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AB6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D089BE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6E38A80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  <w:t>高级研修班报名回执</w:t>
      </w:r>
    </w:p>
    <w:p w14:paraId="03B14A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44"/>
          <w:szCs w:val="44"/>
          <w:lang w:val="en-US" w:eastAsia="zh-CN" w:bidi="ar-SA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</w:rPr>
        <w:t>单位名称（公章）：                      日期：</w:t>
      </w:r>
    </w:p>
    <w:tbl>
      <w:tblPr>
        <w:tblStyle w:val="8"/>
        <w:tblW w:w="895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8"/>
        <w:gridCol w:w="1769"/>
        <w:gridCol w:w="1155"/>
        <w:gridCol w:w="1699"/>
        <w:gridCol w:w="5"/>
        <w:gridCol w:w="1671"/>
        <w:gridCol w:w="1177"/>
      </w:tblGrid>
      <w:tr w14:paraId="50C2E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344C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  <w:t>姓  名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20F6B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1223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  <w:t>性  别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DBF6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8A358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  <w:t>民    族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6E84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</w:tr>
      <w:tr w14:paraId="79FF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B28EA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专业技术职务</w:t>
            </w:r>
          </w:p>
          <w:p w14:paraId="7980B49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（职称）</w:t>
            </w:r>
          </w:p>
        </w:tc>
        <w:tc>
          <w:tcPr>
            <w:tcW w:w="4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1D76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29C0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  <w:t>学    历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F885C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</w:tr>
      <w:tr w14:paraId="091F6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238A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  <w:t>身份证号</w:t>
            </w:r>
          </w:p>
        </w:tc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1B8DC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1E0536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所学专业</w:t>
            </w:r>
          </w:p>
        </w:tc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8C854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FF50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6F2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工作单位</w:t>
            </w:r>
          </w:p>
          <w:p w14:paraId="08839E3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及职务</w:t>
            </w:r>
          </w:p>
        </w:tc>
        <w:tc>
          <w:tcPr>
            <w:tcW w:w="7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7FCD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</w:tr>
      <w:tr w14:paraId="1467E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C7DA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通信地址</w:t>
            </w:r>
          </w:p>
          <w:p w14:paraId="38887EA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和邮编</w:t>
            </w:r>
          </w:p>
        </w:tc>
        <w:tc>
          <w:tcPr>
            <w:tcW w:w="7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893E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</w:tr>
      <w:tr w14:paraId="5B4F5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18245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办公电话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9A42A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771F1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  <w:t>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机号码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557D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</w:tr>
      <w:tr w14:paraId="05589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A001F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电子邮箱</w:t>
            </w:r>
          </w:p>
          <w:p w14:paraId="5CD6D68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和传真</w:t>
            </w:r>
          </w:p>
        </w:tc>
        <w:tc>
          <w:tcPr>
            <w:tcW w:w="74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5F8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</w:tr>
      <w:tr w14:paraId="7E50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6" w:hRule="atLeast"/>
          <w:jc w:val="center"/>
        </w:trPr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29DEA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报到时间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0C79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5B0F4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是否住宿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04A8F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40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 xml:space="preserve">住宿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sz w:val="28"/>
                <w:szCs w:val="28"/>
                <w:u w:val="none"/>
                <w:lang w:val="en-US" w:eastAsia="zh-CN"/>
              </w:rPr>
              <w:t>本市不住宿</w:t>
            </w:r>
          </w:p>
        </w:tc>
      </w:tr>
    </w:tbl>
    <w:p w14:paraId="70D21E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说明：研修人员往返交通费自理，天津地区学员不安排住宿，外地学员两两入住标间，提供住宿时间为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11月16日14:00后入住、11月22日12:00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前退房，若超出该时间段，房费自付。</w:t>
      </w:r>
    </w:p>
    <w:p w14:paraId="11B974B7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E67BEFA9-B257-4429-8D4E-40BBB98F7FF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DAB7535-B933-4710-907F-FC236FB6B03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1D8317B-559A-4041-BB20-B76A2CF11C84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5C377">
    <w:pPr>
      <w:pStyle w:val="5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68D57D32"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50DBA"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B77B20D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FF572A5"/>
    <w:rsid w:val="4B87334B"/>
    <w:rsid w:val="5B2E2090"/>
    <w:rsid w:val="764D31BA"/>
    <w:rsid w:val="B5DF453F"/>
    <w:rsid w:val="FEF3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1816</Words>
  <Characters>2050</Characters>
  <Paragraphs>187</Paragraphs>
  <TotalTime>0</TotalTime>
  <ScaleCrop>false</ScaleCrop>
  <LinksUpToDate>false</LinksUpToDate>
  <CharactersWithSpaces>2129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2020-09-14T06:56:00Z</dcterms:created>
  <dc:creator>WPS Office</dc:creator>
  <cp:lastModifiedBy>木.</cp:lastModifiedBy>
  <cp:lastPrinted>2005-02-19T15:04:00Z</cp:lastPrinted>
  <dcterms:modified xsi:type="dcterms:W3CDTF">2025-11-11T01:52:50Z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eyJoZGlkIjoiYzA2Zjg1M2UzNzA3NDhiMTI3MTJmMDBmNzZjODczMDgiLCJ1c2VySWQiOiI0NjQxODk5NjcifQ==</vt:lpwstr>
  </property>
  <property fmtid="{D5CDD505-2E9C-101B-9397-08002B2CF9AE}" pid="4" name="ICV">
    <vt:lpwstr>8EC866ED34BE41D186B6B570E87622F0_12</vt:lpwstr>
  </property>
</Properties>
</file>