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356" w:rsidRDefault="008D4B51">
      <w:pPr>
        <w:pStyle w:val="1"/>
        <w:jc w:val="center"/>
        <w:rPr>
          <w:rFonts w:ascii="方正小标宋_GBK" w:eastAsia="方正小标宋_GBK"/>
          <w:b w:val="0"/>
          <w:sz w:val="30"/>
          <w:szCs w:val="30"/>
        </w:rPr>
      </w:pPr>
      <w:bookmarkStart w:id="0" w:name="_Toc24724713"/>
      <w:r>
        <w:rPr>
          <w:rFonts w:ascii="方正小标宋_GBK" w:eastAsia="方正小标宋_GBK" w:hAnsi="方正小标宋_GBK" w:hint="eastAsia"/>
          <w:b w:val="0"/>
          <w:bCs w:val="0"/>
          <w:sz w:val="30"/>
        </w:rPr>
        <w:t>渔阳</w:t>
      </w:r>
      <w:r w:rsidR="0065026F">
        <w:rPr>
          <w:rFonts w:ascii="方正小标宋_GBK" w:eastAsia="方正小标宋_GBK" w:hAnsi="方正小标宋_GBK" w:hint="eastAsia"/>
          <w:b w:val="0"/>
          <w:bCs w:val="0"/>
          <w:sz w:val="30"/>
        </w:rPr>
        <w:t>镇</w:t>
      </w:r>
      <w:r w:rsidR="0065026F">
        <w:rPr>
          <w:rFonts w:ascii="方正小标宋_GBK" w:eastAsia="方正小标宋_GBK" w:hint="eastAsia"/>
          <w:b w:val="0"/>
          <w:sz w:val="30"/>
          <w:szCs w:val="30"/>
        </w:rPr>
        <w:t>社会保险领域基层政务公开标准目录</w:t>
      </w:r>
      <w:bookmarkEnd w:id="0"/>
    </w:p>
    <w:tbl>
      <w:tblPr>
        <w:tblW w:w="15866" w:type="dxa"/>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5"/>
        <w:gridCol w:w="851"/>
        <w:gridCol w:w="1074"/>
        <w:gridCol w:w="3060"/>
        <w:gridCol w:w="2036"/>
        <w:gridCol w:w="1343"/>
        <w:gridCol w:w="1134"/>
        <w:gridCol w:w="2126"/>
        <w:gridCol w:w="992"/>
        <w:gridCol w:w="709"/>
        <w:gridCol w:w="425"/>
        <w:gridCol w:w="992"/>
        <w:gridCol w:w="709"/>
      </w:tblGrid>
      <w:tr w:rsidR="00DC1356">
        <w:trPr>
          <w:cantSplit/>
        </w:trPr>
        <w:tc>
          <w:tcPr>
            <w:tcW w:w="415" w:type="dxa"/>
            <w:vMerge w:val="restart"/>
            <w:vAlign w:val="center"/>
          </w:tcPr>
          <w:p w:rsidR="00DC1356" w:rsidRDefault="0065026F">
            <w:pPr>
              <w:widowControl/>
              <w:jc w:val="center"/>
              <w:rPr>
                <w:rFonts w:ascii="黑体" w:eastAsia="黑体" w:hAnsi="Times New Roman"/>
                <w:color w:val="000000"/>
                <w:kern w:val="0"/>
                <w:sz w:val="22"/>
              </w:rPr>
            </w:pPr>
            <w:r>
              <w:rPr>
                <w:rFonts w:ascii="黑体" w:eastAsia="黑体" w:hAnsi="宋体" w:hint="eastAsia"/>
                <w:color w:val="000000"/>
                <w:kern w:val="0"/>
                <w:sz w:val="22"/>
              </w:rPr>
              <w:t>序号</w:t>
            </w:r>
          </w:p>
        </w:tc>
        <w:tc>
          <w:tcPr>
            <w:tcW w:w="1925" w:type="dxa"/>
            <w:gridSpan w:val="2"/>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公开事项</w:t>
            </w:r>
          </w:p>
        </w:tc>
        <w:tc>
          <w:tcPr>
            <w:tcW w:w="3060" w:type="dxa"/>
            <w:vMerge w:val="restart"/>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公开内容（要素）</w:t>
            </w:r>
          </w:p>
        </w:tc>
        <w:tc>
          <w:tcPr>
            <w:tcW w:w="2036" w:type="dxa"/>
            <w:vMerge w:val="restart"/>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公开依据</w:t>
            </w:r>
          </w:p>
        </w:tc>
        <w:tc>
          <w:tcPr>
            <w:tcW w:w="1343" w:type="dxa"/>
            <w:vMerge w:val="restart"/>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公开时限</w:t>
            </w:r>
          </w:p>
        </w:tc>
        <w:tc>
          <w:tcPr>
            <w:tcW w:w="1134" w:type="dxa"/>
            <w:vMerge w:val="restart"/>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w:t>
            </w:r>
          </w:p>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主体</w:t>
            </w:r>
          </w:p>
        </w:tc>
        <w:tc>
          <w:tcPr>
            <w:tcW w:w="2126" w:type="dxa"/>
            <w:vMerge w:val="restart"/>
            <w:vAlign w:val="center"/>
          </w:tcPr>
          <w:p w:rsidR="00DC1356" w:rsidRDefault="0065026F">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701" w:type="dxa"/>
            <w:gridSpan w:val="2"/>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417" w:type="dxa"/>
            <w:gridSpan w:val="2"/>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c>
          <w:tcPr>
            <w:tcW w:w="709"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公开层级</w:t>
            </w:r>
          </w:p>
        </w:tc>
      </w:tr>
      <w:tr w:rsidR="00DC1356">
        <w:trPr>
          <w:cantSplit/>
        </w:trPr>
        <w:tc>
          <w:tcPr>
            <w:tcW w:w="415" w:type="dxa"/>
            <w:vMerge/>
            <w:vAlign w:val="center"/>
          </w:tcPr>
          <w:p w:rsidR="00DC1356" w:rsidRDefault="00DC1356">
            <w:pPr>
              <w:widowControl/>
              <w:jc w:val="left"/>
              <w:rPr>
                <w:rFonts w:ascii="Times New Roman" w:hAnsi="Times New Roman"/>
                <w:color w:val="000000"/>
                <w:kern w:val="0"/>
                <w:sz w:val="15"/>
                <w:szCs w:val="15"/>
              </w:rPr>
            </w:pPr>
          </w:p>
        </w:tc>
        <w:tc>
          <w:tcPr>
            <w:tcW w:w="851"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一级</w:t>
            </w:r>
          </w:p>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事项</w:t>
            </w:r>
          </w:p>
        </w:tc>
        <w:tc>
          <w:tcPr>
            <w:tcW w:w="1074"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二级</w:t>
            </w:r>
          </w:p>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事项</w:t>
            </w:r>
          </w:p>
        </w:tc>
        <w:tc>
          <w:tcPr>
            <w:tcW w:w="3060" w:type="dxa"/>
            <w:vMerge/>
            <w:vAlign w:val="center"/>
          </w:tcPr>
          <w:p w:rsidR="00DC1356" w:rsidRDefault="00DC1356">
            <w:pPr>
              <w:widowControl/>
              <w:rPr>
                <w:rFonts w:ascii="黑体" w:eastAsia="黑体" w:hAnsi="宋体" w:cs="宋体"/>
                <w:color w:val="000000"/>
                <w:kern w:val="0"/>
                <w:sz w:val="22"/>
              </w:rPr>
            </w:pPr>
          </w:p>
        </w:tc>
        <w:tc>
          <w:tcPr>
            <w:tcW w:w="2036" w:type="dxa"/>
            <w:vMerge/>
            <w:vAlign w:val="center"/>
          </w:tcPr>
          <w:p w:rsidR="00DC1356" w:rsidRDefault="00DC1356">
            <w:pPr>
              <w:widowControl/>
              <w:jc w:val="left"/>
              <w:rPr>
                <w:rFonts w:ascii="黑体" w:eastAsia="黑体" w:hAnsi="宋体" w:cs="宋体"/>
                <w:color w:val="000000"/>
                <w:kern w:val="0"/>
                <w:sz w:val="22"/>
              </w:rPr>
            </w:pPr>
          </w:p>
        </w:tc>
        <w:tc>
          <w:tcPr>
            <w:tcW w:w="1343" w:type="dxa"/>
            <w:vMerge/>
            <w:vAlign w:val="center"/>
          </w:tcPr>
          <w:p w:rsidR="00DC1356" w:rsidRDefault="00DC1356">
            <w:pPr>
              <w:widowControl/>
              <w:jc w:val="left"/>
              <w:rPr>
                <w:rFonts w:ascii="黑体" w:eastAsia="黑体" w:hAnsi="宋体" w:cs="宋体"/>
                <w:color w:val="000000"/>
                <w:kern w:val="0"/>
                <w:sz w:val="22"/>
              </w:rPr>
            </w:pPr>
          </w:p>
        </w:tc>
        <w:tc>
          <w:tcPr>
            <w:tcW w:w="1134" w:type="dxa"/>
            <w:vMerge/>
            <w:vAlign w:val="center"/>
          </w:tcPr>
          <w:p w:rsidR="00DC1356" w:rsidRDefault="00DC1356">
            <w:pPr>
              <w:widowControl/>
              <w:jc w:val="left"/>
              <w:rPr>
                <w:rFonts w:ascii="黑体" w:eastAsia="黑体" w:hAnsi="宋体" w:cs="宋体"/>
                <w:color w:val="000000"/>
                <w:kern w:val="0"/>
                <w:sz w:val="22"/>
              </w:rPr>
            </w:pPr>
          </w:p>
        </w:tc>
        <w:tc>
          <w:tcPr>
            <w:tcW w:w="2126" w:type="dxa"/>
            <w:vMerge/>
            <w:vAlign w:val="center"/>
          </w:tcPr>
          <w:p w:rsidR="00DC1356" w:rsidRDefault="00DC1356">
            <w:pPr>
              <w:widowControl/>
              <w:jc w:val="left"/>
              <w:rPr>
                <w:rFonts w:ascii="黑体" w:eastAsia="黑体" w:hAnsi="宋体" w:cs="宋体"/>
                <w:kern w:val="0"/>
                <w:sz w:val="22"/>
              </w:rPr>
            </w:pPr>
          </w:p>
        </w:tc>
        <w:tc>
          <w:tcPr>
            <w:tcW w:w="992"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709"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特定群众</w:t>
            </w:r>
          </w:p>
        </w:tc>
        <w:tc>
          <w:tcPr>
            <w:tcW w:w="425"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992"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c>
          <w:tcPr>
            <w:tcW w:w="709"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乡、村级</w:t>
            </w:r>
          </w:p>
        </w:tc>
      </w:tr>
      <w:tr w:rsidR="00DC1356">
        <w:trPr>
          <w:cantSplit/>
          <w:trHeight w:val="1542"/>
        </w:trPr>
        <w:tc>
          <w:tcPr>
            <w:tcW w:w="415" w:type="dxa"/>
            <w:vAlign w:val="center"/>
          </w:tcPr>
          <w:p w:rsidR="00DC1356"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1</w:t>
            </w:r>
          </w:p>
        </w:tc>
        <w:tc>
          <w:tcPr>
            <w:tcW w:w="851" w:type="dxa"/>
            <w:vAlign w:val="center"/>
          </w:tcPr>
          <w:p w:rsidR="0065026F" w:rsidRDefault="0065026F" w:rsidP="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社会保险登记</w:t>
            </w:r>
          </w:p>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工程建设项目办理工伤保险参保登记</w:t>
            </w:r>
          </w:p>
        </w:tc>
        <w:tc>
          <w:tcPr>
            <w:tcW w:w="3060" w:type="dxa"/>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tc>
        <w:tc>
          <w:tcPr>
            <w:tcW w:w="1343"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Align w:val="center"/>
          </w:tcPr>
          <w:p w:rsidR="00DC1356" w:rsidRDefault="008D4B51">
            <w:pPr>
              <w:jc w:val="center"/>
              <w:rPr>
                <w:rFonts w:ascii="仿宋_GB2312" w:eastAsia="仿宋_GB2312" w:hAnsi="Times New Roman"/>
                <w:sz w:val="18"/>
                <w:szCs w:val="18"/>
              </w:rPr>
            </w:pPr>
            <w:r>
              <w:rPr>
                <w:rFonts w:ascii="仿宋_GB2312" w:eastAsia="仿宋_GB2312" w:hAnsi="Times New Roman" w:hint="eastAsia"/>
                <w:sz w:val="18"/>
                <w:szCs w:val="18"/>
              </w:rPr>
              <w:t>渔阳</w:t>
            </w:r>
            <w:r w:rsidR="0065026F">
              <w:rPr>
                <w:rFonts w:ascii="仿宋_GB2312" w:eastAsia="仿宋_GB2312" w:hAnsi="Times New Roman" w:hint="eastAsia"/>
                <w:sz w:val="18"/>
                <w:szCs w:val="18"/>
              </w:rPr>
              <w:t>镇</w:t>
            </w:r>
          </w:p>
          <w:p w:rsidR="00DC1356" w:rsidRDefault="0065026F">
            <w:pPr>
              <w:jc w:val="center"/>
              <w:rPr>
                <w:rFonts w:ascii="仿宋_GB2312" w:eastAsia="仿宋_GB2312" w:hAnsi="宋体"/>
                <w:color w:val="000000"/>
                <w:sz w:val="18"/>
                <w:szCs w:val="18"/>
              </w:rPr>
            </w:pPr>
            <w:r>
              <w:rPr>
                <w:rFonts w:ascii="仿宋_GB2312" w:eastAsia="仿宋_GB2312" w:hAnsi="Times New Roman" w:hint="eastAsia"/>
                <w:sz w:val="18"/>
                <w:szCs w:val="18"/>
              </w:rPr>
              <w:t>人民政府</w:t>
            </w:r>
          </w:p>
        </w:tc>
        <w:tc>
          <w:tcPr>
            <w:tcW w:w="212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65026F" w:rsidTr="00A100D2">
        <w:trPr>
          <w:cantSplit/>
          <w:trHeight w:val="444"/>
        </w:trPr>
        <w:tc>
          <w:tcPr>
            <w:tcW w:w="415" w:type="dxa"/>
            <w:vAlign w:val="center"/>
          </w:tcPr>
          <w:p w:rsidR="0065026F"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2</w:t>
            </w:r>
          </w:p>
        </w:tc>
        <w:tc>
          <w:tcPr>
            <w:tcW w:w="851" w:type="dxa"/>
            <w:vMerge w:val="restart"/>
            <w:vAlign w:val="center"/>
          </w:tcPr>
          <w:p w:rsidR="0065026F" w:rsidRDefault="0065026F" w:rsidP="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社会保险登记</w:t>
            </w:r>
          </w:p>
          <w:p w:rsidR="0065026F" w:rsidRDefault="0065026F" w:rsidP="0022753D">
            <w:pPr>
              <w:rPr>
                <w:rFonts w:ascii="仿宋_GB2312" w:eastAsia="仿宋_GB2312" w:hAnsi="宋体"/>
                <w:color w:val="000000"/>
                <w:sz w:val="18"/>
                <w:szCs w:val="18"/>
              </w:rPr>
            </w:pPr>
          </w:p>
        </w:tc>
        <w:tc>
          <w:tcPr>
            <w:tcW w:w="1074" w:type="dxa"/>
            <w:vAlign w:val="center"/>
          </w:tcPr>
          <w:p w:rsidR="0065026F"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职工参保登记</w:t>
            </w:r>
          </w:p>
        </w:tc>
        <w:tc>
          <w:tcPr>
            <w:tcW w:w="3060" w:type="dxa"/>
            <w:vMerge w:val="restart"/>
            <w:vAlign w:val="center"/>
          </w:tcPr>
          <w:p w:rsidR="0065026F" w:rsidRDefault="00A100D2">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65026F" w:rsidRDefault="00A100D2">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tc>
        <w:tc>
          <w:tcPr>
            <w:tcW w:w="1343" w:type="dxa"/>
            <w:vMerge w:val="restart"/>
            <w:vAlign w:val="center"/>
          </w:tcPr>
          <w:p w:rsidR="0065026F" w:rsidRDefault="00A100D2">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A100D2" w:rsidRDefault="00A100D2" w:rsidP="00A100D2">
            <w:pPr>
              <w:jc w:val="center"/>
              <w:rPr>
                <w:rFonts w:ascii="仿宋_GB2312" w:eastAsia="仿宋_GB2312" w:hAnsi="Times New Roman"/>
                <w:sz w:val="18"/>
                <w:szCs w:val="18"/>
              </w:rPr>
            </w:pPr>
            <w:r>
              <w:rPr>
                <w:rFonts w:ascii="仿宋_GB2312" w:eastAsia="仿宋_GB2312" w:hAnsi="Times New Roman" w:hint="eastAsia"/>
                <w:sz w:val="18"/>
                <w:szCs w:val="18"/>
              </w:rPr>
              <w:t>渔阳镇</w:t>
            </w:r>
          </w:p>
          <w:p w:rsidR="0065026F" w:rsidRDefault="00A100D2" w:rsidP="00A100D2">
            <w:pPr>
              <w:jc w:val="center"/>
              <w:rPr>
                <w:rFonts w:ascii="仿宋_GB2312" w:eastAsia="仿宋_GB2312" w:hAnsi="宋体"/>
                <w:color w:val="000000"/>
                <w:sz w:val="18"/>
                <w:szCs w:val="18"/>
              </w:rPr>
            </w:pPr>
            <w:r>
              <w:rPr>
                <w:rFonts w:ascii="仿宋_GB2312" w:eastAsia="仿宋_GB2312" w:hAnsi="Times New Roman" w:hint="eastAsia"/>
                <w:sz w:val="18"/>
                <w:szCs w:val="18"/>
              </w:rPr>
              <w:t>人民政府</w:t>
            </w:r>
          </w:p>
        </w:tc>
        <w:tc>
          <w:tcPr>
            <w:tcW w:w="2126" w:type="dxa"/>
            <w:vMerge w:val="restart"/>
            <w:vAlign w:val="center"/>
          </w:tcPr>
          <w:p w:rsidR="00A100D2" w:rsidRDefault="00A100D2" w:rsidP="00A100D2">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65026F" w:rsidRDefault="00A100D2" w:rsidP="00A100D2">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65026F">
        <w:trPr>
          <w:cantSplit/>
        </w:trPr>
        <w:tc>
          <w:tcPr>
            <w:tcW w:w="415" w:type="dxa"/>
            <w:vAlign w:val="center"/>
          </w:tcPr>
          <w:p w:rsidR="0065026F"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3</w:t>
            </w:r>
          </w:p>
        </w:tc>
        <w:tc>
          <w:tcPr>
            <w:tcW w:w="851" w:type="dxa"/>
            <w:vMerge/>
            <w:vAlign w:val="center"/>
          </w:tcPr>
          <w:p w:rsidR="0065026F" w:rsidRDefault="0065026F">
            <w:pPr>
              <w:rPr>
                <w:rFonts w:ascii="仿宋_GB2312" w:eastAsia="仿宋_GB2312" w:hAnsi="宋体"/>
                <w:color w:val="000000"/>
                <w:sz w:val="18"/>
                <w:szCs w:val="18"/>
              </w:rPr>
            </w:pPr>
          </w:p>
        </w:tc>
        <w:tc>
          <w:tcPr>
            <w:tcW w:w="1074"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城乡居民养老保险参保登记</w:t>
            </w:r>
          </w:p>
        </w:tc>
        <w:tc>
          <w:tcPr>
            <w:tcW w:w="3060" w:type="dxa"/>
            <w:vMerge/>
            <w:vAlign w:val="center"/>
          </w:tcPr>
          <w:p w:rsidR="0065026F" w:rsidRDefault="0065026F">
            <w:pPr>
              <w:jc w:val="left"/>
              <w:rPr>
                <w:rFonts w:ascii="仿宋_GB2312" w:eastAsia="仿宋_GB2312" w:hAnsi="宋体"/>
                <w:color w:val="000000"/>
                <w:sz w:val="18"/>
                <w:szCs w:val="18"/>
              </w:rPr>
            </w:pPr>
          </w:p>
        </w:tc>
        <w:tc>
          <w:tcPr>
            <w:tcW w:w="2036" w:type="dxa"/>
            <w:vMerge/>
            <w:vAlign w:val="center"/>
          </w:tcPr>
          <w:p w:rsidR="0065026F" w:rsidRDefault="0065026F">
            <w:pPr>
              <w:rPr>
                <w:rFonts w:ascii="仿宋_GB2312" w:eastAsia="仿宋_GB2312" w:hAnsi="宋体"/>
                <w:color w:val="000000"/>
                <w:sz w:val="18"/>
                <w:szCs w:val="18"/>
              </w:rPr>
            </w:pPr>
          </w:p>
        </w:tc>
        <w:tc>
          <w:tcPr>
            <w:tcW w:w="1343" w:type="dxa"/>
            <w:vMerge/>
            <w:vAlign w:val="center"/>
          </w:tcPr>
          <w:p w:rsidR="0065026F" w:rsidRDefault="0065026F">
            <w:pPr>
              <w:rPr>
                <w:rFonts w:ascii="仿宋_GB2312" w:eastAsia="仿宋_GB2312" w:hAnsi="宋体"/>
                <w:color w:val="000000"/>
                <w:sz w:val="18"/>
                <w:szCs w:val="18"/>
              </w:rPr>
            </w:pPr>
          </w:p>
        </w:tc>
        <w:tc>
          <w:tcPr>
            <w:tcW w:w="1134" w:type="dxa"/>
            <w:vMerge/>
            <w:vAlign w:val="center"/>
          </w:tcPr>
          <w:p w:rsidR="0065026F" w:rsidRDefault="0065026F">
            <w:pPr>
              <w:rPr>
                <w:rFonts w:ascii="仿宋_GB2312" w:eastAsia="仿宋_GB2312" w:hAnsi="宋体"/>
                <w:color w:val="000000"/>
                <w:sz w:val="18"/>
                <w:szCs w:val="18"/>
              </w:rPr>
            </w:pPr>
          </w:p>
        </w:tc>
        <w:tc>
          <w:tcPr>
            <w:tcW w:w="2126" w:type="dxa"/>
            <w:vMerge/>
            <w:vAlign w:val="center"/>
          </w:tcPr>
          <w:p w:rsidR="0065026F" w:rsidRDefault="0065026F">
            <w:pPr>
              <w:rPr>
                <w:rFonts w:ascii="仿宋_GB2312" w:eastAsia="仿宋_GB2312" w:hAnsi="宋体"/>
                <w:color w:val="000000"/>
                <w:sz w:val="18"/>
                <w:szCs w:val="18"/>
              </w:rPr>
            </w:pPr>
          </w:p>
        </w:tc>
        <w:tc>
          <w:tcPr>
            <w:tcW w:w="992"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Pr>
        <w:tc>
          <w:tcPr>
            <w:tcW w:w="41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4</w:t>
            </w:r>
          </w:p>
        </w:tc>
        <w:tc>
          <w:tcPr>
            <w:tcW w:w="851"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社会保险参保信息维护</w:t>
            </w:r>
          </w:p>
          <w:p w:rsidR="00554B98" w:rsidRDefault="00554B98">
            <w:pPr>
              <w:rPr>
                <w:rFonts w:ascii="仿宋_GB2312" w:eastAsia="仿宋_GB2312" w:hAnsi="宋体"/>
                <w:color w:val="000000"/>
                <w:sz w:val="18"/>
                <w:szCs w:val="18"/>
              </w:rPr>
            </w:pPr>
          </w:p>
        </w:tc>
        <w:tc>
          <w:tcPr>
            <w:tcW w:w="1074"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单位（项目）基本信息变更</w:t>
            </w:r>
          </w:p>
        </w:tc>
        <w:tc>
          <w:tcPr>
            <w:tcW w:w="3060" w:type="dxa"/>
            <w:vMerge w:val="restart"/>
            <w:vAlign w:val="center"/>
          </w:tcPr>
          <w:p w:rsidR="00554B98" w:rsidRDefault="00554B98">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tc>
        <w:tc>
          <w:tcPr>
            <w:tcW w:w="1343"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554B98" w:rsidRDefault="008D4B51">
            <w:pPr>
              <w:jc w:val="center"/>
              <w:rPr>
                <w:rFonts w:ascii="仿宋_GB2312" w:eastAsia="仿宋_GB2312" w:hAnsi="Times New Roman"/>
                <w:sz w:val="18"/>
                <w:szCs w:val="18"/>
              </w:rPr>
            </w:pPr>
            <w:r>
              <w:rPr>
                <w:rFonts w:ascii="仿宋_GB2312" w:eastAsia="仿宋_GB2312" w:hAnsi="Times New Roman" w:hint="eastAsia"/>
                <w:sz w:val="18"/>
                <w:szCs w:val="18"/>
              </w:rPr>
              <w:t>渔阳</w:t>
            </w:r>
            <w:r w:rsidR="00554B98">
              <w:rPr>
                <w:rFonts w:ascii="仿宋_GB2312" w:eastAsia="仿宋_GB2312" w:hAnsi="Times New Roman" w:hint="eastAsia"/>
                <w:sz w:val="18"/>
                <w:szCs w:val="18"/>
              </w:rPr>
              <w:t>镇</w:t>
            </w:r>
          </w:p>
          <w:p w:rsidR="00554B98" w:rsidRDefault="00554B98">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554B98" w:rsidRDefault="00554B98">
            <w:pPr>
              <w:jc w:val="center"/>
              <w:rPr>
                <w:rFonts w:ascii="仿宋_GB2312" w:eastAsia="仿宋_GB2312" w:hAnsi="Times New Roman"/>
                <w:sz w:val="18"/>
                <w:szCs w:val="18"/>
              </w:rPr>
            </w:pPr>
          </w:p>
        </w:tc>
        <w:tc>
          <w:tcPr>
            <w:tcW w:w="212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Pr>
        <w:tc>
          <w:tcPr>
            <w:tcW w:w="41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5</w:t>
            </w:r>
          </w:p>
        </w:tc>
        <w:tc>
          <w:tcPr>
            <w:tcW w:w="851" w:type="dxa"/>
            <w:vMerge/>
            <w:vAlign w:val="center"/>
          </w:tcPr>
          <w:p w:rsidR="00554B98" w:rsidRDefault="00554B98">
            <w:pPr>
              <w:jc w:val="left"/>
              <w:rPr>
                <w:rFonts w:ascii="仿宋_GB2312" w:eastAsia="仿宋_GB2312" w:hAnsi="宋体"/>
                <w:color w:val="000000"/>
                <w:sz w:val="18"/>
                <w:szCs w:val="18"/>
              </w:rPr>
            </w:pPr>
          </w:p>
        </w:tc>
        <w:tc>
          <w:tcPr>
            <w:tcW w:w="1074"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个人基本信息变更</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jc w:val="cente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rsidTr="00554B98">
        <w:trPr>
          <w:cantSplit/>
        </w:trPr>
        <w:tc>
          <w:tcPr>
            <w:tcW w:w="415" w:type="dxa"/>
            <w:vAlign w:val="center"/>
          </w:tcPr>
          <w:p w:rsidR="00DC1356"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6</w:t>
            </w:r>
          </w:p>
        </w:tc>
        <w:tc>
          <w:tcPr>
            <w:tcW w:w="851" w:type="dxa"/>
            <w:vAlign w:val="center"/>
          </w:tcPr>
          <w:p w:rsidR="00DC1356" w:rsidRDefault="0065026F" w:rsidP="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社会保险参保信息维护</w:t>
            </w: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养老保险待遇发放账户维护申请</w:t>
            </w:r>
          </w:p>
        </w:tc>
        <w:tc>
          <w:tcPr>
            <w:tcW w:w="3060" w:type="dxa"/>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p w:rsidR="00DC1356" w:rsidRDefault="00DC1356">
            <w:pPr>
              <w:rPr>
                <w:rFonts w:ascii="仿宋_GB2312" w:eastAsia="仿宋_GB2312" w:hAnsi="宋体"/>
                <w:color w:val="000000"/>
                <w:sz w:val="18"/>
                <w:szCs w:val="18"/>
              </w:rPr>
            </w:pPr>
          </w:p>
        </w:tc>
        <w:tc>
          <w:tcPr>
            <w:tcW w:w="1343"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p w:rsidR="00DC1356" w:rsidRDefault="00DC1356">
            <w:pPr>
              <w:rPr>
                <w:rFonts w:ascii="仿宋_GB2312" w:eastAsia="仿宋_GB2312" w:hAnsi="宋体"/>
                <w:color w:val="000000"/>
                <w:sz w:val="18"/>
                <w:szCs w:val="18"/>
              </w:rPr>
            </w:pPr>
          </w:p>
        </w:tc>
        <w:tc>
          <w:tcPr>
            <w:tcW w:w="1134" w:type="dxa"/>
            <w:vAlign w:val="center"/>
          </w:tcPr>
          <w:p w:rsidR="00DC1356" w:rsidRDefault="008D4B51">
            <w:pPr>
              <w:jc w:val="center"/>
              <w:rPr>
                <w:rFonts w:ascii="仿宋_GB2312" w:eastAsia="仿宋_GB2312" w:hAnsi="Times New Roman"/>
                <w:sz w:val="18"/>
                <w:szCs w:val="18"/>
              </w:rPr>
            </w:pPr>
            <w:r>
              <w:rPr>
                <w:rFonts w:ascii="仿宋_GB2312" w:eastAsia="仿宋_GB2312" w:hAnsi="Times New Roman" w:hint="eastAsia"/>
                <w:sz w:val="18"/>
                <w:szCs w:val="18"/>
              </w:rPr>
              <w:t>渔阳</w:t>
            </w:r>
            <w:r w:rsidR="0065026F">
              <w:rPr>
                <w:rFonts w:ascii="仿宋_GB2312" w:eastAsia="仿宋_GB2312" w:hAnsi="Times New Roman" w:hint="eastAsia"/>
                <w:sz w:val="18"/>
                <w:szCs w:val="18"/>
              </w:rPr>
              <w:t>镇</w:t>
            </w:r>
          </w:p>
          <w:p w:rsidR="00DC1356" w:rsidRDefault="0065026F">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DC1356" w:rsidRDefault="00DC1356">
            <w:pPr>
              <w:jc w:val="center"/>
              <w:rPr>
                <w:rFonts w:ascii="仿宋_GB2312" w:eastAsia="仿宋_GB2312" w:hAnsi="Times New Roman"/>
                <w:sz w:val="18"/>
                <w:szCs w:val="18"/>
              </w:rPr>
            </w:pPr>
          </w:p>
        </w:tc>
        <w:tc>
          <w:tcPr>
            <w:tcW w:w="212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1842"/>
        </w:trPr>
        <w:tc>
          <w:tcPr>
            <w:tcW w:w="41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7</w:t>
            </w:r>
          </w:p>
        </w:tc>
        <w:tc>
          <w:tcPr>
            <w:tcW w:w="851"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社会保险缴费申报</w:t>
            </w:r>
          </w:p>
          <w:p w:rsidR="00554B98" w:rsidRDefault="00554B98">
            <w:pPr>
              <w:rPr>
                <w:rFonts w:ascii="仿宋_GB2312" w:eastAsia="仿宋_GB2312" w:hAnsi="宋体"/>
                <w:color w:val="000000"/>
                <w:sz w:val="18"/>
                <w:szCs w:val="18"/>
              </w:rPr>
            </w:pPr>
          </w:p>
        </w:tc>
        <w:tc>
          <w:tcPr>
            <w:tcW w:w="1074"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缴费人员增减申报</w:t>
            </w:r>
          </w:p>
        </w:tc>
        <w:tc>
          <w:tcPr>
            <w:tcW w:w="3060" w:type="dxa"/>
            <w:vAlign w:val="center"/>
          </w:tcPr>
          <w:p w:rsidR="00554B98" w:rsidRDefault="00554B98">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tc>
        <w:tc>
          <w:tcPr>
            <w:tcW w:w="1343"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Align w:val="center"/>
          </w:tcPr>
          <w:p w:rsidR="00554B98" w:rsidRDefault="008D4B51">
            <w:pPr>
              <w:jc w:val="center"/>
              <w:rPr>
                <w:rFonts w:ascii="仿宋_GB2312" w:eastAsia="仿宋_GB2312" w:hAnsi="Times New Roman"/>
                <w:sz w:val="18"/>
                <w:szCs w:val="18"/>
              </w:rPr>
            </w:pPr>
            <w:r>
              <w:rPr>
                <w:rFonts w:ascii="仿宋_GB2312" w:eastAsia="仿宋_GB2312" w:hAnsi="Times New Roman" w:hint="eastAsia"/>
                <w:sz w:val="18"/>
                <w:szCs w:val="18"/>
              </w:rPr>
              <w:t>渔阳</w:t>
            </w:r>
            <w:r w:rsidR="00554B98">
              <w:rPr>
                <w:rFonts w:ascii="仿宋_GB2312" w:eastAsia="仿宋_GB2312" w:hAnsi="Times New Roman" w:hint="eastAsia"/>
                <w:sz w:val="18"/>
                <w:szCs w:val="18"/>
              </w:rPr>
              <w:t>镇</w:t>
            </w:r>
          </w:p>
          <w:p w:rsidR="00554B98" w:rsidRDefault="00554B98">
            <w:pPr>
              <w:jc w:val="center"/>
              <w:rPr>
                <w:rFonts w:ascii="仿宋_GB2312" w:eastAsia="仿宋_GB2312" w:hAnsi="宋体"/>
                <w:color w:val="000000"/>
                <w:sz w:val="18"/>
                <w:szCs w:val="18"/>
              </w:rPr>
            </w:pPr>
            <w:r>
              <w:rPr>
                <w:rFonts w:ascii="仿宋_GB2312" w:eastAsia="仿宋_GB2312" w:hAnsi="Times New Roman" w:hint="eastAsia"/>
                <w:sz w:val="18"/>
                <w:szCs w:val="18"/>
              </w:rPr>
              <w:t>人民政府</w:t>
            </w:r>
          </w:p>
        </w:tc>
        <w:tc>
          <w:tcPr>
            <w:tcW w:w="2126"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color w:val="000000"/>
                <w:sz w:val="18"/>
                <w:szCs w:val="18"/>
              </w:rPr>
              <w:br/>
            </w:r>
            <w:r>
              <w:rPr>
                <w:rFonts w:ascii="仿宋_GB2312" w:eastAsia="仿宋_GB2312" w:hAnsi="宋体" w:hint="eastAsia"/>
                <w:color w:val="000000"/>
                <w:sz w:val="18"/>
                <w:szCs w:val="18"/>
              </w:rPr>
              <w:t>■基层公共服务平台</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1321"/>
        </w:trPr>
        <w:tc>
          <w:tcPr>
            <w:tcW w:w="41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8</w:t>
            </w:r>
          </w:p>
        </w:tc>
        <w:tc>
          <w:tcPr>
            <w:tcW w:w="851" w:type="dxa"/>
            <w:vMerge/>
            <w:vAlign w:val="center"/>
          </w:tcPr>
          <w:p w:rsidR="00554B98" w:rsidRDefault="00554B98" w:rsidP="00554B98">
            <w:pPr>
              <w:rPr>
                <w:rFonts w:ascii="仿宋_GB2312" w:eastAsia="仿宋_GB2312" w:hAnsi="宋体"/>
                <w:color w:val="000000"/>
                <w:sz w:val="18"/>
                <w:szCs w:val="18"/>
              </w:rPr>
            </w:pPr>
          </w:p>
        </w:tc>
        <w:tc>
          <w:tcPr>
            <w:tcW w:w="1074"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社会保险缴费申报与变更</w:t>
            </w:r>
          </w:p>
        </w:tc>
        <w:tc>
          <w:tcPr>
            <w:tcW w:w="3060" w:type="dxa"/>
            <w:vMerge w:val="restart"/>
            <w:vAlign w:val="center"/>
          </w:tcPr>
          <w:p w:rsidR="00554B98" w:rsidRDefault="00554B98">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p w:rsidR="00554B98" w:rsidRDefault="00554B98">
            <w:pPr>
              <w:rPr>
                <w:rFonts w:ascii="仿宋_GB2312" w:eastAsia="仿宋_GB2312" w:hAnsi="宋体"/>
                <w:color w:val="000000"/>
                <w:sz w:val="18"/>
                <w:szCs w:val="18"/>
              </w:rPr>
            </w:pPr>
          </w:p>
        </w:tc>
        <w:tc>
          <w:tcPr>
            <w:tcW w:w="1343"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p w:rsidR="00554B98" w:rsidRDefault="00554B98">
            <w:pPr>
              <w:rPr>
                <w:rFonts w:ascii="仿宋_GB2312" w:eastAsia="仿宋_GB2312" w:hAnsi="宋体"/>
                <w:color w:val="000000"/>
                <w:sz w:val="18"/>
                <w:szCs w:val="18"/>
              </w:rPr>
            </w:pPr>
          </w:p>
        </w:tc>
        <w:tc>
          <w:tcPr>
            <w:tcW w:w="1134" w:type="dxa"/>
            <w:vMerge w:val="restart"/>
            <w:vAlign w:val="center"/>
          </w:tcPr>
          <w:p w:rsidR="00554B98" w:rsidRDefault="008D4B51">
            <w:pPr>
              <w:jc w:val="center"/>
              <w:rPr>
                <w:rFonts w:ascii="仿宋_GB2312" w:eastAsia="仿宋_GB2312" w:hAnsi="Times New Roman"/>
                <w:sz w:val="18"/>
                <w:szCs w:val="18"/>
              </w:rPr>
            </w:pPr>
            <w:r>
              <w:rPr>
                <w:rFonts w:ascii="仿宋_GB2312" w:eastAsia="仿宋_GB2312" w:hAnsi="Times New Roman" w:hint="eastAsia"/>
                <w:sz w:val="18"/>
                <w:szCs w:val="18"/>
              </w:rPr>
              <w:t>渔阳</w:t>
            </w:r>
            <w:r w:rsidR="00554B98">
              <w:rPr>
                <w:rFonts w:ascii="仿宋_GB2312" w:eastAsia="仿宋_GB2312" w:hAnsi="Times New Roman" w:hint="eastAsia"/>
                <w:sz w:val="18"/>
                <w:szCs w:val="18"/>
              </w:rPr>
              <w:t>镇</w:t>
            </w:r>
          </w:p>
          <w:p w:rsidR="00554B98" w:rsidRDefault="00554B98">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554B98" w:rsidRDefault="00554B98">
            <w:pPr>
              <w:jc w:val="center"/>
              <w:rPr>
                <w:rFonts w:ascii="仿宋_GB2312" w:eastAsia="仿宋_GB2312" w:hAnsi="Times New Roman"/>
                <w:sz w:val="18"/>
                <w:szCs w:val="18"/>
              </w:rPr>
            </w:pPr>
          </w:p>
        </w:tc>
        <w:tc>
          <w:tcPr>
            <w:tcW w:w="212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color w:val="000000"/>
                <w:sz w:val="18"/>
                <w:szCs w:val="18"/>
              </w:rPr>
              <w:br/>
            </w:r>
            <w:r>
              <w:rPr>
                <w:rFonts w:ascii="仿宋_GB2312" w:eastAsia="仿宋_GB2312" w:hAnsi="宋体" w:hint="eastAsia"/>
                <w:color w:val="000000"/>
                <w:sz w:val="18"/>
                <w:szCs w:val="18"/>
              </w:rPr>
              <w:t>■基层公共服务平台</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Pr>
        <w:tc>
          <w:tcPr>
            <w:tcW w:w="41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9</w:t>
            </w:r>
          </w:p>
        </w:tc>
        <w:tc>
          <w:tcPr>
            <w:tcW w:w="851" w:type="dxa"/>
            <w:vMerge/>
            <w:vAlign w:val="center"/>
          </w:tcPr>
          <w:p w:rsidR="00554B98" w:rsidRDefault="00554B98">
            <w:pPr>
              <w:jc w:val="center"/>
              <w:rPr>
                <w:rFonts w:ascii="仿宋_GB2312" w:eastAsia="仿宋_GB2312" w:hAnsi="宋体"/>
                <w:color w:val="000000"/>
                <w:sz w:val="18"/>
                <w:szCs w:val="18"/>
              </w:rPr>
            </w:pPr>
          </w:p>
        </w:tc>
        <w:tc>
          <w:tcPr>
            <w:tcW w:w="1074"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社会保险费延缴申请</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jc w:val="cente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2249"/>
        </w:trPr>
        <w:tc>
          <w:tcPr>
            <w:tcW w:w="415" w:type="dxa"/>
            <w:vAlign w:val="center"/>
          </w:tcPr>
          <w:p w:rsidR="00554B98" w:rsidRDefault="00554B98" w:rsidP="00554B98">
            <w:pPr>
              <w:jc w:val="center"/>
              <w:rPr>
                <w:rFonts w:ascii="仿宋_GB2312" w:eastAsia="仿宋_GB2312" w:hAnsi="宋体"/>
                <w:color w:val="000000"/>
                <w:sz w:val="18"/>
                <w:szCs w:val="18"/>
              </w:rPr>
            </w:pPr>
            <w:r>
              <w:rPr>
                <w:rFonts w:ascii="仿宋_GB2312" w:eastAsia="仿宋_GB2312" w:hAnsi="宋体"/>
                <w:color w:val="000000"/>
                <w:sz w:val="18"/>
                <w:szCs w:val="18"/>
              </w:rPr>
              <w:t>1</w:t>
            </w:r>
            <w:r>
              <w:rPr>
                <w:rFonts w:ascii="仿宋_GB2312" w:eastAsia="仿宋_GB2312" w:hAnsi="宋体" w:hint="eastAsia"/>
                <w:color w:val="000000"/>
                <w:sz w:val="18"/>
                <w:szCs w:val="18"/>
              </w:rPr>
              <w:t>0</w:t>
            </w:r>
          </w:p>
        </w:tc>
        <w:tc>
          <w:tcPr>
            <w:tcW w:w="851" w:type="dxa"/>
            <w:vMerge/>
            <w:vAlign w:val="center"/>
          </w:tcPr>
          <w:p w:rsidR="00554B98" w:rsidRDefault="00554B98">
            <w:pPr>
              <w:rPr>
                <w:rFonts w:ascii="仿宋_GB2312" w:eastAsia="仿宋_GB2312" w:hAnsi="宋体"/>
                <w:color w:val="000000"/>
                <w:sz w:val="18"/>
                <w:szCs w:val="18"/>
              </w:rPr>
            </w:pPr>
          </w:p>
        </w:tc>
        <w:tc>
          <w:tcPr>
            <w:tcW w:w="1074"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社会保险费欠费补缴申报</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jc w:val="cente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Height w:val="1485"/>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lastRenderedPageBreak/>
              <w:t>1</w:t>
            </w:r>
            <w:r w:rsidR="00554B98">
              <w:rPr>
                <w:rFonts w:ascii="仿宋_GB2312" w:eastAsia="仿宋_GB2312" w:hAnsi="宋体" w:hint="eastAsia"/>
                <w:color w:val="000000"/>
                <w:sz w:val="18"/>
                <w:szCs w:val="18"/>
              </w:rPr>
              <w:t>1</w:t>
            </w:r>
          </w:p>
        </w:tc>
        <w:tc>
          <w:tcPr>
            <w:tcW w:w="851" w:type="dxa"/>
            <w:vMerge w:val="restart"/>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社会保险参保缴费记录查询</w:t>
            </w: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单位参保证明查询打印</w:t>
            </w:r>
          </w:p>
        </w:tc>
        <w:tc>
          <w:tcPr>
            <w:tcW w:w="3060" w:type="dxa"/>
            <w:vMerge w:val="restart"/>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tc>
        <w:tc>
          <w:tcPr>
            <w:tcW w:w="1343"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DC1356" w:rsidRDefault="008D4B51">
            <w:pPr>
              <w:jc w:val="center"/>
              <w:rPr>
                <w:rFonts w:ascii="仿宋_GB2312" w:eastAsia="仿宋_GB2312" w:hAnsi="Times New Roman"/>
                <w:sz w:val="18"/>
                <w:szCs w:val="18"/>
              </w:rPr>
            </w:pPr>
            <w:r>
              <w:rPr>
                <w:rFonts w:ascii="仿宋_GB2312" w:eastAsia="仿宋_GB2312" w:hAnsi="Times New Roman" w:hint="eastAsia"/>
                <w:sz w:val="18"/>
                <w:szCs w:val="18"/>
              </w:rPr>
              <w:t>渔阳</w:t>
            </w:r>
            <w:r w:rsidR="0065026F">
              <w:rPr>
                <w:rFonts w:ascii="仿宋_GB2312" w:eastAsia="仿宋_GB2312" w:hAnsi="Times New Roman" w:hint="eastAsia"/>
                <w:sz w:val="18"/>
                <w:szCs w:val="18"/>
              </w:rPr>
              <w:t>镇</w:t>
            </w:r>
          </w:p>
          <w:p w:rsidR="00DC1356" w:rsidRDefault="0065026F">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DC1356" w:rsidRDefault="00DC1356">
            <w:pPr>
              <w:jc w:val="center"/>
              <w:rPr>
                <w:rFonts w:ascii="仿宋_GB2312" w:eastAsia="仿宋_GB2312" w:hAnsi="Times New Roman"/>
                <w:sz w:val="18"/>
                <w:szCs w:val="18"/>
              </w:rPr>
            </w:pPr>
          </w:p>
        </w:tc>
        <w:tc>
          <w:tcPr>
            <w:tcW w:w="212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Height w:val="1376"/>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t>1</w:t>
            </w:r>
            <w:r w:rsidR="00554B98">
              <w:rPr>
                <w:rFonts w:ascii="仿宋_GB2312" w:eastAsia="仿宋_GB2312" w:hAnsi="宋体" w:hint="eastAsia"/>
                <w:color w:val="000000"/>
                <w:sz w:val="18"/>
                <w:szCs w:val="18"/>
              </w:rPr>
              <w:t>2</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个人权益记录查询打印</w:t>
            </w:r>
          </w:p>
        </w:tc>
        <w:tc>
          <w:tcPr>
            <w:tcW w:w="3060" w:type="dxa"/>
            <w:vMerge/>
            <w:vAlign w:val="center"/>
          </w:tcPr>
          <w:p w:rsidR="00DC1356" w:rsidRDefault="00DC1356">
            <w:pPr>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t>1</w:t>
            </w:r>
            <w:r w:rsidR="00554B98">
              <w:rPr>
                <w:rFonts w:ascii="仿宋_GB2312" w:eastAsia="仿宋_GB2312" w:hAnsi="宋体" w:hint="eastAsia"/>
                <w:color w:val="000000"/>
                <w:sz w:val="18"/>
                <w:szCs w:val="18"/>
              </w:rPr>
              <w:t>3</w:t>
            </w:r>
          </w:p>
        </w:tc>
        <w:tc>
          <w:tcPr>
            <w:tcW w:w="851" w:type="dxa"/>
            <w:vMerge w:val="restart"/>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职工正常退休(职)申请</w:t>
            </w:r>
          </w:p>
        </w:tc>
        <w:tc>
          <w:tcPr>
            <w:tcW w:w="3060" w:type="dxa"/>
            <w:vMerge w:val="restart"/>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《政府信息公开条例》、《社会保险法》、《劳动保险条例》</w:t>
            </w:r>
          </w:p>
          <w:p w:rsidR="00DC1356" w:rsidRDefault="00DC1356">
            <w:pPr>
              <w:rPr>
                <w:rFonts w:ascii="仿宋_GB2312" w:eastAsia="仿宋_GB2312" w:hAnsi="宋体"/>
                <w:color w:val="000000"/>
                <w:sz w:val="18"/>
                <w:szCs w:val="18"/>
              </w:rPr>
            </w:pPr>
          </w:p>
        </w:tc>
        <w:tc>
          <w:tcPr>
            <w:tcW w:w="1343"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p w:rsidR="00DC1356" w:rsidRDefault="00DC1356">
            <w:pPr>
              <w:rPr>
                <w:rFonts w:ascii="仿宋_GB2312" w:eastAsia="仿宋_GB2312" w:hAnsi="宋体"/>
                <w:color w:val="000000"/>
                <w:sz w:val="18"/>
                <w:szCs w:val="18"/>
              </w:rPr>
            </w:pPr>
          </w:p>
        </w:tc>
        <w:tc>
          <w:tcPr>
            <w:tcW w:w="1134" w:type="dxa"/>
            <w:vMerge w:val="restart"/>
            <w:vAlign w:val="center"/>
          </w:tcPr>
          <w:p w:rsidR="00DC1356" w:rsidRDefault="008D4B51">
            <w:pPr>
              <w:jc w:val="center"/>
              <w:rPr>
                <w:rFonts w:ascii="仿宋_GB2312" w:eastAsia="仿宋_GB2312" w:hAnsi="Times New Roman"/>
                <w:sz w:val="18"/>
                <w:szCs w:val="18"/>
              </w:rPr>
            </w:pPr>
            <w:r>
              <w:rPr>
                <w:rFonts w:ascii="仿宋_GB2312" w:eastAsia="仿宋_GB2312" w:hAnsi="Times New Roman" w:hint="eastAsia"/>
                <w:sz w:val="18"/>
                <w:szCs w:val="18"/>
              </w:rPr>
              <w:t>渔阳</w:t>
            </w:r>
            <w:r w:rsidR="0065026F">
              <w:rPr>
                <w:rFonts w:ascii="仿宋_GB2312" w:eastAsia="仿宋_GB2312" w:hAnsi="Times New Roman" w:hint="eastAsia"/>
                <w:sz w:val="18"/>
                <w:szCs w:val="18"/>
              </w:rPr>
              <w:t>镇</w:t>
            </w:r>
          </w:p>
          <w:p w:rsidR="00DC1356" w:rsidRDefault="0065026F">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DC1356" w:rsidRDefault="00DC1356">
            <w:pPr>
              <w:jc w:val="center"/>
              <w:rPr>
                <w:rFonts w:ascii="仿宋_GB2312" w:eastAsia="仿宋_GB2312" w:hAnsi="Times New Roman"/>
                <w:sz w:val="18"/>
                <w:szCs w:val="18"/>
              </w:rPr>
            </w:pPr>
          </w:p>
        </w:tc>
        <w:tc>
          <w:tcPr>
            <w:tcW w:w="212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t>1</w:t>
            </w:r>
            <w:r w:rsidR="00554B98">
              <w:rPr>
                <w:rFonts w:ascii="仿宋_GB2312" w:eastAsia="仿宋_GB2312" w:hAnsi="宋体" w:hint="eastAsia"/>
                <w:color w:val="000000"/>
                <w:sz w:val="18"/>
                <w:szCs w:val="18"/>
              </w:rPr>
              <w:t>4</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城乡居民养老保险待遇申领</w:t>
            </w:r>
          </w:p>
        </w:tc>
        <w:tc>
          <w:tcPr>
            <w:tcW w:w="3060" w:type="dxa"/>
            <w:vMerge/>
            <w:vAlign w:val="center"/>
          </w:tcPr>
          <w:p w:rsidR="00DC1356" w:rsidRDefault="00DC1356">
            <w:pPr>
              <w:jc w:val="left"/>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jc w:val="cente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Height w:val="1349"/>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t>1</w:t>
            </w:r>
            <w:r w:rsidR="00554B98">
              <w:rPr>
                <w:rFonts w:ascii="仿宋_GB2312" w:eastAsia="仿宋_GB2312" w:hAnsi="宋体" w:hint="eastAsia"/>
                <w:color w:val="000000"/>
                <w:sz w:val="18"/>
                <w:szCs w:val="18"/>
              </w:rPr>
              <w:t>5</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暂停养老保险待遇申请</w:t>
            </w:r>
          </w:p>
        </w:tc>
        <w:tc>
          <w:tcPr>
            <w:tcW w:w="3060" w:type="dxa"/>
            <w:vMerge/>
            <w:vAlign w:val="center"/>
          </w:tcPr>
          <w:p w:rsidR="00DC1356" w:rsidRDefault="00DC1356">
            <w:pPr>
              <w:jc w:val="left"/>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jc w:val="cente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Height w:val="1280"/>
        </w:trPr>
        <w:tc>
          <w:tcPr>
            <w:tcW w:w="415" w:type="dxa"/>
            <w:vAlign w:val="center"/>
          </w:tcPr>
          <w:p w:rsidR="00DC1356" w:rsidRDefault="00554B98" w:rsidP="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16</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恢复养老保险待遇申请</w:t>
            </w:r>
          </w:p>
        </w:tc>
        <w:tc>
          <w:tcPr>
            <w:tcW w:w="3060" w:type="dxa"/>
            <w:vMerge/>
            <w:vAlign w:val="center"/>
          </w:tcPr>
          <w:p w:rsidR="00DC1356" w:rsidRDefault="00DC1356">
            <w:pPr>
              <w:jc w:val="left"/>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jc w:val="cente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Height w:val="1335"/>
        </w:trPr>
        <w:tc>
          <w:tcPr>
            <w:tcW w:w="415" w:type="dxa"/>
            <w:vAlign w:val="center"/>
          </w:tcPr>
          <w:p w:rsidR="00DC1356"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17</w:t>
            </w:r>
          </w:p>
        </w:tc>
        <w:tc>
          <w:tcPr>
            <w:tcW w:w="851" w:type="dxa"/>
            <w:vMerge w:val="restart"/>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个人账户一次性待遇申领</w:t>
            </w:r>
          </w:p>
        </w:tc>
        <w:tc>
          <w:tcPr>
            <w:tcW w:w="3060" w:type="dxa"/>
            <w:vMerge w:val="restart"/>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《政府信息公开条例》、《社会保险法》、《劳动保险条例》</w:t>
            </w:r>
          </w:p>
          <w:p w:rsidR="00DC1356" w:rsidRDefault="00DC1356">
            <w:pPr>
              <w:rPr>
                <w:rFonts w:ascii="仿宋_GB2312" w:eastAsia="仿宋_GB2312" w:hAnsi="宋体"/>
                <w:color w:val="000000"/>
                <w:sz w:val="18"/>
                <w:szCs w:val="18"/>
              </w:rPr>
            </w:pPr>
          </w:p>
        </w:tc>
        <w:tc>
          <w:tcPr>
            <w:tcW w:w="1343"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p w:rsidR="00DC1356" w:rsidRDefault="00DC1356">
            <w:pPr>
              <w:rPr>
                <w:rFonts w:ascii="仿宋_GB2312" w:eastAsia="仿宋_GB2312" w:hAnsi="宋体"/>
                <w:color w:val="000000"/>
                <w:sz w:val="18"/>
                <w:szCs w:val="18"/>
              </w:rPr>
            </w:pPr>
          </w:p>
        </w:tc>
        <w:tc>
          <w:tcPr>
            <w:tcW w:w="1134" w:type="dxa"/>
            <w:vMerge w:val="restart"/>
            <w:vAlign w:val="center"/>
          </w:tcPr>
          <w:p w:rsidR="00DC1356" w:rsidRDefault="008D4B51">
            <w:pPr>
              <w:jc w:val="center"/>
              <w:rPr>
                <w:rFonts w:ascii="仿宋_GB2312" w:eastAsia="仿宋_GB2312" w:hAnsi="Times New Roman"/>
                <w:sz w:val="18"/>
                <w:szCs w:val="18"/>
              </w:rPr>
            </w:pPr>
            <w:r>
              <w:rPr>
                <w:rFonts w:ascii="仿宋_GB2312" w:eastAsia="仿宋_GB2312" w:hAnsi="Times New Roman" w:hint="eastAsia"/>
                <w:sz w:val="18"/>
                <w:szCs w:val="18"/>
              </w:rPr>
              <w:t>渔阳</w:t>
            </w:r>
            <w:r w:rsidR="0065026F">
              <w:rPr>
                <w:rFonts w:ascii="仿宋_GB2312" w:eastAsia="仿宋_GB2312" w:hAnsi="Times New Roman" w:hint="eastAsia"/>
                <w:sz w:val="18"/>
                <w:szCs w:val="18"/>
              </w:rPr>
              <w:t>镇</w:t>
            </w:r>
          </w:p>
          <w:p w:rsidR="00DC1356" w:rsidRDefault="0065026F">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DC1356" w:rsidRDefault="00DC1356">
            <w:pPr>
              <w:jc w:val="center"/>
              <w:rPr>
                <w:rFonts w:ascii="仿宋_GB2312" w:eastAsia="仿宋_GB2312" w:hAnsi="Times New Roman"/>
                <w:sz w:val="18"/>
                <w:szCs w:val="18"/>
              </w:rPr>
            </w:pPr>
          </w:p>
        </w:tc>
        <w:tc>
          <w:tcPr>
            <w:tcW w:w="212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Height w:val="1557"/>
        </w:trPr>
        <w:tc>
          <w:tcPr>
            <w:tcW w:w="415" w:type="dxa"/>
            <w:vAlign w:val="center"/>
          </w:tcPr>
          <w:p w:rsidR="00DC1356"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18</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丧葬补助金、抚恤金申领</w:t>
            </w:r>
          </w:p>
        </w:tc>
        <w:tc>
          <w:tcPr>
            <w:tcW w:w="3060" w:type="dxa"/>
            <w:vMerge/>
            <w:vAlign w:val="center"/>
          </w:tcPr>
          <w:p w:rsidR="00DC1356" w:rsidRDefault="00DC1356">
            <w:pPr>
              <w:jc w:val="left"/>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Pr>
        <w:tc>
          <w:tcPr>
            <w:tcW w:w="415" w:type="dxa"/>
            <w:vAlign w:val="center"/>
          </w:tcPr>
          <w:p w:rsidR="00DC1356"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19</w:t>
            </w:r>
          </w:p>
        </w:tc>
        <w:tc>
          <w:tcPr>
            <w:tcW w:w="851" w:type="dxa"/>
            <w:vMerge w:val="restart"/>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居民养老保险注销登记</w:t>
            </w:r>
          </w:p>
        </w:tc>
        <w:tc>
          <w:tcPr>
            <w:tcW w:w="3060" w:type="dxa"/>
            <w:vMerge w:val="restart"/>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《信息公开条例》、《社会保险法》、《劳动保险条例》</w:t>
            </w:r>
          </w:p>
        </w:tc>
        <w:tc>
          <w:tcPr>
            <w:tcW w:w="1343"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DC1356" w:rsidRDefault="008D4B51">
            <w:pPr>
              <w:jc w:val="center"/>
              <w:rPr>
                <w:rFonts w:ascii="仿宋_GB2312" w:eastAsia="仿宋_GB2312" w:hAnsi="Times New Roman"/>
                <w:sz w:val="18"/>
                <w:szCs w:val="18"/>
              </w:rPr>
            </w:pPr>
            <w:r>
              <w:rPr>
                <w:rFonts w:ascii="仿宋_GB2312" w:eastAsia="仿宋_GB2312" w:hAnsi="Times New Roman" w:hint="eastAsia"/>
                <w:sz w:val="18"/>
                <w:szCs w:val="18"/>
              </w:rPr>
              <w:t>渔阳</w:t>
            </w:r>
            <w:r w:rsidR="0065026F">
              <w:rPr>
                <w:rFonts w:ascii="仿宋_GB2312" w:eastAsia="仿宋_GB2312" w:hAnsi="Times New Roman" w:hint="eastAsia"/>
                <w:sz w:val="18"/>
                <w:szCs w:val="18"/>
              </w:rPr>
              <w:t>镇</w:t>
            </w:r>
          </w:p>
          <w:p w:rsidR="00DC1356" w:rsidRDefault="0065026F">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DC1356" w:rsidRDefault="00DC1356">
            <w:pPr>
              <w:jc w:val="center"/>
              <w:rPr>
                <w:rFonts w:ascii="仿宋_GB2312" w:eastAsia="仿宋_GB2312" w:hAnsi="Times New Roman"/>
                <w:sz w:val="18"/>
                <w:szCs w:val="18"/>
              </w:rPr>
            </w:pPr>
          </w:p>
        </w:tc>
        <w:tc>
          <w:tcPr>
            <w:tcW w:w="212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color w:val="000000"/>
                <w:sz w:val="18"/>
                <w:szCs w:val="18"/>
              </w:rPr>
              <w:br/>
            </w:r>
            <w:r>
              <w:rPr>
                <w:rFonts w:ascii="仿宋_GB2312" w:eastAsia="仿宋_GB2312" w:hAnsi="宋体" w:hint="eastAsia"/>
                <w:color w:val="000000"/>
                <w:sz w:val="18"/>
                <w:szCs w:val="18"/>
              </w:rP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t>2</w:t>
            </w:r>
            <w:r w:rsidR="00554B98">
              <w:rPr>
                <w:rFonts w:ascii="仿宋_GB2312" w:eastAsia="仿宋_GB2312" w:hAnsi="宋体" w:hint="eastAsia"/>
                <w:color w:val="000000"/>
                <w:sz w:val="18"/>
                <w:szCs w:val="18"/>
              </w:rPr>
              <w:t>0</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遗属待遇申领</w:t>
            </w:r>
          </w:p>
        </w:tc>
        <w:tc>
          <w:tcPr>
            <w:tcW w:w="3060" w:type="dxa"/>
            <w:vMerge/>
            <w:vAlign w:val="center"/>
          </w:tcPr>
          <w:p w:rsidR="00DC1356" w:rsidRDefault="00DC1356">
            <w:pPr>
              <w:jc w:val="left"/>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jc w:val="cente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t>2</w:t>
            </w:r>
            <w:r w:rsidR="00554B98">
              <w:rPr>
                <w:rFonts w:ascii="仿宋_GB2312" w:eastAsia="仿宋_GB2312" w:hAnsi="宋体" w:hint="eastAsia"/>
                <w:color w:val="000000"/>
                <w:sz w:val="18"/>
                <w:szCs w:val="18"/>
              </w:rPr>
              <w:t>1</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病残津贴申领</w:t>
            </w:r>
          </w:p>
        </w:tc>
        <w:tc>
          <w:tcPr>
            <w:tcW w:w="3060" w:type="dxa"/>
            <w:vMerge/>
            <w:vAlign w:val="center"/>
          </w:tcPr>
          <w:p w:rsidR="00DC1356" w:rsidRDefault="00DC1356">
            <w:pPr>
              <w:jc w:val="left"/>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jc w:val="cente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t>2</w:t>
            </w:r>
            <w:r w:rsidR="00554B98">
              <w:rPr>
                <w:rFonts w:ascii="仿宋_GB2312" w:eastAsia="仿宋_GB2312" w:hAnsi="宋体" w:hint="eastAsia"/>
                <w:color w:val="000000"/>
                <w:sz w:val="18"/>
                <w:szCs w:val="18"/>
              </w:rPr>
              <w:t>2</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城镇职工基本养老保险关系转移接续申请</w:t>
            </w:r>
          </w:p>
        </w:tc>
        <w:tc>
          <w:tcPr>
            <w:tcW w:w="3060" w:type="dxa"/>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《政府信息公开条例》、《社会保险法》、《国务院办公厅关于转发人力资源社会保障部财政部城镇企业职工基本养老保险关系转移接续暂行办法的通知》</w:t>
            </w:r>
          </w:p>
        </w:tc>
        <w:tc>
          <w:tcPr>
            <w:tcW w:w="1343"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Align w:val="center"/>
          </w:tcPr>
          <w:p w:rsidR="00DC1356" w:rsidRDefault="008D4B51">
            <w:pPr>
              <w:jc w:val="center"/>
              <w:rPr>
                <w:rFonts w:ascii="仿宋_GB2312" w:eastAsia="仿宋_GB2312" w:hAnsi="Times New Roman"/>
                <w:sz w:val="18"/>
                <w:szCs w:val="18"/>
              </w:rPr>
            </w:pPr>
            <w:r>
              <w:rPr>
                <w:rFonts w:ascii="仿宋_GB2312" w:eastAsia="仿宋_GB2312" w:hAnsi="Times New Roman" w:hint="eastAsia"/>
                <w:sz w:val="18"/>
                <w:szCs w:val="18"/>
              </w:rPr>
              <w:t>渔阳</w:t>
            </w:r>
            <w:r w:rsidR="0065026F">
              <w:rPr>
                <w:rFonts w:ascii="仿宋_GB2312" w:eastAsia="仿宋_GB2312" w:hAnsi="Times New Roman" w:hint="eastAsia"/>
                <w:sz w:val="18"/>
                <w:szCs w:val="18"/>
              </w:rPr>
              <w:t>镇</w:t>
            </w:r>
          </w:p>
          <w:p w:rsidR="00DC1356" w:rsidRDefault="0065026F">
            <w:pPr>
              <w:jc w:val="center"/>
              <w:rPr>
                <w:rFonts w:ascii="仿宋_GB2312" w:eastAsia="仿宋_GB2312" w:hAnsi="宋体"/>
                <w:color w:val="000000"/>
                <w:sz w:val="18"/>
                <w:szCs w:val="18"/>
              </w:rPr>
            </w:pPr>
            <w:r>
              <w:rPr>
                <w:rFonts w:ascii="仿宋_GB2312" w:eastAsia="仿宋_GB2312" w:hAnsi="Times New Roman" w:hint="eastAsia"/>
                <w:sz w:val="18"/>
                <w:szCs w:val="18"/>
              </w:rPr>
              <w:t>人民政府</w:t>
            </w:r>
          </w:p>
        </w:tc>
        <w:tc>
          <w:tcPr>
            <w:tcW w:w="212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Height w:val="2545"/>
        </w:trPr>
        <w:tc>
          <w:tcPr>
            <w:tcW w:w="415" w:type="dxa"/>
            <w:vAlign w:val="center"/>
          </w:tcPr>
          <w:p w:rsidR="00DC1356" w:rsidRDefault="0065026F" w:rsidP="009D6B6C">
            <w:pPr>
              <w:jc w:val="center"/>
              <w:rPr>
                <w:rFonts w:ascii="仿宋_GB2312" w:eastAsia="仿宋_GB2312" w:hAnsi="宋体"/>
                <w:color w:val="000000"/>
                <w:sz w:val="18"/>
                <w:szCs w:val="18"/>
              </w:rPr>
            </w:pPr>
            <w:r>
              <w:rPr>
                <w:rFonts w:ascii="仿宋_GB2312" w:eastAsia="仿宋_GB2312" w:hAnsi="宋体"/>
                <w:color w:val="000000"/>
                <w:sz w:val="18"/>
                <w:szCs w:val="18"/>
              </w:rPr>
              <w:lastRenderedPageBreak/>
              <w:t>2</w:t>
            </w:r>
            <w:r w:rsidR="009D6B6C">
              <w:rPr>
                <w:rFonts w:ascii="仿宋_GB2312" w:eastAsia="仿宋_GB2312" w:hAnsi="宋体" w:hint="eastAsia"/>
                <w:color w:val="000000"/>
                <w:sz w:val="18"/>
                <w:szCs w:val="18"/>
              </w:rPr>
              <w:t>3</w:t>
            </w:r>
          </w:p>
        </w:tc>
        <w:tc>
          <w:tcPr>
            <w:tcW w:w="851"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城乡居民基本养老保险关系转移接续申请</w:t>
            </w:r>
          </w:p>
        </w:tc>
        <w:tc>
          <w:tcPr>
            <w:tcW w:w="3060" w:type="dxa"/>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《政府信息公开条例》、《社会保险法》、《劳动保险条例》</w:t>
            </w:r>
          </w:p>
        </w:tc>
        <w:tc>
          <w:tcPr>
            <w:tcW w:w="1343"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Align w:val="center"/>
          </w:tcPr>
          <w:p w:rsidR="00DC1356" w:rsidRDefault="008D4B51">
            <w:pPr>
              <w:jc w:val="center"/>
              <w:rPr>
                <w:rFonts w:ascii="仿宋_GB2312" w:eastAsia="仿宋_GB2312" w:hAnsi="Times New Roman"/>
                <w:sz w:val="18"/>
                <w:szCs w:val="18"/>
              </w:rPr>
            </w:pPr>
            <w:r>
              <w:rPr>
                <w:rFonts w:ascii="仿宋_GB2312" w:eastAsia="仿宋_GB2312" w:hAnsi="Times New Roman" w:hint="eastAsia"/>
                <w:sz w:val="18"/>
                <w:szCs w:val="18"/>
              </w:rPr>
              <w:t>渔阳</w:t>
            </w:r>
            <w:r w:rsidR="0065026F">
              <w:rPr>
                <w:rFonts w:ascii="仿宋_GB2312" w:eastAsia="仿宋_GB2312" w:hAnsi="Times New Roman" w:hint="eastAsia"/>
                <w:sz w:val="18"/>
                <w:szCs w:val="18"/>
              </w:rPr>
              <w:t>镇</w:t>
            </w:r>
          </w:p>
          <w:p w:rsidR="00DC1356" w:rsidRDefault="0065026F">
            <w:pPr>
              <w:jc w:val="center"/>
              <w:rPr>
                <w:rFonts w:ascii="仿宋_GB2312" w:eastAsia="仿宋_GB2312" w:hAnsi="宋体"/>
                <w:color w:val="000000"/>
                <w:sz w:val="18"/>
                <w:szCs w:val="18"/>
              </w:rPr>
            </w:pPr>
            <w:r>
              <w:rPr>
                <w:rFonts w:ascii="仿宋_GB2312" w:eastAsia="仿宋_GB2312" w:hAnsi="Times New Roman" w:hint="eastAsia"/>
                <w:sz w:val="18"/>
                <w:szCs w:val="18"/>
              </w:rPr>
              <w:t>人民政府</w:t>
            </w:r>
          </w:p>
        </w:tc>
        <w:tc>
          <w:tcPr>
            <w:tcW w:w="212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color w:val="000000"/>
                <w:sz w:val="18"/>
                <w:szCs w:val="18"/>
              </w:rPr>
              <w:br/>
            </w:r>
            <w:r>
              <w:rPr>
                <w:rFonts w:ascii="仿宋_GB2312" w:eastAsia="仿宋_GB2312" w:hAnsi="宋体" w:hint="eastAsia"/>
                <w:color w:val="000000"/>
                <w:sz w:val="18"/>
                <w:szCs w:val="18"/>
              </w:rP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Pr>
        <w:tc>
          <w:tcPr>
            <w:tcW w:w="415" w:type="dxa"/>
            <w:vAlign w:val="center"/>
          </w:tcPr>
          <w:p w:rsidR="00DC1356"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24</w:t>
            </w:r>
          </w:p>
        </w:tc>
        <w:tc>
          <w:tcPr>
            <w:tcW w:w="851"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城镇职工基本养老保险与城乡居民基本养老保险制度衔接申请</w:t>
            </w:r>
          </w:p>
        </w:tc>
        <w:tc>
          <w:tcPr>
            <w:tcW w:w="3060" w:type="dxa"/>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《政府信息公开条例》、《社会保险法》《人力资源社会保障部财政部关于印发＜城乡养老保险制度衔接暂行办法＞的通知》</w:t>
            </w:r>
          </w:p>
        </w:tc>
        <w:tc>
          <w:tcPr>
            <w:tcW w:w="1343"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Align w:val="center"/>
          </w:tcPr>
          <w:p w:rsidR="00DC1356" w:rsidRDefault="008D4B51">
            <w:pPr>
              <w:jc w:val="center"/>
              <w:rPr>
                <w:rFonts w:ascii="仿宋_GB2312" w:eastAsia="仿宋_GB2312" w:hAnsi="Times New Roman"/>
                <w:sz w:val="18"/>
                <w:szCs w:val="18"/>
              </w:rPr>
            </w:pPr>
            <w:r>
              <w:rPr>
                <w:rFonts w:ascii="仿宋_GB2312" w:eastAsia="仿宋_GB2312" w:hAnsi="Times New Roman" w:hint="eastAsia"/>
                <w:sz w:val="18"/>
                <w:szCs w:val="18"/>
              </w:rPr>
              <w:t>渔阳</w:t>
            </w:r>
            <w:r w:rsidR="0065026F">
              <w:rPr>
                <w:rFonts w:ascii="仿宋_GB2312" w:eastAsia="仿宋_GB2312" w:hAnsi="Times New Roman" w:hint="eastAsia"/>
                <w:sz w:val="18"/>
                <w:szCs w:val="18"/>
              </w:rPr>
              <w:t>镇</w:t>
            </w:r>
          </w:p>
          <w:p w:rsidR="00DC1356" w:rsidRDefault="0065026F">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DC1356" w:rsidRDefault="00DC1356">
            <w:pPr>
              <w:jc w:val="center"/>
              <w:rPr>
                <w:rFonts w:ascii="仿宋_GB2312" w:eastAsia="仿宋_GB2312" w:hAnsi="Times New Roman"/>
                <w:sz w:val="18"/>
                <w:szCs w:val="18"/>
              </w:rPr>
            </w:pPr>
          </w:p>
        </w:tc>
        <w:tc>
          <w:tcPr>
            <w:tcW w:w="212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1009"/>
        </w:trPr>
        <w:tc>
          <w:tcPr>
            <w:tcW w:w="415" w:type="dxa"/>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25</w:t>
            </w:r>
          </w:p>
        </w:tc>
        <w:tc>
          <w:tcPr>
            <w:tcW w:w="851" w:type="dxa"/>
            <w:vMerge w:val="restart"/>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失业保险服务</w:t>
            </w:r>
          </w:p>
        </w:tc>
        <w:tc>
          <w:tcPr>
            <w:tcW w:w="1074"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失业保险金申领</w:t>
            </w:r>
          </w:p>
        </w:tc>
        <w:tc>
          <w:tcPr>
            <w:tcW w:w="3060" w:type="dxa"/>
            <w:vMerge w:val="restart"/>
            <w:vAlign w:val="center"/>
          </w:tcPr>
          <w:p w:rsidR="00554B98" w:rsidRDefault="00554B98">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《政府信息公开条例》、《社会保险法》、《失业保险条例》</w:t>
            </w:r>
          </w:p>
        </w:tc>
        <w:tc>
          <w:tcPr>
            <w:tcW w:w="1343" w:type="dxa"/>
            <w:vMerge w:val="restart"/>
            <w:vAlign w:val="center"/>
          </w:tcPr>
          <w:p w:rsidR="00554B98" w:rsidRDefault="00554B98" w:rsidP="00A425D9">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554B98" w:rsidRDefault="008D4B51" w:rsidP="00554B98">
            <w:pPr>
              <w:jc w:val="center"/>
              <w:rPr>
                <w:rFonts w:ascii="仿宋_GB2312" w:eastAsia="仿宋_GB2312" w:hAnsi="Times New Roman"/>
                <w:sz w:val="18"/>
                <w:szCs w:val="18"/>
              </w:rPr>
            </w:pPr>
            <w:r>
              <w:rPr>
                <w:rFonts w:ascii="仿宋_GB2312" w:eastAsia="仿宋_GB2312" w:hAnsi="Times New Roman" w:hint="eastAsia"/>
                <w:sz w:val="18"/>
                <w:szCs w:val="18"/>
              </w:rPr>
              <w:t>渔阳</w:t>
            </w:r>
            <w:r w:rsidR="00554B98">
              <w:rPr>
                <w:rFonts w:ascii="仿宋_GB2312" w:eastAsia="仿宋_GB2312" w:hAnsi="Times New Roman" w:hint="eastAsia"/>
                <w:sz w:val="18"/>
                <w:szCs w:val="18"/>
              </w:rPr>
              <w:t>镇</w:t>
            </w:r>
          </w:p>
          <w:p w:rsidR="00554B98" w:rsidRDefault="00554B98" w:rsidP="00554B98">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554B98" w:rsidRDefault="00554B98" w:rsidP="00BD78E1">
            <w:pPr>
              <w:rPr>
                <w:rFonts w:ascii="仿宋_GB2312" w:eastAsia="仿宋_GB2312" w:hAnsi="宋体"/>
                <w:color w:val="000000"/>
                <w:sz w:val="18"/>
                <w:szCs w:val="18"/>
              </w:rPr>
            </w:pPr>
          </w:p>
        </w:tc>
        <w:tc>
          <w:tcPr>
            <w:tcW w:w="2126" w:type="dxa"/>
            <w:vMerge w:val="restart"/>
            <w:vAlign w:val="center"/>
          </w:tcPr>
          <w:p w:rsidR="00554B98" w:rsidRDefault="00554B98" w:rsidP="00554B98">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554B98" w:rsidRDefault="00554B98" w:rsidP="00554B98">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1403"/>
        </w:trPr>
        <w:tc>
          <w:tcPr>
            <w:tcW w:w="415" w:type="dxa"/>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26</w:t>
            </w:r>
          </w:p>
        </w:tc>
        <w:tc>
          <w:tcPr>
            <w:tcW w:w="851" w:type="dxa"/>
            <w:vMerge/>
            <w:vAlign w:val="center"/>
          </w:tcPr>
          <w:p w:rsidR="00554B98" w:rsidRDefault="00554B98">
            <w:pPr>
              <w:rPr>
                <w:rFonts w:ascii="仿宋_GB2312" w:eastAsia="仿宋_GB2312" w:hAnsi="宋体"/>
                <w:color w:val="000000"/>
                <w:sz w:val="18"/>
                <w:szCs w:val="18"/>
              </w:rPr>
            </w:pPr>
          </w:p>
        </w:tc>
        <w:tc>
          <w:tcPr>
            <w:tcW w:w="1074"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丧葬补助金和抚恤金申领</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1269"/>
        </w:trPr>
        <w:tc>
          <w:tcPr>
            <w:tcW w:w="415" w:type="dxa"/>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27</w:t>
            </w:r>
          </w:p>
        </w:tc>
        <w:tc>
          <w:tcPr>
            <w:tcW w:w="851" w:type="dxa"/>
            <w:vMerge w:val="restart"/>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失业保险服务</w:t>
            </w:r>
          </w:p>
          <w:p w:rsidR="00554B98" w:rsidRDefault="00554B98">
            <w:pPr>
              <w:rPr>
                <w:rFonts w:ascii="仿宋_GB2312" w:eastAsia="仿宋_GB2312" w:hAnsi="宋体"/>
                <w:color w:val="000000"/>
                <w:sz w:val="18"/>
                <w:szCs w:val="18"/>
              </w:rPr>
            </w:pPr>
          </w:p>
        </w:tc>
        <w:tc>
          <w:tcPr>
            <w:tcW w:w="1074"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职业培训补贴申领</w:t>
            </w:r>
          </w:p>
        </w:tc>
        <w:tc>
          <w:tcPr>
            <w:tcW w:w="3060" w:type="dxa"/>
            <w:vMerge w:val="restart"/>
            <w:vAlign w:val="center"/>
          </w:tcPr>
          <w:p w:rsidR="00554B98" w:rsidRDefault="00554B98">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《政府信息公开条例》、《社会保险法》、《失业保险条例》</w:t>
            </w:r>
          </w:p>
        </w:tc>
        <w:tc>
          <w:tcPr>
            <w:tcW w:w="1343"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554B98" w:rsidRDefault="008D4B51">
            <w:pPr>
              <w:jc w:val="center"/>
              <w:rPr>
                <w:rFonts w:ascii="仿宋_GB2312" w:eastAsia="仿宋_GB2312" w:hAnsi="Times New Roman"/>
                <w:sz w:val="18"/>
                <w:szCs w:val="18"/>
              </w:rPr>
            </w:pPr>
            <w:r>
              <w:rPr>
                <w:rFonts w:ascii="仿宋_GB2312" w:eastAsia="仿宋_GB2312" w:hAnsi="Times New Roman" w:hint="eastAsia"/>
                <w:sz w:val="18"/>
                <w:szCs w:val="18"/>
              </w:rPr>
              <w:t>渔阳</w:t>
            </w:r>
            <w:r w:rsidR="00554B98">
              <w:rPr>
                <w:rFonts w:ascii="仿宋_GB2312" w:eastAsia="仿宋_GB2312" w:hAnsi="Times New Roman" w:hint="eastAsia"/>
                <w:sz w:val="18"/>
                <w:szCs w:val="18"/>
              </w:rPr>
              <w:t>镇</w:t>
            </w:r>
          </w:p>
          <w:p w:rsidR="00554B98" w:rsidRDefault="00554B98">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554B98" w:rsidRDefault="00554B98">
            <w:pPr>
              <w:jc w:val="center"/>
              <w:rPr>
                <w:rFonts w:ascii="仿宋_GB2312" w:eastAsia="仿宋_GB2312" w:hAnsi="Times New Roman"/>
                <w:sz w:val="18"/>
                <w:szCs w:val="18"/>
              </w:rPr>
            </w:pPr>
          </w:p>
        </w:tc>
        <w:tc>
          <w:tcPr>
            <w:tcW w:w="212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1422"/>
        </w:trPr>
        <w:tc>
          <w:tcPr>
            <w:tcW w:w="415" w:type="dxa"/>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28</w:t>
            </w:r>
          </w:p>
        </w:tc>
        <w:tc>
          <w:tcPr>
            <w:tcW w:w="851" w:type="dxa"/>
            <w:vMerge/>
            <w:vAlign w:val="center"/>
          </w:tcPr>
          <w:p w:rsidR="00554B98" w:rsidRDefault="00554B98">
            <w:pPr>
              <w:rPr>
                <w:rFonts w:ascii="仿宋_GB2312" w:eastAsia="仿宋_GB2312" w:hAnsi="宋体"/>
                <w:color w:val="000000"/>
                <w:sz w:val="18"/>
                <w:szCs w:val="18"/>
              </w:rPr>
            </w:pPr>
          </w:p>
        </w:tc>
        <w:tc>
          <w:tcPr>
            <w:tcW w:w="1074"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职业介绍补贴申领</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rsidTr="00554B98">
        <w:trPr>
          <w:cantSplit/>
          <w:trHeight w:val="2234"/>
        </w:trPr>
        <w:tc>
          <w:tcPr>
            <w:tcW w:w="415" w:type="dxa"/>
            <w:vAlign w:val="center"/>
          </w:tcPr>
          <w:p w:rsidR="00DC1356"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29</w:t>
            </w:r>
          </w:p>
        </w:tc>
        <w:tc>
          <w:tcPr>
            <w:tcW w:w="851" w:type="dxa"/>
            <w:vMerge/>
            <w:tcBorders>
              <w:bottom w:val="single" w:sz="4" w:space="0" w:color="auto"/>
            </w:tcBorders>
            <w:vAlign w:val="center"/>
          </w:tcPr>
          <w:p w:rsidR="00DC1356" w:rsidRDefault="00DC1356">
            <w:pPr>
              <w:jc w:val="cente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企业年金方案重要条款变更备案</w:t>
            </w:r>
          </w:p>
        </w:tc>
        <w:tc>
          <w:tcPr>
            <w:tcW w:w="3060" w:type="dxa"/>
            <w:vMerge/>
            <w:vAlign w:val="center"/>
          </w:tcPr>
          <w:p w:rsidR="00DC1356" w:rsidRDefault="00DC1356">
            <w:pPr>
              <w:jc w:val="left"/>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jc w:val="cente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rsidTr="00666C09">
        <w:trPr>
          <w:cantSplit/>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30</w:t>
            </w:r>
          </w:p>
        </w:tc>
        <w:tc>
          <w:tcPr>
            <w:tcW w:w="851" w:type="dxa"/>
            <w:vMerge w:val="restart"/>
            <w:tcBorders>
              <w:top w:val="single" w:sz="4" w:space="0" w:color="auto"/>
              <w:left w:val="single" w:sz="4" w:space="0" w:color="auto"/>
              <w:right w:val="single" w:sz="4" w:space="0" w:color="auto"/>
            </w:tcBorders>
            <w:vAlign w:val="center"/>
          </w:tcPr>
          <w:p w:rsidR="00554B98" w:rsidRDefault="00554B98">
            <w:pPr>
              <w:rPr>
                <w:rFonts w:ascii="仿宋_GB2312" w:eastAsia="仿宋_GB2312" w:hAnsi="宋体"/>
                <w:color w:val="000000"/>
                <w:sz w:val="18"/>
                <w:szCs w:val="18"/>
              </w:rPr>
            </w:pPr>
          </w:p>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社会保障卡服务</w:t>
            </w:r>
          </w:p>
        </w:tc>
        <w:tc>
          <w:tcPr>
            <w:tcW w:w="1074" w:type="dxa"/>
            <w:tcBorders>
              <w:left w:val="single" w:sz="4" w:space="0" w:color="auto"/>
            </w:tcBorders>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社会保障卡申领</w:t>
            </w:r>
          </w:p>
        </w:tc>
        <w:tc>
          <w:tcPr>
            <w:tcW w:w="3060" w:type="dxa"/>
            <w:vMerge w:val="restart"/>
            <w:vAlign w:val="center"/>
          </w:tcPr>
          <w:p w:rsidR="00554B98" w:rsidRDefault="00554B98">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《政府信息公开条例》、《社会保险法》、《人力资源和社会保障部关于印发“中华人民共和国社会保障卡”管理办法的通知》</w:t>
            </w:r>
          </w:p>
        </w:tc>
        <w:tc>
          <w:tcPr>
            <w:tcW w:w="1343"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554B98" w:rsidRDefault="008D4B51">
            <w:pPr>
              <w:jc w:val="center"/>
              <w:rPr>
                <w:rFonts w:ascii="仿宋_GB2312" w:eastAsia="仿宋_GB2312" w:hAnsi="Times New Roman"/>
                <w:sz w:val="18"/>
                <w:szCs w:val="18"/>
              </w:rPr>
            </w:pPr>
            <w:r>
              <w:rPr>
                <w:rFonts w:ascii="仿宋_GB2312" w:eastAsia="仿宋_GB2312" w:hAnsi="Times New Roman" w:hint="eastAsia"/>
                <w:sz w:val="18"/>
                <w:szCs w:val="18"/>
              </w:rPr>
              <w:t>渔阳</w:t>
            </w:r>
            <w:r w:rsidR="00554B98">
              <w:rPr>
                <w:rFonts w:ascii="仿宋_GB2312" w:eastAsia="仿宋_GB2312" w:hAnsi="Times New Roman" w:hint="eastAsia"/>
                <w:sz w:val="18"/>
                <w:szCs w:val="18"/>
              </w:rPr>
              <w:t>镇</w:t>
            </w:r>
          </w:p>
          <w:p w:rsidR="00554B98" w:rsidRDefault="00554B98">
            <w:pPr>
              <w:jc w:val="center"/>
              <w:rPr>
                <w:rFonts w:ascii="仿宋_GB2312" w:eastAsia="仿宋_GB2312" w:hAnsi="Times New Roman"/>
                <w:sz w:val="18"/>
                <w:szCs w:val="18"/>
              </w:rPr>
            </w:pPr>
            <w:r>
              <w:rPr>
                <w:rFonts w:ascii="仿宋_GB2312" w:eastAsia="仿宋_GB2312" w:hAnsi="Times New Roman" w:hint="eastAsia"/>
                <w:sz w:val="18"/>
                <w:szCs w:val="18"/>
              </w:rPr>
              <w:t>人民政府</w:t>
            </w:r>
          </w:p>
          <w:p w:rsidR="00554B98" w:rsidRDefault="00554B98">
            <w:pPr>
              <w:jc w:val="center"/>
              <w:rPr>
                <w:rFonts w:ascii="仿宋_GB2312" w:eastAsia="仿宋_GB2312" w:hAnsi="Times New Roman"/>
                <w:sz w:val="18"/>
                <w:szCs w:val="18"/>
              </w:rPr>
            </w:pPr>
          </w:p>
        </w:tc>
        <w:tc>
          <w:tcPr>
            <w:tcW w:w="212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rsidTr="00FC097E">
        <w:trPr>
          <w:cantSplit/>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31</w:t>
            </w:r>
          </w:p>
        </w:tc>
        <w:tc>
          <w:tcPr>
            <w:tcW w:w="851" w:type="dxa"/>
            <w:vMerge/>
            <w:tcBorders>
              <w:left w:val="single" w:sz="4" w:space="0" w:color="auto"/>
              <w:right w:val="single" w:sz="4" w:space="0" w:color="auto"/>
            </w:tcBorders>
            <w:vAlign w:val="center"/>
          </w:tcPr>
          <w:p w:rsidR="00554B98" w:rsidRDefault="00554B98">
            <w:pPr>
              <w:jc w:val="center"/>
              <w:rPr>
                <w:rFonts w:ascii="仿宋_GB2312" w:eastAsia="仿宋_GB2312" w:hAnsi="宋体"/>
                <w:color w:val="000000"/>
                <w:sz w:val="18"/>
                <w:szCs w:val="18"/>
              </w:rPr>
            </w:pPr>
          </w:p>
        </w:tc>
        <w:tc>
          <w:tcPr>
            <w:tcW w:w="1074" w:type="dxa"/>
            <w:tcBorders>
              <w:left w:val="single" w:sz="4" w:space="0" w:color="auto"/>
            </w:tcBorders>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社会保障卡启用（含社会保障卡银行账户激活）</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jc w:val="cente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rsidTr="00554B98">
        <w:trPr>
          <w:cantSplit/>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32</w:t>
            </w:r>
          </w:p>
        </w:tc>
        <w:tc>
          <w:tcPr>
            <w:tcW w:w="851" w:type="dxa"/>
            <w:vMerge/>
            <w:tcBorders>
              <w:left w:val="single" w:sz="4" w:space="0" w:color="auto"/>
              <w:bottom w:val="single" w:sz="4" w:space="0" w:color="auto"/>
              <w:right w:val="single" w:sz="4" w:space="0" w:color="auto"/>
            </w:tcBorders>
            <w:vAlign w:val="center"/>
          </w:tcPr>
          <w:p w:rsidR="00554B98" w:rsidRDefault="00554B98">
            <w:pPr>
              <w:jc w:val="center"/>
              <w:rPr>
                <w:rFonts w:ascii="仿宋_GB2312" w:eastAsia="仿宋_GB2312" w:hAnsi="宋体"/>
                <w:color w:val="000000"/>
                <w:sz w:val="18"/>
                <w:szCs w:val="18"/>
              </w:rPr>
            </w:pPr>
          </w:p>
        </w:tc>
        <w:tc>
          <w:tcPr>
            <w:tcW w:w="1074" w:type="dxa"/>
            <w:tcBorders>
              <w:left w:val="single" w:sz="4" w:space="0" w:color="auto"/>
            </w:tcBorders>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社会保障卡应用状态查询</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jc w:val="cente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rsidTr="00C5037B">
        <w:trPr>
          <w:cantSplit/>
          <w:trHeight w:val="1512"/>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33</w:t>
            </w:r>
          </w:p>
        </w:tc>
        <w:tc>
          <w:tcPr>
            <w:tcW w:w="851" w:type="dxa"/>
            <w:vMerge w:val="restart"/>
            <w:tcBorders>
              <w:top w:val="single" w:sz="4" w:space="0" w:color="auto"/>
              <w:left w:val="single" w:sz="4" w:space="0" w:color="auto"/>
              <w:right w:val="single" w:sz="4" w:space="0" w:color="auto"/>
            </w:tcBorders>
            <w:vAlign w:val="center"/>
          </w:tcPr>
          <w:p w:rsidR="00554B98" w:rsidRDefault="00554B98" w:rsidP="00C5037B">
            <w:pPr>
              <w:rPr>
                <w:rFonts w:ascii="仿宋_GB2312" w:eastAsia="仿宋_GB2312" w:hAnsi="宋体"/>
                <w:color w:val="000000"/>
                <w:sz w:val="18"/>
                <w:szCs w:val="18"/>
              </w:rPr>
            </w:pPr>
            <w:r>
              <w:rPr>
                <w:rFonts w:ascii="仿宋_GB2312" w:eastAsia="仿宋_GB2312" w:hAnsi="宋体" w:hint="eastAsia"/>
                <w:color w:val="000000"/>
                <w:sz w:val="18"/>
                <w:szCs w:val="18"/>
              </w:rPr>
              <w:t>社会保障卡服务</w:t>
            </w:r>
          </w:p>
        </w:tc>
        <w:tc>
          <w:tcPr>
            <w:tcW w:w="1074" w:type="dxa"/>
            <w:tcBorders>
              <w:left w:val="single" w:sz="4" w:space="0" w:color="auto"/>
            </w:tcBorders>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社会保障卡信息变更（非关键信息）</w:t>
            </w:r>
          </w:p>
        </w:tc>
        <w:tc>
          <w:tcPr>
            <w:tcW w:w="3060" w:type="dxa"/>
            <w:vMerge w:val="restart"/>
            <w:vAlign w:val="center"/>
          </w:tcPr>
          <w:p w:rsidR="00554B98" w:rsidRDefault="00554B98" w:rsidP="00532D1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554B98" w:rsidRDefault="00554B98" w:rsidP="00631148">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《政府信息公开条例》、《社会保险法》、《人力资源和社会保障部关于印发“中华人民共和国社会保障卡”管理办法的通知》</w:t>
            </w:r>
          </w:p>
        </w:tc>
        <w:tc>
          <w:tcPr>
            <w:tcW w:w="1343" w:type="dxa"/>
            <w:vMerge w:val="restart"/>
            <w:vAlign w:val="center"/>
          </w:tcPr>
          <w:p w:rsidR="00554B98" w:rsidRDefault="00554B98" w:rsidP="00B03E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554B98" w:rsidRDefault="008D4B51">
            <w:pPr>
              <w:jc w:val="center"/>
              <w:rPr>
                <w:rFonts w:ascii="仿宋_GB2312" w:eastAsia="仿宋_GB2312" w:hAnsi="Times New Roman"/>
                <w:sz w:val="18"/>
                <w:szCs w:val="18"/>
              </w:rPr>
            </w:pPr>
            <w:r>
              <w:rPr>
                <w:rFonts w:ascii="仿宋_GB2312" w:eastAsia="仿宋_GB2312" w:hAnsi="Times New Roman" w:hint="eastAsia"/>
                <w:sz w:val="18"/>
                <w:szCs w:val="18"/>
              </w:rPr>
              <w:t>渔阳</w:t>
            </w:r>
            <w:r w:rsidR="00554B98">
              <w:rPr>
                <w:rFonts w:ascii="仿宋_GB2312" w:eastAsia="仿宋_GB2312" w:hAnsi="Times New Roman" w:hint="eastAsia"/>
                <w:sz w:val="18"/>
                <w:szCs w:val="18"/>
              </w:rPr>
              <w:t>镇</w:t>
            </w:r>
          </w:p>
          <w:p w:rsidR="00554B98" w:rsidRDefault="00554B98" w:rsidP="005523C7">
            <w:pPr>
              <w:jc w:val="center"/>
              <w:rPr>
                <w:rFonts w:ascii="仿宋_GB2312" w:eastAsia="仿宋_GB2312" w:hAnsi="宋体"/>
                <w:color w:val="000000"/>
                <w:sz w:val="18"/>
                <w:szCs w:val="18"/>
              </w:rPr>
            </w:pPr>
            <w:r>
              <w:rPr>
                <w:rFonts w:ascii="仿宋_GB2312" w:eastAsia="仿宋_GB2312" w:hAnsi="Times New Roman" w:hint="eastAsia"/>
                <w:sz w:val="18"/>
                <w:szCs w:val="18"/>
              </w:rPr>
              <w:t>人民政府</w:t>
            </w:r>
          </w:p>
        </w:tc>
        <w:tc>
          <w:tcPr>
            <w:tcW w:w="2126" w:type="dxa"/>
            <w:vMerge w:val="restart"/>
            <w:vAlign w:val="center"/>
          </w:tcPr>
          <w:p w:rsidR="00554B98" w:rsidRDefault="00554B98">
            <w:pPr>
              <w:jc w:val="left"/>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554B98" w:rsidRDefault="00554B98" w:rsidP="00F44EDB">
            <w:pPr>
              <w:jc w:val="left"/>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rsidTr="00C5037B">
        <w:trPr>
          <w:cantSplit/>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34</w:t>
            </w:r>
          </w:p>
        </w:tc>
        <w:tc>
          <w:tcPr>
            <w:tcW w:w="851" w:type="dxa"/>
            <w:vMerge/>
            <w:tcBorders>
              <w:left w:val="single" w:sz="4" w:space="0" w:color="auto"/>
              <w:right w:val="single" w:sz="4" w:space="0" w:color="auto"/>
            </w:tcBorders>
            <w:vAlign w:val="center"/>
          </w:tcPr>
          <w:p w:rsidR="00554B98" w:rsidRDefault="00554B98">
            <w:pPr>
              <w:rPr>
                <w:rFonts w:ascii="仿宋_GB2312" w:eastAsia="仿宋_GB2312" w:hAnsi="宋体"/>
                <w:color w:val="000000"/>
                <w:sz w:val="18"/>
                <w:szCs w:val="18"/>
              </w:rPr>
            </w:pPr>
          </w:p>
        </w:tc>
        <w:tc>
          <w:tcPr>
            <w:tcW w:w="1074" w:type="dxa"/>
            <w:tcBorders>
              <w:left w:val="single" w:sz="4" w:space="0" w:color="auto"/>
            </w:tcBorders>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社会保障卡密码修改与重置</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jc w:val="center"/>
              <w:rPr>
                <w:rFonts w:ascii="仿宋_GB2312" w:eastAsia="仿宋_GB2312" w:hAnsi="宋体"/>
                <w:color w:val="000000"/>
                <w:sz w:val="18"/>
                <w:szCs w:val="18"/>
              </w:rPr>
            </w:pPr>
          </w:p>
        </w:tc>
        <w:tc>
          <w:tcPr>
            <w:tcW w:w="2126" w:type="dxa"/>
            <w:vMerge/>
            <w:vAlign w:val="center"/>
          </w:tcPr>
          <w:p w:rsidR="00554B98" w:rsidRDefault="00554B98">
            <w:pPr>
              <w:jc w:val="left"/>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35</w:t>
            </w:r>
          </w:p>
        </w:tc>
        <w:tc>
          <w:tcPr>
            <w:tcW w:w="851" w:type="dxa"/>
            <w:vMerge/>
            <w:tcBorders>
              <w:left w:val="single" w:sz="4" w:space="0" w:color="auto"/>
              <w:right w:val="single" w:sz="4" w:space="0" w:color="auto"/>
            </w:tcBorders>
            <w:vAlign w:val="center"/>
          </w:tcPr>
          <w:p w:rsidR="00554B98" w:rsidRDefault="00554B98">
            <w:pPr>
              <w:jc w:val="center"/>
              <w:rPr>
                <w:rFonts w:ascii="仿宋_GB2312" w:eastAsia="仿宋_GB2312" w:hAnsi="宋体"/>
                <w:color w:val="000000"/>
                <w:sz w:val="18"/>
                <w:szCs w:val="18"/>
              </w:rPr>
            </w:pPr>
          </w:p>
        </w:tc>
        <w:tc>
          <w:tcPr>
            <w:tcW w:w="1074" w:type="dxa"/>
            <w:tcBorders>
              <w:left w:val="single" w:sz="4" w:space="0" w:color="auto"/>
            </w:tcBorders>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社会保障卡挂失与解挂</w:t>
            </w:r>
          </w:p>
        </w:tc>
        <w:tc>
          <w:tcPr>
            <w:tcW w:w="3060" w:type="dxa"/>
            <w:vMerge/>
            <w:vAlign w:val="center"/>
          </w:tcPr>
          <w:p w:rsidR="00554B98" w:rsidRDefault="00554B98">
            <w:pPr>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36</w:t>
            </w:r>
          </w:p>
        </w:tc>
        <w:tc>
          <w:tcPr>
            <w:tcW w:w="851" w:type="dxa"/>
            <w:vMerge/>
            <w:tcBorders>
              <w:left w:val="single" w:sz="4" w:space="0" w:color="auto"/>
              <w:right w:val="single" w:sz="4" w:space="0" w:color="auto"/>
            </w:tcBorders>
            <w:vAlign w:val="center"/>
          </w:tcPr>
          <w:p w:rsidR="00554B98" w:rsidRDefault="00554B98">
            <w:pPr>
              <w:rPr>
                <w:rFonts w:ascii="仿宋_GB2312" w:eastAsia="仿宋_GB2312" w:hAnsi="宋体"/>
                <w:color w:val="000000"/>
                <w:sz w:val="18"/>
                <w:szCs w:val="18"/>
              </w:rPr>
            </w:pPr>
          </w:p>
        </w:tc>
        <w:tc>
          <w:tcPr>
            <w:tcW w:w="1074" w:type="dxa"/>
            <w:tcBorders>
              <w:left w:val="single" w:sz="4" w:space="0" w:color="auto"/>
            </w:tcBorders>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社会保障卡补换、换领、换发</w:t>
            </w:r>
          </w:p>
        </w:tc>
        <w:tc>
          <w:tcPr>
            <w:tcW w:w="3060" w:type="dxa"/>
            <w:vMerge/>
            <w:vAlign w:val="center"/>
          </w:tcPr>
          <w:p w:rsidR="00554B98" w:rsidRDefault="00554B98">
            <w:pPr>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414"/>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37</w:t>
            </w:r>
          </w:p>
        </w:tc>
        <w:tc>
          <w:tcPr>
            <w:tcW w:w="851" w:type="dxa"/>
            <w:vMerge/>
            <w:tcBorders>
              <w:left w:val="single" w:sz="4" w:space="0" w:color="auto"/>
              <w:bottom w:val="single" w:sz="4" w:space="0" w:color="auto"/>
              <w:right w:val="single" w:sz="4" w:space="0" w:color="auto"/>
            </w:tcBorders>
            <w:vAlign w:val="center"/>
          </w:tcPr>
          <w:p w:rsidR="00554B98" w:rsidRDefault="00554B98">
            <w:pPr>
              <w:rPr>
                <w:rFonts w:ascii="仿宋_GB2312" w:eastAsia="仿宋_GB2312" w:hAnsi="宋体"/>
                <w:color w:val="000000"/>
                <w:sz w:val="18"/>
                <w:szCs w:val="18"/>
              </w:rPr>
            </w:pPr>
          </w:p>
        </w:tc>
        <w:tc>
          <w:tcPr>
            <w:tcW w:w="1074" w:type="dxa"/>
            <w:tcBorders>
              <w:left w:val="single" w:sz="4" w:space="0" w:color="auto"/>
            </w:tcBorders>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社会保障卡注销</w:t>
            </w:r>
          </w:p>
        </w:tc>
        <w:tc>
          <w:tcPr>
            <w:tcW w:w="3060" w:type="dxa"/>
            <w:vMerge/>
            <w:vAlign w:val="center"/>
          </w:tcPr>
          <w:p w:rsidR="00554B98" w:rsidRDefault="00554B98">
            <w:pPr>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bl>
    <w:p w:rsidR="00DC1356" w:rsidRDefault="00DC1356">
      <w:pPr>
        <w:spacing w:line="20" w:lineRule="exact"/>
      </w:pPr>
    </w:p>
    <w:sectPr w:rsidR="00DC1356" w:rsidSect="00DC1356">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panose1 w:val="03000502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2E63D8E"/>
    <w:rsid w:val="000257C4"/>
    <w:rsid w:val="0010673F"/>
    <w:rsid w:val="0014366F"/>
    <w:rsid w:val="001E5AA6"/>
    <w:rsid w:val="00296541"/>
    <w:rsid w:val="0040544C"/>
    <w:rsid w:val="00492C92"/>
    <w:rsid w:val="00554B98"/>
    <w:rsid w:val="005D3304"/>
    <w:rsid w:val="0065026F"/>
    <w:rsid w:val="006F6C10"/>
    <w:rsid w:val="007A356F"/>
    <w:rsid w:val="008D4B51"/>
    <w:rsid w:val="008E788E"/>
    <w:rsid w:val="009D6B6C"/>
    <w:rsid w:val="00A100D2"/>
    <w:rsid w:val="00A4461A"/>
    <w:rsid w:val="00A7791C"/>
    <w:rsid w:val="00AE4EF3"/>
    <w:rsid w:val="00B361BA"/>
    <w:rsid w:val="00B94714"/>
    <w:rsid w:val="00C65FC7"/>
    <w:rsid w:val="00C8609C"/>
    <w:rsid w:val="00D37236"/>
    <w:rsid w:val="00D91D35"/>
    <w:rsid w:val="00DB6071"/>
    <w:rsid w:val="00DC1356"/>
    <w:rsid w:val="00E82D84"/>
    <w:rsid w:val="00FD1328"/>
    <w:rsid w:val="081D60C2"/>
    <w:rsid w:val="081F261B"/>
    <w:rsid w:val="12E63D8E"/>
    <w:rsid w:val="16175FCF"/>
    <w:rsid w:val="1D0F12CA"/>
    <w:rsid w:val="207A1F0D"/>
    <w:rsid w:val="20E73F55"/>
    <w:rsid w:val="27840EED"/>
    <w:rsid w:val="34182450"/>
    <w:rsid w:val="365404CA"/>
    <w:rsid w:val="36953BFA"/>
    <w:rsid w:val="438D75B2"/>
    <w:rsid w:val="46C57D1E"/>
    <w:rsid w:val="4FFF4065"/>
    <w:rsid w:val="5AEE6B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1356"/>
    <w:pPr>
      <w:widowControl w:val="0"/>
      <w:jc w:val="both"/>
    </w:pPr>
    <w:rPr>
      <w:rFonts w:ascii="Calibri" w:eastAsia="宋体" w:hAnsi="Calibri" w:cs="Times New Roman"/>
      <w:kern w:val="2"/>
      <w:sz w:val="21"/>
      <w:szCs w:val="22"/>
    </w:rPr>
  </w:style>
  <w:style w:type="paragraph" w:styleId="1">
    <w:name w:val="heading 1"/>
    <w:basedOn w:val="a"/>
    <w:next w:val="a"/>
    <w:qFormat/>
    <w:rsid w:val="00DC135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616</Words>
  <Characters>3516</Characters>
  <Application>Microsoft Office Word</Application>
  <DocSecurity>0</DocSecurity>
  <Lines>29</Lines>
  <Paragraphs>8</Paragraphs>
  <ScaleCrop>false</ScaleCrop>
  <Company/>
  <LinksUpToDate>false</LinksUpToDate>
  <CharactersWithSpaces>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弗拉基米罗维奇</dc:creator>
  <cp:lastModifiedBy>xbany</cp:lastModifiedBy>
  <cp:revision>16</cp:revision>
  <cp:lastPrinted>2020-10-23T03:11:00Z</cp:lastPrinted>
  <dcterms:created xsi:type="dcterms:W3CDTF">2020-10-23T03:10:00Z</dcterms:created>
  <dcterms:modified xsi:type="dcterms:W3CDTF">2020-12-31T01:43:00Z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