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4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州河湾镇</w:t>
      </w:r>
      <w:r>
        <w:rPr>
          <w:rFonts w:ascii="方正小标宋_GBK" w:hAnsi="方正小标宋_GBK" w:eastAsia="方正小标宋_GBK"/>
          <w:b w:val="0"/>
          <w:bCs w:val="0"/>
          <w:sz w:val="30"/>
        </w:rPr>
        <w:t>重大建设项目</w:t>
      </w:r>
      <w:r>
        <w:rPr>
          <w:rFonts w:hint="eastAsia" w:ascii="方正小标宋_GBK" w:hAnsi="方正小标宋_GBK" w:eastAsia="方正小标宋_GBK"/>
          <w:b w:val="0"/>
          <w:bCs w:val="0"/>
          <w:sz w:val="30"/>
        </w:rPr>
        <w:t>领域基层政务公开标准目录</w:t>
      </w:r>
      <w:bookmarkEnd w:id="0"/>
    </w:p>
    <w:tbl>
      <w:tblPr>
        <w:tblStyle w:val="9"/>
        <w:tblW w:w="158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803"/>
        <w:gridCol w:w="964"/>
        <w:gridCol w:w="1909"/>
        <w:gridCol w:w="2332"/>
        <w:gridCol w:w="1599"/>
        <w:gridCol w:w="1560"/>
        <w:gridCol w:w="2835"/>
        <w:gridCol w:w="497"/>
        <w:gridCol w:w="668"/>
        <w:gridCol w:w="559"/>
        <w:gridCol w:w="900"/>
        <w:gridCol w:w="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585" w:type="dxa"/>
            <w:vMerge w:val="restart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eastAsia="黑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767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90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 xml:space="preserve"> 公开内容（要素）</w:t>
            </w:r>
          </w:p>
        </w:tc>
        <w:tc>
          <w:tcPr>
            <w:tcW w:w="2332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599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5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2835" w:type="dxa"/>
            <w:vMerge w:val="restart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165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59" w:type="dxa"/>
            <w:gridSpan w:val="2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黑体"/>
                <w:color w:val="000000"/>
                <w:kern w:val="0"/>
                <w:sz w:val="15"/>
                <w:szCs w:val="15"/>
              </w:rPr>
            </w:pPr>
          </w:p>
        </w:tc>
        <w:tc>
          <w:tcPr>
            <w:tcW w:w="803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90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332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99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835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497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668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9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661" w:type="dxa"/>
            <w:vAlign w:val="center"/>
          </w:tcPr>
          <w:p>
            <w:pPr>
              <w:widowControl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1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招标投标信息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投标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招标公告、中标候选人公示、中标结果公示、合同订立及备案情况、招标投标违法处罚信息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、《关于全面推进政务公开工作</w:t>
            </w:r>
            <w:r>
              <w:rPr>
                <w:rFonts w:hint="eastAsia" w:ascii="仿宋_GB2312" w:hAnsi="Times New Roman" w:eastAsia="仿宋_GB2312"/>
                <w:sz w:val="18"/>
                <w:szCs w:val="18"/>
                <w:lang w:eastAsia="zh-CN"/>
              </w:rPr>
              <w:t>的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意见》、《关于推进重大建设项目批准和实施领域政府信息公开的意见》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pPr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2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征收土地信息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征地告知书以及履行征地报批前程序的相关证明材料、建设项目用地呈报说明书、农用地转用方案、补充耕地方案、征收土地方案、供地方案、征地批后实施中征地公告、征地补偿安置方案公告等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3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重大设计变更审批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项目设计变更原因、主要变更内容、批准单位、变更结果等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jc w:val="center"/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2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4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质量安全监督机构及其联系方式、质量安全行政处罚情况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  <w:jc w:val="center"/>
        </w:trPr>
        <w:tc>
          <w:tcPr>
            <w:tcW w:w="585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5</w:t>
            </w:r>
          </w:p>
        </w:tc>
        <w:tc>
          <w:tcPr>
            <w:tcW w:w="803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竣工有关信息</w:t>
            </w:r>
          </w:p>
        </w:tc>
        <w:tc>
          <w:tcPr>
            <w:tcW w:w="964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竣工验收审批</w:t>
            </w:r>
          </w:p>
        </w:tc>
        <w:tc>
          <w:tcPr>
            <w:tcW w:w="1909" w:type="dxa"/>
            <w:vAlign w:val="center"/>
          </w:tcPr>
          <w:p>
            <w:pPr>
              <w:spacing w:line="240" w:lineRule="exact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竣工验收时间、竣工验收结果，竣工验收备案时间、备案编号、备案部门等</w:t>
            </w:r>
          </w:p>
        </w:tc>
        <w:tc>
          <w:tcPr>
            <w:tcW w:w="2332" w:type="dxa"/>
            <w:vAlign w:val="center"/>
          </w:tcPr>
          <w:p>
            <w:pPr>
              <w:spacing w:line="240" w:lineRule="exact"/>
            </w:pPr>
            <w:r>
              <w:rPr>
                <w:rFonts w:hint="default" w:ascii="仿宋_GB2312" w:hAnsi="Times New Roman" w:eastAsia="仿宋_GB2312"/>
                <w:sz w:val="18"/>
                <w:szCs w:val="18"/>
                <w:lang w:val="en-US"/>
              </w:rPr>
              <w:t>《中华人民共和国政府信息公开条例》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</w:t>
            </w:r>
            <w:bookmarkStart w:id="1" w:name="_GoBack"/>
            <w:bookmarkEnd w:id="1"/>
            <w:r>
              <w:rPr>
                <w:rFonts w:hint="default" w:ascii="仿宋_GB2312" w:hAnsi="Times New Roman" w:eastAsia="仿宋_GB2312"/>
                <w:sz w:val="18"/>
                <w:szCs w:val="18"/>
                <w:lang w:val="en"/>
              </w:rPr>
              <w:t>关于全面推进政务公开工作的意见</w:t>
            </w: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、《关于推进重大建设项目批准和实施领域政府信息公开的意见》</w:t>
            </w:r>
          </w:p>
        </w:tc>
        <w:tc>
          <w:tcPr>
            <w:tcW w:w="1599" w:type="dxa"/>
            <w:vAlign w:val="center"/>
          </w:tcPr>
          <w:p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信息形成20个工作日内公开；其中行政许可、行政处罚事项应自作出行政决定之日起7个工作日内公示</w:t>
            </w: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州河湾镇</w:t>
            </w:r>
          </w:p>
          <w:p>
            <w:pPr>
              <w:spacing w:line="240" w:lineRule="exact"/>
              <w:jc w:val="center"/>
              <w:rPr>
                <w:rFonts w:ascii="仿宋_GB2312" w:hAnsi="Times New Roman" w:eastAsia="仿宋_GB2312"/>
                <w:color w:val="FF000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/>
                <w:sz w:val="18"/>
                <w:szCs w:val="18"/>
              </w:rPr>
              <w:t>人民政府</w:t>
            </w:r>
          </w:p>
        </w:tc>
        <w:tc>
          <w:tcPr>
            <w:tcW w:w="2835" w:type="dxa"/>
            <w:vAlign w:val="center"/>
          </w:tcPr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 xml:space="preserve">■政府网站    ■两微一端    </w:t>
            </w:r>
          </w:p>
          <w:p>
            <w:pPr>
              <w:spacing w:line="240" w:lineRule="exact"/>
              <w:rPr>
                <w:rFonts w:ascii="仿宋_GB2312" w:hAnsi="宋体" w:eastAsia="仿宋_GB2312"/>
                <w:sz w:val="18"/>
                <w:szCs w:val="18"/>
              </w:rPr>
            </w:pPr>
          </w:p>
        </w:tc>
        <w:tc>
          <w:tcPr>
            <w:tcW w:w="49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668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559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  <w:tc>
          <w:tcPr>
            <w:tcW w:w="900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661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√</w:t>
            </w:r>
          </w:p>
        </w:tc>
      </w:tr>
    </w:tbl>
    <w:p/>
    <w:p>
      <w:pPr>
        <w:pStyle w:val="2"/>
        <w:rPr>
          <w:rFonts w:ascii="宋体" w:hAnsi="宋体"/>
          <w:sz w:val="28"/>
          <w:szCs w:val="28"/>
        </w:rPr>
      </w:pPr>
    </w:p>
    <w:sectPr>
      <w:pgSz w:w="16838" w:h="11906" w:orient="landscape"/>
      <w:pgMar w:top="1587" w:right="1871" w:bottom="1474" w:left="18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201"/>
    <w:rsid w:val="000300F2"/>
    <w:rsid w:val="00051B73"/>
    <w:rsid w:val="000A2663"/>
    <w:rsid w:val="000D0C06"/>
    <w:rsid w:val="000D3326"/>
    <w:rsid w:val="000D643E"/>
    <w:rsid w:val="000E4A07"/>
    <w:rsid w:val="000F0AB4"/>
    <w:rsid w:val="00101F31"/>
    <w:rsid w:val="00141B46"/>
    <w:rsid w:val="001863C1"/>
    <w:rsid w:val="0018660E"/>
    <w:rsid w:val="001D0B4E"/>
    <w:rsid w:val="001D2C8F"/>
    <w:rsid w:val="00235876"/>
    <w:rsid w:val="0024480D"/>
    <w:rsid w:val="00255AFC"/>
    <w:rsid w:val="002C300D"/>
    <w:rsid w:val="002D2048"/>
    <w:rsid w:val="002D5342"/>
    <w:rsid w:val="0034101E"/>
    <w:rsid w:val="003A3BBD"/>
    <w:rsid w:val="003C2381"/>
    <w:rsid w:val="003C3824"/>
    <w:rsid w:val="003C741D"/>
    <w:rsid w:val="003D07F1"/>
    <w:rsid w:val="003E43E9"/>
    <w:rsid w:val="00405BAF"/>
    <w:rsid w:val="00474DFA"/>
    <w:rsid w:val="00480BFD"/>
    <w:rsid w:val="00485116"/>
    <w:rsid w:val="004A781E"/>
    <w:rsid w:val="004C60AC"/>
    <w:rsid w:val="004C7912"/>
    <w:rsid w:val="004D1E92"/>
    <w:rsid w:val="004E700C"/>
    <w:rsid w:val="004F5E91"/>
    <w:rsid w:val="005121BB"/>
    <w:rsid w:val="00537643"/>
    <w:rsid w:val="00542B10"/>
    <w:rsid w:val="00547C9F"/>
    <w:rsid w:val="005A0012"/>
    <w:rsid w:val="005B7000"/>
    <w:rsid w:val="00607B1F"/>
    <w:rsid w:val="006A5955"/>
    <w:rsid w:val="00712201"/>
    <w:rsid w:val="00717BBE"/>
    <w:rsid w:val="00765BF1"/>
    <w:rsid w:val="0078146F"/>
    <w:rsid w:val="007B13C4"/>
    <w:rsid w:val="007E5194"/>
    <w:rsid w:val="00804969"/>
    <w:rsid w:val="00806BBE"/>
    <w:rsid w:val="00870D19"/>
    <w:rsid w:val="008E2A54"/>
    <w:rsid w:val="008E4412"/>
    <w:rsid w:val="00922F0B"/>
    <w:rsid w:val="009349A4"/>
    <w:rsid w:val="00977342"/>
    <w:rsid w:val="009918EE"/>
    <w:rsid w:val="009D7740"/>
    <w:rsid w:val="00A04F1C"/>
    <w:rsid w:val="00A677C0"/>
    <w:rsid w:val="00AA2847"/>
    <w:rsid w:val="00AB543A"/>
    <w:rsid w:val="00AD676B"/>
    <w:rsid w:val="00AE00FB"/>
    <w:rsid w:val="00AE6BE8"/>
    <w:rsid w:val="00B10275"/>
    <w:rsid w:val="00B31B01"/>
    <w:rsid w:val="00B408CE"/>
    <w:rsid w:val="00B902AA"/>
    <w:rsid w:val="00BA5924"/>
    <w:rsid w:val="00C01707"/>
    <w:rsid w:val="00C456D4"/>
    <w:rsid w:val="00C716DE"/>
    <w:rsid w:val="00C8785F"/>
    <w:rsid w:val="00CA6990"/>
    <w:rsid w:val="00CB12DF"/>
    <w:rsid w:val="00D24875"/>
    <w:rsid w:val="00D5164E"/>
    <w:rsid w:val="00D5257B"/>
    <w:rsid w:val="00D554D2"/>
    <w:rsid w:val="00D76865"/>
    <w:rsid w:val="00D90BB1"/>
    <w:rsid w:val="00DB72D0"/>
    <w:rsid w:val="00E11F1C"/>
    <w:rsid w:val="00E21963"/>
    <w:rsid w:val="00EB410D"/>
    <w:rsid w:val="00EC7E84"/>
    <w:rsid w:val="00ED2A7C"/>
    <w:rsid w:val="00ED7778"/>
    <w:rsid w:val="00F07201"/>
    <w:rsid w:val="00F31CB5"/>
    <w:rsid w:val="00F51B47"/>
    <w:rsid w:val="00F817E0"/>
    <w:rsid w:val="00F95546"/>
    <w:rsid w:val="00F971C2"/>
    <w:rsid w:val="00FB7C1C"/>
    <w:rsid w:val="00FD7DB9"/>
    <w:rsid w:val="0B114538"/>
    <w:rsid w:val="132B3D43"/>
    <w:rsid w:val="4B41222E"/>
    <w:rsid w:val="6AAA5EB2"/>
    <w:rsid w:val="7DEF3F84"/>
    <w:rsid w:val="D3EFF064"/>
    <w:rsid w:val="F2FED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nhideWhenUsed/>
    <w:qFormat/>
    <w:uiPriority w:val="0"/>
    <w:pPr>
      <w:jc w:val="left"/>
    </w:pPr>
  </w:style>
  <w:style w:type="paragraph" w:styleId="4">
    <w:name w:val="Balloon Text"/>
    <w:basedOn w:val="1"/>
    <w:link w:val="20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7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Char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6">
    <w:name w:val="批注文字 Char"/>
    <w:basedOn w:val="11"/>
    <w:link w:val="3"/>
    <w:semiHidden/>
    <w:qFormat/>
    <w:uiPriority w:val="99"/>
    <w:rPr>
      <w:rFonts w:ascii="Calibri" w:hAnsi="Calibri" w:eastAsia="宋体" w:cs="Times New Roman"/>
    </w:rPr>
  </w:style>
  <w:style w:type="character" w:customStyle="1" w:styleId="17">
    <w:name w:val="批注主题 Char"/>
    <w:basedOn w:val="16"/>
    <w:link w:val="8"/>
    <w:semiHidden/>
    <w:qFormat/>
    <w:uiPriority w:val="0"/>
    <w:rPr>
      <w:b/>
      <w:bCs/>
    </w:rPr>
  </w:style>
  <w:style w:type="character" w:customStyle="1" w:styleId="18">
    <w:name w:val="页眉 Char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9">
    <w:name w:val="页脚 Char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批注框文本 Char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styleId="21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2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170</Words>
  <Characters>972</Characters>
  <Lines>8</Lines>
  <Paragraphs>2</Paragraphs>
  <TotalTime>36</TotalTime>
  <ScaleCrop>false</ScaleCrop>
  <LinksUpToDate>false</LinksUpToDate>
  <CharactersWithSpaces>1140</CharactersWithSpaces>
  <Application>WPS Office_11.8.2.9864_F1E327BC-269C-435d-A152-05C5408002CA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2020-10-20T02:38:00Z</dcterms:created>
  <dc:creator>李永平</dc:creator>
  <cp:lastModifiedBy>kylin</cp:lastModifiedBy>
  <cp:lastPrinted>2020-10-27T06:56:00Z</cp:lastPrinted>
  <dcterms:modified xsi:type="dcterms:W3CDTF">2025-02-26T09:36:20Z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2052-11.8.2.9864</vt:lpwstr>
  </property>
  <property fmtid="{D5CDD505-2E9C-101B-9397-08002B2CF9AE}" pid="3" name="ICV">
    <vt:lpwstr>400AFD21AD2F7D27CA9457676139554B</vt:lpwstr>
  </property>
</Properties>
</file>