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Cs w:val="21"/>
        </w:rPr>
      </w:pPr>
    </w:p>
    <w:p>
      <w:pPr>
        <w:jc w:val="center"/>
      </w:pPr>
      <w:r>
        <w:rPr>
          <w:sz w:val="20"/>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453390</wp:posOffset>
                </wp:positionV>
                <wp:extent cx="6858000" cy="911860"/>
                <wp:effectExtent l="0" t="0" r="0" b="2540"/>
                <wp:wrapSquare wrapText="bothSides"/>
                <wp:docPr id="6" name="文本框 6"/>
                <wp:cNvGraphicFramePr/>
                <a:graphic xmlns:a="http://schemas.openxmlformats.org/drawingml/2006/main">
                  <a:graphicData uri="http://schemas.microsoft.com/office/word/2010/wordprocessingShape">
                    <wps:wsp>
                      <wps:cNvSpPr txBox="true"/>
                      <wps:spPr>
                        <a:xfrm>
                          <a:off x="0" y="0"/>
                          <a:ext cx="6858000" cy="911860"/>
                        </a:xfrm>
                        <a:prstGeom prst="rect">
                          <a:avLst/>
                        </a:prstGeom>
                        <a:solidFill>
                          <a:srgbClr val="FFFFFF"/>
                        </a:solidFill>
                        <a:ln>
                          <a:noFill/>
                        </a:ln>
                      </wps:spPr>
                      <wps:txbx>
                        <w:txbxContent>
                          <w:p>
                            <w:pPr>
                              <w:tabs>
                                <w:tab w:val="left" w:pos="3420"/>
                              </w:tabs>
                              <w:jc w:val="center"/>
                              <w:rPr>
                                <w:rFonts w:ascii="方正小标宋简体" w:eastAsia="方正小标宋简体"/>
                                <w:color w:val="FF0000"/>
                                <w:spacing w:val="-30"/>
                                <w:w w:val="90"/>
                                <w:sz w:val="72"/>
                                <w:szCs w:val="72"/>
                              </w:rPr>
                            </w:pPr>
                            <w:r>
                              <w:rPr>
                                <w:rFonts w:hint="eastAsia" w:ascii="方正小标宋简体" w:eastAsia="方正小标宋简体"/>
                                <w:color w:val="FF0000"/>
                                <w:spacing w:val="-30"/>
                                <w:w w:val="90"/>
                                <w:sz w:val="72"/>
                                <w:szCs w:val="72"/>
                              </w:rPr>
                              <w:t>天津市蓟州区别山镇人民政府文件</w:t>
                            </w:r>
                          </w:p>
                          <w:p/>
                        </w:txbxContent>
                      </wps:txbx>
                      <wps:bodyPr upright="true"/>
                    </wps:wsp>
                  </a:graphicData>
                </a:graphic>
              </wp:anchor>
            </w:drawing>
          </mc:Choice>
          <mc:Fallback>
            <w:pict>
              <v:shape id="_x0000_s1026" o:spid="_x0000_s1026" o:spt="202" type="#_x0000_t202" style="position:absolute;left:0pt;margin-left:-54pt;margin-top:35.7pt;height:71.8pt;width:540pt;mso-wrap-distance-bottom:0pt;mso-wrap-distance-left:9pt;mso-wrap-distance-right:9pt;mso-wrap-distance-top:0pt;z-index:251661312;mso-width-relative:page;mso-height-relative:page;" fillcolor="#FFFFFF" filled="t" stroked="f" coordsize="21600,21600" o:gfxdata="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jTvr9kAAAALAQAADwAAAAAAAAABACAAAAA4AAAAZHJzL2Rvd25yZXYueG1s&#10;UEsBAhQAFAAAAAgAh07iQDIkbNqoAQAALwMAAA4AAAAAAAAAAQAgAAAAPgEAAGRycy9lMm9Eb2Mu&#10;eG1sUEsFBgAAAAAGAAYAWQEAAFgFAAAAAA==&#10;">
                <v:fill on="t" focussize="0,0"/>
                <v:stroke on="f"/>
                <v:imagedata o:title=""/>
                <o:lock v:ext="edit" aspectratio="f"/>
                <v:textbox>
                  <w:txbxContent>
                    <w:p>
                      <w:pPr>
                        <w:tabs>
                          <w:tab w:val="left" w:pos="3420"/>
                        </w:tabs>
                        <w:jc w:val="center"/>
                        <w:rPr>
                          <w:rFonts w:ascii="方正小标宋简体" w:eastAsia="方正小标宋简体"/>
                          <w:color w:val="FF0000"/>
                          <w:spacing w:val="-30"/>
                          <w:w w:val="90"/>
                          <w:sz w:val="72"/>
                          <w:szCs w:val="72"/>
                        </w:rPr>
                      </w:pPr>
                      <w:r>
                        <w:rPr>
                          <w:rFonts w:hint="eastAsia" w:ascii="方正小标宋简体" w:eastAsia="方正小标宋简体"/>
                          <w:color w:val="FF0000"/>
                          <w:spacing w:val="-30"/>
                          <w:w w:val="90"/>
                          <w:sz w:val="72"/>
                          <w:szCs w:val="72"/>
                        </w:rPr>
                        <w:t>天津市蓟州区别山镇人民政府文件</w:t>
                      </w:r>
                    </w:p>
                    <w:p/>
                  </w:txbxContent>
                </v:textbox>
                <w10:wrap type="square"/>
              </v:shape>
            </w:pict>
          </mc:Fallback>
        </mc:AlternateContent>
      </w:r>
    </w:p>
    <w:p>
      <w:pPr>
        <w:ind w:firstLine="210" w:firstLineChars="100"/>
        <w:jc w:val="center"/>
        <w:rPr>
          <w:rFonts w:ascii="仿宋_GB2312"/>
        </w:rPr>
      </w:pPr>
    </w:p>
    <w:p>
      <w:pPr>
        <w:ind w:firstLine="210" w:firstLineChars="100"/>
        <w:jc w:val="center"/>
        <w:rPr>
          <w:rFonts w:ascii="仿宋_GB2312"/>
        </w:rPr>
      </w:pPr>
    </w:p>
    <w:p>
      <w:pPr>
        <w:jc w:val="center"/>
        <w:rPr>
          <w:rFonts w:hint="eastAsia" w:ascii="Times New Roman" w:eastAsia="仿宋_GB2312"/>
          <w:sz w:val="32"/>
          <w:szCs w:val="32"/>
          <w:lang w:eastAsia="zh-CN"/>
        </w:rPr>
      </w:pPr>
      <w:r>
        <w:rPr>
          <w:rFonts w:hint="eastAsia" w:ascii="Times New Roman" w:eastAsia="仿宋_GB2312"/>
          <w:sz w:val="32"/>
          <w:szCs w:val="32"/>
        </w:rPr>
        <w:t>别山政发〔2023〕</w:t>
      </w:r>
      <w:r>
        <w:rPr>
          <w:rFonts w:hint="eastAsia" w:ascii="Times New Roman" w:eastAsia="仿宋_GB2312"/>
          <w:sz w:val="32"/>
          <w:szCs w:val="32"/>
          <w:lang w:val="en-US" w:eastAsia="zh-CN"/>
        </w:rPr>
        <w:t>4</w:t>
      </w:r>
      <w:r>
        <w:rPr>
          <w:rFonts w:hint="eastAsia" w:ascii="Times New Roman" w:eastAsia="仿宋_GB2312"/>
          <w:sz w:val="32"/>
          <w:szCs w:val="32"/>
        </w:rPr>
        <w:t>号                   签发人：</w:t>
      </w:r>
      <w:r>
        <w:rPr>
          <w:rFonts w:hint="eastAsia" w:ascii="Times New Roman" w:eastAsia="仿宋_GB2312"/>
          <w:sz w:val="32"/>
          <w:szCs w:val="32"/>
          <w:lang w:eastAsia="zh-CN"/>
        </w:rPr>
        <w:t>张丽娟</w:t>
      </w:r>
      <w:bookmarkStart w:id="0" w:name="_GoBack"/>
      <w:bookmarkEnd w:id="0"/>
    </w:p>
    <w:p>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130175</wp:posOffset>
                </wp:positionH>
                <wp:positionV relativeFrom="paragraph">
                  <wp:posOffset>62865</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0.25pt;margin-top:4.95pt;height:0pt;width:423pt;z-index:251662336;mso-width-relative:page;mso-height-relative:page;" filled="f" stroked="t" coordsize="21600,21600" o:gfxdata="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XUyOwNQA&#10;AAAGAQAADwAAAAAAAAABACAAAAA4AAAAZHJzL2Rvd25yZXYueG1sUEsBAhQAFAAAAAgAh07iQG29&#10;WynUAQAAiwMAAA4AAAAAAAAAAQAgAAAAOQEAAGRycy9lMm9Eb2MueG1sUEsFBgAAAAAGAAYAWQEA&#10;AH8FAAAAAA==&#10;">
                <v:fill on="f" focussize="0,0"/>
                <v:stroke weight="1.5pt" color="#FF0000" joinstyle="round"/>
                <v:imagedata o:title=""/>
                <o:lock v:ext="edit" aspectratio="f"/>
              </v:line>
            </w:pict>
          </mc:Fallback>
        </mc:AlternateContent>
      </w:r>
    </w:p>
    <w:p>
      <w:pPr>
        <w:widowControl/>
        <w:spacing w:line="580" w:lineRule="exact"/>
        <w:jc w:val="center"/>
        <w:rPr>
          <w:rFonts w:ascii="Times New Roman" w:hAnsi="Times New Roman" w:eastAsia="方正小标宋_GBK"/>
          <w:color w:val="000000"/>
          <w:kern w:val="0"/>
          <w:sz w:val="44"/>
          <w:szCs w:val="44"/>
        </w:rPr>
      </w:pPr>
    </w:p>
    <w:p>
      <w:pPr>
        <w:widowControl/>
        <w:spacing w:line="580" w:lineRule="exact"/>
        <w:jc w:val="center"/>
        <w:rPr>
          <w:rFonts w:hint="eastAsia"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别山镇2023年农村厕所革命服务站</w:t>
      </w:r>
    </w:p>
    <w:p>
      <w:pPr>
        <w:widowControl/>
        <w:spacing w:line="58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建设工作方案</w:t>
      </w:r>
    </w:p>
    <w:p>
      <w:pPr>
        <w:widowControl/>
        <w:spacing w:line="580" w:lineRule="exact"/>
        <w:jc w:val="center"/>
        <w:rPr>
          <w:rFonts w:ascii="Times New Roman" w:hAnsi="Times New Roman" w:eastAsia="方正小标宋_GBK"/>
          <w:color w:val="000000"/>
          <w:kern w:val="0"/>
          <w:sz w:val="44"/>
          <w:szCs w:val="44"/>
        </w:rPr>
      </w:pP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按照</w:t>
      </w:r>
      <w:r>
        <w:rPr>
          <w:rFonts w:hint="eastAsia" w:ascii="Times New Roman" w:hAnsi="Times New Roman" w:eastAsia="仿宋_GB2312" w:cs="Times New Roman"/>
          <w:sz w:val="32"/>
          <w:szCs w:val="32"/>
          <w:lang w:val="en-US" w:eastAsia="zh-CN"/>
        </w:rPr>
        <w:t>市人居办工作要求，结合</w:t>
      </w:r>
      <w:r>
        <w:rPr>
          <w:rFonts w:hint="default" w:ascii="Times New Roman" w:hAnsi="Times New Roman" w:eastAsia="仿宋_GB2312" w:cs="Times New Roman"/>
          <w:sz w:val="32"/>
          <w:szCs w:val="32"/>
          <w:lang w:val="en-US" w:eastAsia="zh-CN"/>
        </w:rPr>
        <w:t>《蓟州区农村厕所革命服务站建设与管理实施方案》，</w:t>
      </w:r>
      <w:r>
        <w:rPr>
          <w:rFonts w:hint="eastAsia" w:ascii="Times New Roman" w:hAnsi="Times New Roman" w:eastAsia="仿宋_GB2312" w:cs="Times New Roman"/>
          <w:sz w:val="32"/>
          <w:szCs w:val="32"/>
          <w:lang w:val="en-US" w:eastAsia="zh-CN"/>
        </w:rPr>
        <w:t>为</w:t>
      </w:r>
      <w:r>
        <w:rPr>
          <w:rFonts w:hint="default" w:ascii="Times New Roman" w:hAnsi="Times New Roman" w:eastAsia="仿宋_GB2312" w:cs="Times New Roman"/>
          <w:sz w:val="32"/>
          <w:szCs w:val="32"/>
        </w:rPr>
        <w:t>加快构建以农村厕所革命服务站为综合平台的长效管护机制</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巩固改厕成果，提高使用质量，</w:t>
      </w:r>
      <w:r>
        <w:rPr>
          <w:rFonts w:hint="eastAsia" w:ascii="Times New Roman" w:hAnsi="Times New Roman" w:eastAsia="仿宋_GB2312" w:cs="Times New Roman"/>
          <w:sz w:val="32"/>
          <w:szCs w:val="32"/>
          <w:lang w:eastAsia="zh-CN"/>
        </w:rPr>
        <w:t>做好我区</w:t>
      </w:r>
      <w:r>
        <w:rPr>
          <w:rFonts w:hint="eastAsia" w:ascii="Times New Roman" w:hAnsi="Times New Roman" w:eastAsia="仿宋_GB2312" w:cs="Times New Roman"/>
          <w:sz w:val="32"/>
          <w:szCs w:val="32"/>
          <w:lang w:val="en-US" w:eastAsia="zh-CN"/>
        </w:rPr>
        <w:t>2023年</w:t>
      </w:r>
      <w:r>
        <w:rPr>
          <w:rFonts w:hint="default" w:ascii="Times New Roman" w:hAnsi="Times New Roman" w:eastAsia="仿宋_GB2312" w:cs="Times New Roman"/>
          <w:sz w:val="32"/>
          <w:szCs w:val="32"/>
          <w:lang w:val="en-US" w:eastAsia="zh-CN"/>
        </w:rPr>
        <w:t>农村厕所革命服务站</w:t>
      </w:r>
      <w:r>
        <w:rPr>
          <w:rFonts w:hint="eastAsia" w:ascii="Times New Roman" w:hAnsi="Times New Roman" w:eastAsia="仿宋_GB2312" w:cs="Times New Roman"/>
          <w:sz w:val="32"/>
          <w:szCs w:val="32"/>
          <w:lang w:val="en-US" w:eastAsia="zh-CN"/>
        </w:rPr>
        <w:t>试点</w:t>
      </w:r>
      <w:r>
        <w:rPr>
          <w:rFonts w:hint="default" w:ascii="Times New Roman" w:hAnsi="Times New Roman" w:eastAsia="仿宋_GB2312" w:cs="Times New Roman"/>
          <w:sz w:val="32"/>
          <w:szCs w:val="32"/>
          <w:lang w:val="en-US" w:eastAsia="zh-CN"/>
        </w:rPr>
        <w:t>建设</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现</w:t>
      </w:r>
      <w:r>
        <w:rPr>
          <w:rFonts w:hint="default" w:ascii="Times New Roman" w:hAnsi="Times New Roman" w:eastAsia="仿宋_GB2312" w:cs="Times New Roman"/>
          <w:sz w:val="32"/>
          <w:szCs w:val="32"/>
          <w:lang w:val="en-US" w:eastAsia="zh-CN"/>
        </w:rPr>
        <w:t>制定</w:t>
      </w:r>
      <w:r>
        <w:rPr>
          <w:rFonts w:hint="default" w:ascii="Times New Roman" w:hAnsi="Times New Roman" w:eastAsia="仿宋_GB2312" w:cs="Times New Roman"/>
          <w:sz w:val="32"/>
          <w:szCs w:val="32"/>
        </w:rPr>
        <w:t>如下</w:t>
      </w:r>
      <w:r>
        <w:rPr>
          <w:rFonts w:hint="default" w:ascii="Times New Roman" w:hAnsi="Times New Roman" w:eastAsia="仿宋_GB2312" w:cs="Times New Roman"/>
          <w:sz w:val="32"/>
          <w:szCs w:val="32"/>
          <w:lang w:val="en-US" w:eastAsia="zh-CN"/>
        </w:rPr>
        <w:t>方案</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kern w:val="2"/>
          <w:sz w:val="32"/>
          <w:szCs w:val="32"/>
          <w:lang w:val="en-US" w:eastAsia="zh-CN" w:bidi="ar-SA"/>
        </w:rPr>
      </w:pPr>
      <w:r>
        <w:rPr>
          <w:rFonts w:hint="default" w:ascii="Times New Roman" w:hAnsi="Times New Roman" w:eastAsia="黑体" w:cs="Times New Roman"/>
          <w:kern w:val="2"/>
          <w:sz w:val="32"/>
          <w:szCs w:val="32"/>
          <w:lang w:val="en-US" w:eastAsia="zh-CN" w:bidi="ar-SA"/>
        </w:rPr>
        <w:t>一、</w:t>
      </w:r>
      <w:r>
        <w:rPr>
          <w:rFonts w:hint="eastAsia" w:ascii="Times New Roman" w:hAnsi="Times New Roman" w:eastAsia="黑体" w:cs="Times New Roman"/>
          <w:kern w:val="2"/>
          <w:sz w:val="32"/>
          <w:szCs w:val="32"/>
          <w:lang w:val="en-US" w:eastAsia="zh-CN" w:bidi="ar-SA"/>
        </w:rPr>
        <w:t>指导思想</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坚持以习近平新时代中国特色社会主义思想为指导，紧紧围绕中央“乡村振兴”战略、坚持“政府引导、群众主体、社会参与、市场运作”的原则，按照“有制度、有标准、有队伍、有经费”的目标，建立农村厕所检查维护、粪液清运、资源利用体系，切实解决农村厕所使用、管理 、维护及粪污处理问题，促进农村人居环境改善和绿色、生态、可持续发展。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kern w:val="2"/>
          <w:sz w:val="32"/>
          <w:szCs w:val="32"/>
          <w:lang w:val="en-US" w:eastAsia="zh-CN" w:bidi="ar-SA"/>
        </w:rPr>
      </w:pPr>
      <w:r>
        <w:rPr>
          <w:rFonts w:hint="eastAsia" w:ascii="Times New Roman" w:hAnsi="Times New Roman" w:eastAsia="黑体" w:cs="Times New Roman"/>
          <w:kern w:val="2"/>
          <w:sz w:val="32"/>
          <w:szCs w:val="32"/>
          <w:lang w:val="en-US" w:eastAsia="zh-CN" w:bidi="ar-SA"/>
        </w:rPr>
        <w:t>二、</w:t>
      </w:r>
      <w:r>
        <w:rPr>
          <w:rFonts w:hint="default" w:ascii="Times New Roman" w:hAnsi="Times New Roman" w:eastAsia="黑体" w:cs="Times New Roman"/>
          <w:kern w:val="2"/>
          <w:sz w:val="32"/>
          <w:szCs w:val="32"/>
          <w:lang w:val="en-US" w:eastAsia="zh-CN" w:bidi="ar-SA"/>
        </w:rPr>
        <w:t>建设工作目标</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根据市、区两级指示精神，结合我镇的实际情况，我镇2023-2024</w:t>
      </w:r>
      <w:r>
        <w:rPr>
          <w:rFonts w:hint="eastAsia"/>
          <w:sz w:val="32"/>
          <w:szCs w:val="32"/>
        </w:rPr>
        <w:t>年</w:t>
      </w:r>
      <w:r>
        <w:rPr>
          <w:rFonts w:hint="eastAsia" w:ascii="Times New Roman" w:hAnsi="Times New Roman" w:eastAsia="仿宋_GB2312" w:cs="Times New Roman"/>
          <w:sz w:val="32"/>
          <w:szCs w:val="32"/>
          <w:lang w:val="en-US" w:eastAsia="zh-CN"/>
        </w:rPr>
        <w:t>应建设两个农村厕所革命服务站，确定今年在条件较好的大黄土庄村和窦家楼村，依托党群服务中心各建1所农村厕所服务站，服务全镇50个村和20座公厕，并投入正常使用。大黄土村厕所服务站负责原翠屏山片18个村，窦家楼厕所服务站负责原别山片32个村。</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、建设工作标准</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农村厕所革命服务站应达到有场所、有人员、有制度、有经费、有设备、有配件“六有”标准</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有场所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悬挂农村</w:t>
      </w:r>
      <w:r>
        <w:rPr>
          <w:rFonts w:hint="default" w:ascii="Times New Roman" w:hAnsi="Times New Roman" w:eastAsia="仿宋_GB2312" w:cs="Times New Roman"/>
          <w:sz w:val="32"/>
          <w:szCs w:val="32"/>
          <w:lang w:eastAsia="zh-CN"/>
        </w:rPr>
        <w:t>厕所革命</w:t>
      </w:r>
      <w:r>
        <w:rPr>
          <w:rFonts w:hint="default" w:ascii="Times New Roman" w:hAnsi="Times New Roman" w:eastAsia="仿宋_GB2312" w:cs="Times New Roman"/>
          <w:sz w:val="32"/>
          <w:szCs w:val="32"/>
        </w:rPr>
        <w:t>服务站标识牌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有固定服务场所</w:t>
      </w:r>
      <w:r>
        <w:rPr>
          <w:rFonts w:hint="default" w:ascii="Times New Roman" w:hAnsi="Times New Roman" w:eastAsia="仿宋_GB2312" w:cs="Times New Roman"/>
          <w:sz w:val="32"/>
          <w:szCs w:val="32"/>
          <w:lang w:eastAsia="zh-CN"/>
        </w:rPr>
        <w:t>，可依托</w:t>
      </w:r>
      <w:r>
        <w:rPr>
          <w:rFonts w:hint="default" w:ascii="Times New Roman" w:hAnsi="Times New Roman" w:eastAsia="仿宋_GB2312" w:cs="Times New Roman"/>
          <w:sz w:val="32"/>
          <w:szCs w:val="32"/>
        </w:rPr>
        <w:t>村党群服务中心、乡镇厕所革命主管部门现有场所</w:t>
      </w:r>
      <w:r>
        <w:rPr>
          <w:rFonts w:hint="default" w:ascii="Times New Roman" w:hAnsi="Times New Roman" w:eastAsia="仿宋_GB2312" w:cs="Times New Roman"/>
          <w:sz w:val="32"/>
          <w:szCs w:val="32"/>
          <w:lang w:eastAsia="zh-CN"/>
        </w:rPr>
        <w:t>，也可</w:t>
      </w:r>
      <w:r>
        <w:rPr>
          <w:rFonts w:hint="default" w:ascii="Times New Roman" w:hAnsi="Times New Roman" w:eastAsia="仿宋_GB2312" w:cs="Times New Roman"/>
          <w:sz w:val="32"/>
          <w:szCs w:val="32"/>
        </w:rPr>
        <w:t>依托现有相关种植业基地、环卫公司、负责抽吸转运农村生活污水企业等第三方机构设置的，在明确产权归属、保证服务质量的基础上进行合并建设</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有人员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服务站一般要保障有</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名以上工作人员</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有制度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站内悬挂服务人员职责，要制定服务内容、服务范围、服务标准、服务价格、服务承诺、监督考核等工作制度，固定场所内要将制度悬挂公示</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有经费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镇级财政安排落实保障专项资金维护服务站正常运转</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有设备</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服务站设置专用服务监督电话，配备必需的桌椅、电脑、资料配件柜等办公管理设备</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firstLine="640" w:firstLineChars="200"/>
        <w:textAlignment w:val="auto"/>
        <w:rPr>
          <w:rFonts w:hint="default" w:ascii="Times New Roman" w:hAnsi="Times New Roman" w:eastAsia="楷体_GB2312" w:cs="Times New Roman"/>
          <w:bCs/>
          <w:sz w:val="32"/>
          <w:szCs w:val="32"/>
        </w:rPr>
      </w:pPr>
      <w:r>
        <w:rPr>
          <w:rFonts w:hint="eastAsia"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有配件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配备厕具和零部件等设施和配件，有条件的配备吸粪车。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黑体" w:cs="Times New Roman"/>
          <w:color w:val="000000"/>
          <w:sz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黑体" w:cs="Times New Roman"/>
          <w:color w:val="000000"/>
          <w:sz w:val="32"/>
        </w:rPr>
      </w:pPr>
      <w:r>
        <w:rPr>
          <w:rFonts w:hint="default" w:ascii="Times New Roman" w:hAnsi="Times New Roman" w:eastAsia="黑体" w:cs="Times New Roman"/>
          <w:color w:val="000000"/>
          <w:sz w:val="32"/>
        </w:rPr>
        <w:t>四、</w:t>
      </w:r>
      <w:r>
        <w:rPr>
          <w:rFonts w:hint="eastAsia" w:ascii="Times New Roman" w:hAnsi="Times New Roman" w:eastAsia="黑体" w:cs="Times New Roman"/>
          <w:color w:val="000000"/>
          <w:sz w:val="32"/>
        </w:rPr>
        <w:t>保障措施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rPr>
        <w:t>（一）加强思想认识。</w:t>
      </w:r>
      <w:r>
        <w:rPr>
          <w:rFonts w:hint="eastAsia" w:ascii="Times New Roman" w:hAnsi="Times New Roman" w:eastAsia="仿宋_GB2312" w:cs="Times New Roman"/>
          <w:kern w:val="2"/>
          <w:sz w:val="32"/>
          <w:szCs w:val="32"/>
          <w:lang w:val="en-US" w:eastAsia="zh-CN" w:bidi="ar-SA"/>
        </w:rPr>
        <w:t>各村明确建立农村卫生户厕和公厕管护机制是改厕工作的一个重要环节，并且是一项功在当代，利在千秋的民心工程，要明确责任分工，通力协作，密切配合，切实加强厕具维护、粪渣粪液收运工作，严禁出现私拉乱运、随意倾倒行为，确保粪液粪渣应收尽收、及时清运、有效利用，为广大农民群众创造良好的生产生活环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rPr>
        <w:t>（二）完善保障机制。</w:t>
      </w:r>
      <w:r>
        <w:rPr>
          <w:rFonts w:hint="eastAsia" w:ascii="Times New Roman" w:hAnsi="Times New Roman" w:eastAsia="仿宋_GB2312" w:cs="Times New Roman"/>
          <w:kern w:val="2"/>
          <w:sz w:val="32"/>
          <w:szCs w:val="32"/>
          <w:lang w:val="en-US" w:eastAsia="zh-CN" w:bidi="ar-SA"/>
        </w:rPr>
        <w:t>镇政府建立后续管护资金保障机制，在后续管护，设备购置、粪便无害化处置项目建设等方面给予资金、政策方面支持，确保农村厕所建后管养、维护等费用及时到位、切实保障农村厕所管护可持续。要按照谁受益谁付费的原则，综合考虑农民可承受能力，建立完善农村改厕农户缴费制度，合理确定缴费标准，倡导有条件的村集体和社会资助，建立多元化资金保障机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_GB2312" w:cs="Times New Roman"/>
          <w:kern w:val="2"/>
          <w:sz w:val="32"/>
          <w:szCs w:val="32"/>
          <w:lang w:val="en-US" w:eastAsia="zh-CN" w:bidi="ar-SA"/>
        </w:rPr>
      </w:pPr>
      <w:r>
        <w:rPr>
          <w:rFonts w:hint="eastAsia" w:ascii="楷体_GB2312" w:hAnsi="楷体_GB2312" w:eastAsia="楷体_GB2312" w:cs="楷体_GB2312"/>
          <w:kern w:val="2"/>
          <w:sz w:val="32"/>
          <w:szCs w:val="32"/>
          <w:lang w:val="en-US" w:eastAsia="zh-CN"/>
        </w:rPr>
        <w:t>（三）健全管护网络。</w:t>
      </w:r>
      <w:r>
        <w:rPr>
          <w:rFonts w:hint="eastAsia" w:ascii="Times New Roman" w:hAnsi="Times New Roman" w:eastAsia="仿宋_GB2312" w:cs="Times New Roman"/>
          <w:kern w:val="2"/>
          <w:sz w:val="32"/>
          <w:szCs w:val="32"/>
          <w:lang w:val="en-US" w:eastAsia="zh-CN" w:bidi="ar-SA"/>
        </w:rPr>
        <w:t>实行“镇督导、村组负责实施”的管护模式。农村公厕使用坚持公益性、便民性、开放性和“谁建设、谁监管，谁所有、谁管护”的原则。镇政府是农村公厕管护的监管主体，负责抓好本辖区公厕和户厕改造的建后管护；村委会是农村公厕管护的责任主体，负责本村内公厕的使用管理和日常维护工作；改造后的户厕由农户家庭负责管护。</w:t>
      </w:r>
    </w:p>
    <w:p>
      <w:pPr>
        <w:spacing w:line="560" w:lineRule="exact"/>
        <w:ind w:firstLine="640" w:firstLineChars="200"/>
        <w:rPr>
          <w:rFonts w:ascii="仿宋_GB2312" w:hAnsi="仿宋_GB2312" w:eastAsia="仿宋_GB2312" w:cs="仿宋_GB2312"/>
          <w:sz w:val="32"/>
          <w:szCs w:val="32"/>
          <w:lang w:val="en"/>
        </w:rPr>
      </w:pPr>
      <w:r>
        <w:rPr>
          <w:rFonts w:hint="eastAsia" w:ascii="楷体_GB2312" w:hAnsi="楷体_GB2312" w:eastAsia="楷体_GB2312" w:cs="楷体_GB2312"/>
          <w:kern w:val="2"/>
          <w:sz w:val="32"/>
          <w:szCs w:val="32"/>
          <w:lang w:val="en-US" w:eastAsia="zh-CN"/>
        </w:rPr>
        <w:t>（四）强化督导考核。</w:t>
      </w:r>
      <w:r>
        <w:rPr>
          <w:rFonts w:hint="eastAsia" w:ascii="Times New Roman" w:hAnsi="Times New Roman" w:eastAsia="仿宋_GB2312" w:cs="Times New Roman"/>
          <w:kern w:val="2"/>
          <w:sz w:val="32"/>
          <w:szCs w:val="32"/>
          <w:lang w:val="en-US" w:eastAsia="zh-CN" w:bidi="ar-SA"/>
        </w:rPr>
        <w:t>建立镇、村两级网格化管理机制、分级管理，压实责任。村主要负责人每周对本村公厕管护情况进行一次检查，镇上加强经常性督查，重点督查厕所化粪池抽取和公厕保洁工作。镇人居环境整治领导小组将农村厕所长效管护工作纳入农村环境综合提质三年行动重要考核内容。通过多措并举、公开曝光、奖优罚劣、约谈通报等方式，加大督导考核力度，确保2023年年底前全面建立健全农村户厕和公厕后续管护机制。</w:t>
      </w:r>
    </w:p>
    <w:p>
      <w:pPr>
        <w:spacing w:line="580" w:lineRule="exact"/>
        <w:ind w:firstLine="640" w:firstLineChars="200"/>
        <w:rPr>
          <w:rFonts w:ascii="Times New Roman" w:hAnsi="Times New Roman" w:eastAsia="仿宋_GB2312"/>
          <w:color w:val="000000"/>
          <w:sz w:val="32"/>
          <w:szCs w:val="32"/>
        </w:rPr>
      </w:pPr>
    </w:p>
    <w:p>
      <w:pPr>
        <w:pStyle w:val="2"/>
        <w:spacing w:line="580" w:lineRule="exact"/>
      </w:pPr>
    </w:p>
    <w:p>
      <w:pPr>
        <w:pStyle w:val="3"/>
        <w:ind w:left="5250"/>
        <w:rPr>
          <w:rFonts w:hint="eastAsia"/>
        </w:rPr>
      </w:pPr>
    </w:p>
    <w:p>
      <w:pPr>
        <w:pStyle w:val="3"/>
        <w:ind w:left="5250"/>
      </w:pPr>
    </w:p>
    <w:p>
      <w:pPr>
        <w:rPr>
          <w:rFonts w:hint="eastAsia"/>
        </w:rPr>
      </w:pPr>
    </w:p>
    <w:p>
      <w:pPr>
        <w:widowControl/>
        <w:shd w:val="clear" w:color="auto" w:fill="FFFFFF"/>
        <w:spacing w:line="580" w:lineRule="exact"/>
        <w:ind w:firstLine="640" w:firstLineChars="200"/>
        <w:jc w:val="righ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天津市蓟州区别山镇人民政府</w:t>
      </w:r>
    </w:p>
    <w:p>
      <w:pPr>
        <w:widowControl/>
        <w:shd w:val="clear" w:color="auto" w:fill="FFFFFF"/>
        <w:spacing w:line="580" w:lineRule="exact"/>
        <w:ind w:firstLine="640" w:firstLineChars="200"/>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lang w:val="en-US" w:eastAsia="zh-CN"/>
        </w:rPr>
        <w:t>7</w:t>
      </w:r>
      <w:r>
        <w:rPr>
          <w:rFonts w:ascii="Times New Roman" w:hAnsi="Times New Roman" w:eastAsia="仿宋_GB2312"/>
          <w:color w:val="000000"/>
          <w:sz w:val="32"/>
          <w:szCs w:val="32"/>
        </w:rPr>
        <w:t>月</w:t>
      </w:r>
      <w:r>
        <w:rPr>
          <w:rFonts w:hint="eastAsia" w:ascii="Times New Roman" w:hAnsi="Times New Roman" w:eastAsia="仿宋_GB2312"/>
          <w:color w:val="000000"/>
          <w:sz w:val="32"/>
          <w:szCs w:val="32"/>
          <w:lang w:val="en-US" w:eastAsia="zh-CN"/>
        </w:rPr>
        <w:t>3</w:t>
      </w:r>
      <w:r>
        <w:rPr>
          <w:rFonts w:ascii="Times New Roman" w:hAnsi="Times New Roman" w:eastAsia="仿宋_GB2312"/>
          <w:color w:val="000000"/>
          <w:sz w:val="32"/>
          <w:szCs w:val="32"/>
        </w:rPr>
        <w:t>日</w:t>
      </w:r>
    </w:p>
    <w:p>
      <w:pPr>
        <w:adjustRightInd w:val="0"/>
        <w:snapToGrid w:val="0"/>
        <w:spacing w:line="580" w:lineRule="exact"/>
        <w:jc w:val="center"/>
        <w:rPr>
          <w:rFonts w:ascii="方正小标宋简体" w:hAnsi="方正小标宋简体" w:eastAsia="方正小标宋简体" w:cs="方正小标宋简体"/>
          <w:color w:val="000000"/>
          <w:sz w:val="44"/>
          <w:szCs w:val="44"/>
        </w:rPr>
      </w:pPr>
    </w:p>
    <w:p>
      <w:pPr>
        <w:spacing w:line="580" w:lineRule="exact"/>
        <w:ind w:right="420" w:rightChars="200"/>
        <w:rPr>
          <w:rFonts w:eastAsia="仿宋_GB2312"/>
          <w:sz w:val="28"/>
          <w:szCs w:val="28"/>
        </w:rPr>
      </w:pPr>
    </w:p>
    <w:p>
      <w:pPr>
        <w:spacing w:line="580" w:lineRule="exact"/>
        <w:ind w:right="420" w:rightChars="200"/>
        <w:rPr>
          <w:rFonts w:eastAsia="仿宋_GB2312"/>
          <w:sz w:val="28"/>
          <w:szCs w:val="28"/>
        </w:rPr>
      </w:pPr>
    </w:p>
    <w:p>
      <w:pPr>
        <w:pStyle w:val="2"/>
        <w:rPr>
          <w:rFonts w:eastAsia="仿宋_GB2312"/>
          <w:sz w:val="28"/>
          <w:szCs w:val="28"/>
        </w:rPr>
      </w:pPr>
    </w:p>
    <w:p>
      <w:pPr>
        <w:pStyle w:val="3"/>
        <w:rPr>
          <w:rFonts w:eastAsia="仿宋_GB2312"/>
          <w:sz w:val="28"/>
          <w:szCs w:val="28"/>
        </w:rPr>
      </w:pPr>
    </w:p>
    <w:p>
      <w:pPr>
        <w:rPr>
          <w:rFonts w:eastAsia="仿宋_GB2312"/>
          <w:sz w:val="28"/>
          <w:szCs w:val="28"/>
        </w:rPr>
      </w:pPr>
    </w:p>
    <w:p>
      <w:pPr>
        <w:pStyle w:val="2"/>
        <w:rPr>
          <w:rFonts w:eastAsia="仿宋_GB2312"/>
          <w:sz w:val="28"/>
          <w:szCs w:val="28"/>
        </w:rPr>
      </w:pPr>
    </w:p>
    <w:p>
      <w:pPr>
        <w:pStyle w:val="3"/>
        <w:rPr>
          <w:rFonts w:eastAsia="仿宋_GB2312"/>
          <w:sz w:val="28"/>
          <w:szCs w:val="28"/>
        </w:rPr>
      </w:pPr>
    </w:p>
    <w:p>
      <w:pPr>
        <w:rPr>
          <w:rFonts w:eastAsia="仿宋_GB2312"/>
          <w:sz w:val="28"/>
          <w:szCs w:val="28"/>
        </w:rPr>
      </w:pPr>
    </w:p>
    <w:p>
      <w:pPr>
        <w:rPr>
          <w:rFonts w:eastAsia="仿宋_GB2312"/>
          <w:sz w:val="28"/>
          <w:szCs w:val="28"/>
        </w:rPr>
      </w:pPr>
    </w:p>
    <w:p>
      <w:pPr>
        <w:pStyle w:val="2"/>
        <w:rPr>
          <w:rFonts w:eastAsia="仿宋_GB2312"/>
          <w:sz w:val="28"/>
          <w:szCs w:val="28"/>
        </w:rPr>
      </w:pPr>
    </w:p>
    <w:p>
      <w:pPr>
        <w:pStyle w:val="3"/>
        <w:rPr>
          <w:rFonts w:eastAsia="仿宋_GB2312"/>
          <w:sz w:val="28"/>
          <w:szCs w:val="28"/>
        </w:rPr>
      </w:pPr>
    </w:p>
    <w:p>
      <w:pPr>
        <w:spacing w:line="580" w:lineRule="exact"/>
        <w:ind w:right="420" w:rightChars="200"/>
      </w:pPr>
      <w:r>
        <w:rPr>
          <w:szCs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86995</wp:posOffset>
                </wp:positionV>
                <wp:extent cx="5624830" cy="0"/>
                <wp:effectExtent l="0" t="9525" r="13970" b="9525"/>
                <wp:wrapNone/>
                <wp:docPr id="1" name="直接连接符 1"/>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5pt;margin-top:6.85pt;height:0pt;width:442.9pt;z-index:251659264;mso-width-relative:page;mso-height-relative:page;" filled="f" stroked="t" coordsize="21600,21600" o:gfxdata="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3hA3ltIA&#10;AAAGAQAADwAAAAAAAAABACAAAAA4AAAAZHJzL2Rvd25yZXYueG1sUEsBAhQAFAAAAAgAh07iQOtw&#10;6E/WAQAAmQMAAA4AAAAAAAAAAQAgAAAANwEAAGRycy9lMm9Eb2MueG1sUEsFBgAAAAAGAAYAWQEA&#10;AH8FAAAAAA==&#10;">
                <v:fill on="f" focussize="0,0"/>
                <v:stroke weight="1.5pt" color="#000000" joinstyle="round"/>
                <v:imagedata o:title=""/>
                <o:lock v:ext="edit" aspectratio="f"/>
              </v:line>
            </w:pict>
          </mc:Fallback>
        </mc:AlternateContent>
      </w:r>
      <w:r>
        <w:rPr>
          <w:szCs w:val="22"/>
        </w:rPr>
        <mc:AlternateContent>
          <mc:Choice Requires="wps">
            <w:drawing>
              <wp:anchor distT="0" distB="0" distL="114300" distR="114300" simplePos="0" relativeHeight="251660288" behindDoc="0" locked="0" layoutInCell="0" allowOverlap="1">
                <wp:simplePos x="0" y="0"/>
                <wp:positionH relativeFrom="column">
                  <wp:posOffset>5715</wp:posOffset>
                </wp:positionH>
                <wp:positionV relativeFrom="paragraph">
                  <wp:posOffset>401320</wp:posOffset>
                </wp:positionV>
                <wp:extent cx="56248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5pt;margin-top:31.6pt;height:0pt;width:442.9pt;z-index:251660288;mso-width-relative:page;mso-height-relative:page;" filled="f" stroked="t" coordsize="21600,21600" o:allowincell="f" o:gfxdata="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SaiJ6&#10;0wAAAAYBAAAPAAAAAAAAAAEAIAAAADgAAABkcnMvZG93bnJldi54bWxQSwECFAAUAAAACACHTuJA&#10;oxTO59cBAACZAwAADgAAAAAAAAABACAAAAA4AQAAZHJzL2Uyb0RvYy54bWxQSwUGAAAAAAYABgBZ&#10;AQAAgQUAAAAA&#10;">
                <v:fill on="f" focussize="0,0"/>
                <v:stroke weight="1.5pt" color="#000000" joinstyle="round"/>
                <v:imagedata o:title=""/>
                <o:lock v:ext="edit" aspectratio="f"/>
              </v:line>
            </w:pict>
          </mc:Fallback>
        </mc:AlternateContent>
      </w:r>
      <w:r>
        <w:rPr>
          <w:rFonts w:eastAsia="仿宋_GB2312"/>
          <w:sz w:val="28"/>
          <w:szCs w:val="28"/>
        </w:rPr>
        <w:t xml:space="preserve">   天津</w:t>
      </w:r>
      <w:r>
        <w:rPr>
          <w:rFonts w:hint="eastAsia" w:eastAsia="仿宋_GB2312"/>
          <w:sz w:val="28"/>
          <w:szCs w:val="28"/>
        </w:rPr>
        <w:t xml:space="preserve">市蓟州区别山镇人民政府     </w:t>
      </w:r>
      <w:r>
        <w:rPr>
          <w:rFonts w:hint="eastAsia" w:eastAsia="仿宋_GB2312"/>
          <w:sz w:val="28"/>
          <w:szCs w:val="28"/>
          <w:lang w:val="en-US" w:eastAsia="zh-CN"/>
        </w:rPr>
        <w:t xml:space="preserve"> </w:t>
      </w:r>
      <w:r>
        <w:rPr>
          <w:rFonts w:eastAsia="仿宋_GB2312"/>
          <w:sz w:val="28"/>
          <w:szCs w:val="28"/>
        </w:rPr>
        <w:t xml:space="preserve">   </w:t>
      </w:r>
      <w:r>
        <w:rPr>
          <w:rFonts w:hint="eastAsia" w:eastAsia="仿宋_GB2312"/>
          <w:sz w:val="28"/>
          <w:szCs w:val="28"/>
        </w:rPr>
        <w:t xml:space="preserve">  </w:t>
      </w:r>
      <w:r>
        <w:rPr>
          <w:rFonts w:hint="eastAsia" w:ascii="仿宋_GB2312" w:hAnsi="仿宋_GB2312" w:eastAsia="仿宋_GB2312" w:cs="仿宋_GB2312"/>
          <w:sz w:val="28"/>
          <w:szCs w:val="28"/>
        </w:rPr>
        <w:t xml:space="preserve"> 202</w:t>
      </w:r>
      <w:r>
        <w:rPr>
          <w:rFonts w:hint="eastAsia" w:ascii="仿宋_GB2312" w:hAnsi="仿宋_GB2312" w:cs="仿宋_GB2312"/>
          <w:sz w:val="28"/>
          <w:szCs w:val="28"/>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3</w:t>
      </w:r>
      <w:r>
        <w:rPr>
          <w:rFonts w:eastAsia="仿宋_GB2312"/>
          <w:sz w:val="28"/>
          <w:szCs w:val="28"/>
        </w:rPr>
        <w:t>日印</w:t>
      </w:r>
      <w:r>
        <w:rPr>
          <w:rFonts w:hint="eastAsia" w:eastAsia="仿宋_GB2312"/>
          <w:sz w:val="28"/>
          <w:szCs w:val="28"/>
        </w:rPr>
        <w:t>发</w:t>
      </w:r>
    </w:p>
    <w:sectPr>
      <w:footerReference r:id="rId3" w:type="default"/>
      <w:pgSz w:w="11906" w:h="16838"/>
      <w:pgMar w:top="1871" w:right="1474" w:bottom="1701" w:left="147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4YzEwZjVmMjE0NDJmMjE5MDAwM2M1ZGM5YmM3YzAifQ=="/>
  </w:docVars>
  <w:rsids>
    <w:rsidRoot w:val="00A121DF"/>
    <w:rsid w:val="000435D2"/>
    <w:rsid w:val="001875D6"/>
    <w:rsid w:val="00264DAD"/>
    <w:rsid w:val="002A392B"/>
    <w:rsid w:val="002A5489"/>
    <w:rsid w:val="003A72A1"/>
    <w:rsid w:val="00455905"/>
    <w:rsid w:val="005878EF"/>
    <w:rsid w:val="00615E96"/>
    <w:rsid w:val="008507A4"/>
    <w:rsid w:val="00A121DF"/>
    <w:rsid w:val="00AC56F5"/>
    <w:rsid w:val="00D1482C"/>
    <w:rsid w:val="00DC7B72"/>
    <w:rsid w:val="00E073D2"/>
    <w:rsid w:val="00FE45FE"/>
    <w:rsid w:val="070F28B2"/>
    <w:rsid w:val="0D3D2A5E"/>
    <w:rsid w:val="0E152ED7"/>
    <w:rsid w:val="1C7D5920"/>
    <w:rsid w:val="1FFB598A"/>
    <w:rsid w:val="2432701F"/>
    <w:rsid w:val="29E7C14F"/>
    <w:rsid w:val="2B37E122"/>
    <w:rsid w:val="31810E13"/>
    <w:rsid w:val="31E84BB4"/>
    <w:rsid w:val="324E000A"/>
    <w:rsid w:val="376BAAFF"/>
    <w:rsid w:val="37EFC3A1"/>
    <w:rsid w:val="38DC7EC1"/>
    <w:rsid w:val="3D0456A7"/>
    <w:rsid w:val="4F25752A"/>
    <w:rsid w:val="538F3C48"/>
    <w:rsid w:val="567761B3"/>
    <w:rsid w:val="5BFBF17C"/>
    <w:rsid w:val="5FFFD71F"/>
    <w:rsid w:val="6BE67BF3"/>
    <w:rsid w:val="6DFA2DA9"/>
    <w:rsid w:val="6E3221FA"/>
    <w:rsid w:val="6FF5198F"/>
    <w:rsid w:val="777C268A"/>
    <w:rsid w:val="789442F1"/>
    <w:rsid w:val="78FEBA0A"/>
    <w:rsid w:val="7D3FC32E"/>
    <w:rsid w:val="7D417C02"/>
    <w:rsid w:val="7DFF5504"/>
    <w:rsid w:val="7DFF891D"/>
    <w:rsid w:val="7E368F79"/>
    <w:rsid w:val="7F3C5E98"/>
    <w:rsid w:val="7FFD2FF4"/>
    <w:rsid w:val="A9F9DA2F"/>
    <w:rsid w:val="AFDB2AE7"/>
    <w:rsid w:val="B7177D37"/>
    <w:rsid w:val="BF9F9D2A"/>
    <w:rsid w:val="CF2FE1C6"/>
    <w:rsid w:val="CF5F2408"/>
    <w:rsid w:val="EBFE2AD7"/>
    <w:rsid w:val="F7FB7FEF"/>
    <w:rsid w:val="FBFFEFF8"/>
    <w:rsid w:val="FC54E8B9"/>
    <w:rsid w:val="FDD37E2D"/>
    <w:rsid w:val="FF7D1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99"/>
    <w:pPr>
      <w:ind w:firstLine="420" w:firstLineChars="200"/>
    </w:pPr>
  </w:style>
  <w:style w:type="paragraph" w:styleId="3">
    <w:name w:val="Date"/>
    <w:basedOn w:val="1"/>
    <w:next w:val="1"/>
    <w:qFormat/>
    <w:uiPriority w:val="0"/>
    <w:pPr>
      <w:ind w:left="100" w:leftChars="2500"/>
    </w:pPr>
  </w:style>
  <w:style w:type="paragraph" w:styleId="5">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0"/>
    </w:rPr>
  </w:style>
  <w:style w:type="paragraph" w:customStyle="1" w:styleId="10">
    <w:name w:val="Body text|1"/>
    <w:basedOn w:val="1"/>
    <w:qFormat/>
    <w:uiPriority w:val="0"/>
    <w:pPr>
      <w:spacing w:line="394"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1635</Words>
  <Characters>1647</Characters>
  <Lines>12</Lines>
  <Paragraphs>3</Paragraphs>
  <TotalTime>3</TotalTime>
  <ScaleCrop>false</ScaleCrop>
  <LinksUpToDate>false</LinksUpToDate>
  <CharactersWithSpaces>1720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2021-02-01T23:15:00Z</dcterms:created>
  <dc:creator>Administrator</dc:creator>
  <cp:lastModifiedBy>kylin</cp:lastModifiedBy>
  <cp:lastPrinted>2023-05-13T16:25:00Z</cp:lastPrinted>
  <dcterms:modified xsi:type="dcterms:W3CDTF">2023-07-20T10:29:39Z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FE488925218B4CB6AB7E8C8D333651D5</vt:lpwstr>
  </property>
</Properties>
</file>