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B1" w:rsidRDefault="00212E72">
      <w:pPr>
        <w:snapToGrid w:val="0"/>
        <w:spacing w:line="60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2022</w:t>
      </w:r>
      <w:r>
        <w:rPr>
          <w:rFonts w:ascii="方正小标宋简体" w:eastAsia="方正小标宋简体" w:hAnsi="宋体" w:hint="eastAsia"/>
          <w:bCs/>
          <w:sz w:val="36"/>
          <w:szCs w:val="36"/>
        </w:rPr>
        <w:t>年</w:t>
      </w:r>
      <w:proofErr w:type="gramStart"/>
      <w:r>
        <w:rPr>
          <w:rFonts w:ascii="方正小标宋简体" w:eastAsia="方正小标宋简体" w:hAnsi="宋体" w:hint="eastAsia"/>
          <w:bCs/>
          <w:sz w:val="36"/>
          <w:szCs w:val="36"/>
        </w:rPr>
        <w:t>蓟</w:t>
      </w:r>
      <w:proofErr w:type="gramEnd"/>
      <w:r>
        <w:rPr>
          <w:rFonts w:ascii="方正小标宋简体" w:eastAsia="方正小标宋简体" w:hAnsi="宋体" w:hint="eastAsia"/>
          <w:bCs/>
          <w:sz w:val="36"/>
          <w:szCs w:val="36"/>
        </w:rPr>
        <w:t>州区卫生健康领域</w:t>
      </w:r>
      <w:r>
        <w:rPr>
          <w:rFonts w:ascii="方正小标宋简体" w:eastAsia="方正小标宋简体" w:hAnsi="宋体" w:hint="eastAsia"/>
          <w:bCs/>
          <w:sz w:val="36"/>
          <w:szCs w:val="36"/>
        </w:rPr>
        <w:t>妇幼健康</w:t>
      </w:r>
      <w:r>
        <w:rPr>
          <w:rFonts w:ascii="方正小标宋简体" w:eastAsia="方正小标宋简体" w:hAnsi="宋体" w:hint="eastAsia"/>
          <w:bCs/>
          <w:sz w:val="36"/>
          <w:szCs w:val="36"/>
        </w:rPr>
        <w:t>“双随机、</w:t>
      </w:r>
      <w:proofErr w:type="gramStart"/>
      <w:r>
        <w:rPr>
          <w:rFonts w:ascii="方正小标宋简体" w:eastAsia="方正小标宋简体" w:hAnsi="宋体" w:hint="eastAsia"/>
          <w:bCs/>
          <w:sz w:val="36"/>
          <w:szCs w:val="36"/>
        </w:rPr>
        <w:t>一</w:t>
      </w:r>
      <w:proofErr w:type="gramEnd"/>
      <w:r>
        <w:rPr>
          <w:rFonts w:ascii="方正小标宋简体" w:eastAsia="方正小标宋简体" w:hAnsi="宋体" w:hint="eastAsia"/>
          <w:bCs/>
          <w:sz w:val="36"/>
          <w:szCs w:val="36"/>
        </w:rPr>
        <w:t>公开”监督抽查工作方案</w:t>
      </w:r>
    </w:p>
    <w:p w:rsidR="003059B1" w:rsidRDefault="003059B1">
      <w:pPr>
        <w:snapToGrid w:val="0"/>
        <w:spacing w:line="600" w:lineRule="exact"/>
        <w:jc w:val="center"/>
        <w:rPr>
          <w:rFonts w:ascii="方正小标宋简体" w:eastAsia="方正小标宋简体" w:hAnsi="宋体"/>
          <w:bCs/>
          <w:sz w:val="36"/>
          <w:szCs w:val="36"/>
        </w:rPr>
      </w:pPr>
    </w:p>
    <w:p w:rsidR="003059B1" w:rsidRDefault="00212E72">
      <w:pPr>
        <w:snapToGrid w:val="0"/>
        <w:spacing w:line="600" w:lineRule="exact"/>
        <w:ind w:firstLineChars="200" w:firstLine="640"/>
        <w:jc w:val="left"/>
        <w:rPr>
          <w:rFonts w:eastAsia="仿宋_GB2312"/>
          <w:sz w:val="32"/>
        </w:rPr>
      </w:pPr>
      <w:r>
        <w:rPr>
          <w:rFonts w:eastAsia="仿宋_GB2312" w:hint="eastAsia"/>
          <w:sz w:val="32"/>
        </w:rPr>
        <w:t>为深入贯彻落实国务院和天津市“双随机、一公开</w:t>
      </w:r>
      <w:r>
        <w:rPr>
          <w:rFonts w:eastAsia="仿宋_GB2312" w:hint="eastAsia"/>
          <w:sz w:val="32"/>
          <w:lang w:val="zh-CN"/>
        </w:rPr>
        <w:t>”监</w:t>
      </w:r>
      <w:r>
        <w:rPr>
          <w:rFonts w:eastAsia="仿宋_GB2312" w:hint="eastAsia"/>
          <w:sz w:val="32"/>
        </w:rPr>
        <w:t>管有关要求</w:t>
      </w:r>
      <w:r>
        <w:rPr>
          <w:rFonts w:eastAsia="仿宋_GB2312" w:hint="eastAsia"/>
          <w:sz w:val="32"/>
        </w:rPr>
        <w:t>,</w:t>
      </w:r>
      <w:r>
        <w:rPr>
          <w:rFonts w:eastAsia="仿宋_GB2312" w:hint="eastAsia"/>
          <w:sz w:val="32"/>
          <w:szCs w:val="32"/>
        </w:rPr>
        <w:t>蓟州区</w:t>
      </w:r>
      <w:r>
        <w:rPr>
          <w:rFonts w:eastAsia="仿宋_GB2312"/>
          <w:sz w:val="32"/>
          <w:szCs w:val="32"/>
        </w:rPr>
        <w:t>卫生健康委结合实际工作，</w:t>
      </w:r>
      <w:r>
        <w:rPr>
          <w:rFonts w:eastAsia="仿宋_GB2312" w:hint="eastAsia"/>
          <w:sz w:val="32"/>
        </w:rPr>
        <w:t>制定了《</w:t>
      </w:r>
      <w:r>
        <w:rPr>
          <w:rFonts w:eastAsia="仿宋_GB2312" w:hint="eastAsia"/>
          <w:sz w:val="32"/>
        </w:rPr>
        <w:t>2022</w:t>
      </w:r>
      <w:r>
        <w:rPr>
          <w:rFonts w:eastAsia="仿宋_GB2312" w:hint="eastAsia"/>
          <w:sz w:val="32"/>
        </w:rPr>
        <w:t>年蓟州区</w:t>
      </w:r>
      <w:r>
        <w:rPr>
          <w:rFonts w:eastAsia="仿宋_GB2312" w:hint="eastAsia"/>
          <w:sz w:val="32"/>
        </w:rPr>
        <w:t>妇幼健康</w:t>
      </w:r>
      <w:r>
        <w:rPr>
          <w:rFonts w:eastAsia="仿宋_GB2312" w:hint="eastAsia"/>
          <w:sz w:val="32"/>
        </w:rPr>
        <w:t>“</w:t>
      </w:r>
      <w:r>
        <w:rPr>
          <w:rFonts w:eastAsia="仿宋_GB2312" w:hint="eastAsia"/>
          <w:sz w:val="32"/>
        </w:rPr>
        <w:t>双随机、一公开”工作方案》，具体安排如下：</w:t>
      </w:r>
    </w:p>
    <w:p w:rsidR="003059B1" w:rsidRDefault="00212E72" w:rsidP="00212E72">
      <w:pPr>
        <w:snapToGrid w:val="0"/>
        <w:spacing w:line="600" w:lineRule="exact"/>
        <w:ind w:firstLineChars="200" w:firstLine="643"/>
        <w:rPr>
          <w:rFonts w:ascii="黑体" w:eastAsia="黑体" w:hAnsi="黑体"/>
          <w:b/>
          <w:sz w:val="32"/>
          <w:szCs w:val="30"/>
        </w:rPr>
      </w:pPr>
      <w:r>
        <w:rPr>
          <w:rFonts w:ascii="黑体" w:eastAsia="黑体" w:hAnsi="黑体" w:hint="eastAsia"/>
          <w:b/>
          <w:sz w:val="32"/>
          <w:szCs w:val="30"/>
        </w:rPr>
        <w:t>一、检查对象</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全区被抽中的</w:t>
      </w:r>
      <w:r>
        <w:rPr>
          <w:rFonts w:ascii="仿宋_GB2312" w:eastAsia="仿宋_GB2312" w:hAnsi="仿宋" w:hint="eastAsia"/>
          <w:sz w:val="32"/>
          <w:szCs w:val="32"/>
        </w:rPr>
        <w:t>4</w:t>
      </w:r>
      <w:r>
        <w:rPr>
          <w:rFonts w:ascii="仿宋_GB2312" w:eastAsia="仿宋_GB2312" w:hAnsi="仿宋" w:hint="eastAsia"/>
          <w:sz w:val="32"/>
          <w:szCs w:val="32"/>
        </w:rPr>
        <w:t>户医疗机构</w:t>
      </w:r>
      <w:r>
        <w:rPr>
          <w:rFonts w:ascii="仿宋_GB2312" w:eastAsia="仿宋_GB2312" w:hAnsi="仿宋" w:hint="eastAsia"/>
          <w:sz w:val="32"/>
          <w:szCs w:val="32"/>
        </w:rPr>
        <w:t>。</w:t>
      </w:r>
    </w:p>
    <w:p w:rsidR="003059B1" w:rsidRDefault="00212E72" w:rsidP="00212E72">
      <w:pPr>
        <w:snapToGrid w:val="0"/>
        <w:spacing w:line="600" w:lineRule="exact"/>
        <w:ind w:firstLineChars="200" w:firstLine="602"/>
        <w:rPr>
          <w:rFonts w:ascii="黑体" w:eastAsia="黑体" w:hAnsi="黑体"/>
          <w:b/>
          <w:sz w:val="30"/>
          <w:szCs w:val="30"/>
        </w:rPr>
      </w:pPr>
      <w:r>
        <w:rPr>
          <w:rFonts w:ascii="黑体" w:eastAsia="黑体" w:hAnsi="黑体" w:hint="eastAsia"/>
          <w:b/>
          <w:sz w:val="30"/>
          <w:szCs w:val="30"/>
        </w:rPr>
        <w:t>二、</w:t>
      </w:r>
      <w:r>
        <w:rPr>
          <w:rFonts w:ascii="黑体" w:eastAsia="黑体" w:hAnsi="黑体" w:hint="eastAsia"/>
          <w:b/>
          <w:color w:val="000000"/>
          <w:sz w:val="32"/>
          <w:szCs w:val="32"/>
        </w:rPr>
        <w:t>监督检查事项</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监督检查内容包括</w:t>
      </w:r>
      <w:bookmarkStart w:id="0" w:name="_Hlk41573735"/>
      <w:r>
        <w:rPr>
          <w:rFonts w:ascii="仿宋_GB2312" w:eastAsia="仿宋_GB2312" w:hAnsi="仿宋" w:hint="eastAsia"/>
          <w:sz w:val="32"/>
          <w:szCs w:val="32"/>
        </w:rPr>
        <w:t>计划生育技术服务的监督检查</w:t>
      </w:r>
      <w:r>
        <w:rPr>
          <w:rFonts w:ascii="仿宋_GB2312" w:eastAsia="仿宋_GB2312" w:hAnsi="仿宋" w:hint="eastAsia"/>
          <w:sz w:val="32"/>
          <w:szCs w:val="32"/>
        </w:rPr>
        <w:t>、母婴保健技术服务的监督检查、对非医学需要的胎儿性别鉴定和选择性别的人工终止妊娠的监督检查。包括机构资质、医学证明、母婴保健技术、计划生育技术、打击</w:t>
      </w:r>
      <w:proofErr w:type="gramStart"/>
      <w:r>
        <w:rPr>
          <w:rFonts w:ascii="仿宋_GB2312" w:eastAsia="仿宋_GB2312" w:hAnsi="仿宋" w:hint="eastAsia"/>
          <w:sz w:val="32"/>
          <w:szCs w:val="32"/>
        </w:rPr>
        <w:t>两非及</w:t>
      </w:r>
      <w:proofErr w:type="gramEnd"/>
      <w:r>
        <w:rPr>
          <w:rFonts w:ascii="仿宋_GB2312" w:eastAsia="仿宋_GB2312" w:hAnsi="仿宋" w:hint="eastAsia"/>
          <w:sz w:val="32"/>
          <w:szCs w:val="32"/>
        </w:rPr>
        <w:t>制度建立等。</w:t>
      </w:r>
    </w:p>
    <w:p w:rsidR="003059B1" w:rsidRDefault="00212E72" w:rsidP="00212E72">
      <w:pPr>
        <w:snapToGrid w:val="0"/>
        <w:spacing w:line="60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三、抽取规则</w:t>
      </w:r>
    </w:p>
    <w:p w:rsidR="003059B1" w:rsidRDefault="00212E72">
      <w:pPr>
        <w:snapToGrid w:val="0"/>
        <w:spacing w:line="600" w:lineRule="exact"/>
        <w:ind w:firstLineChars="200" w:firstLine="640"/>
        <w:rPr>
          <w:rFonts w:ascii="仿宋" w:eastAsia="仿宋_GB2312" w:hAnsi="仿宋" w:cs="仿宋"/>
          <w:color w:val="000000"/>
          <w:sz w:val="32"/>
          <w:szCs w:val="32"/>
        </w:rPr>
      </w:pPr>
      <w:r>
        <w:rPr>
          <w:rFonts w:ascii="仿宋_GB2312" w:eastAsia="仿宋_GB2312" w:hAnsi="仿宋" w:hint="eastAsia"/>
          <w:sz w:val="32"/>
          <w:szCs w:val="32"/>
        </w:rPr>
        <w:t>国家和市级“双随机、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公开”抽查任务之外的全区从事计划生育技术服务的医疗机构</w:t>
      </w:r>
      <w:r>
        <w:rPr>
          <w:rFonts w:ascii="仿宋_GB2312" w:eastAsia="仿宋_GB2312" w:hAnsi="仿宋" w:hint="eastAsia"/>
          <w:sz w:val="32"/>
          <w:szCs w:val="32"/>
        </w:rPr>
        <w:t>1</w:t>
      </w:r>
      <w:r>
        <w:rPr>
          <w:rFonts w:ascii="仿宋_GB2312" w:eastAsia="仿宋_GB2312" w:hAnsi="仿宋" w:hint="eastAsia"/>
          <w:sz w:val="32"/>
          <w:szCs w:val="32"/>
        </w:rPr>
        <w:t>户，从事母婴保健技术服务的医疗机构</w:t>
      </w:r>
      <w:r>
        <w:rPr>
          <w:rFonts w:ascii="仿宋_GB2312" w:eastAsia="仿宋_GB2312" w:hAnsi="仿宋" w:hint="eastAsia"/>
          <w:sz w:val="32"/>
          <w:szCs w:val="32"/>
        </w:rPr>
        <w:t>1</w:t>
      </w:r>
      <w:r>
        <w:rPr>
          <w:rFonts w:ascii="仿宋_GB2312" w:eastAsia="仿宋_GB2312" w:hAnsi="仿宋" w:hint="eastAsia"/>
          <w:sz w:val="32"/>
          <w:szCs w:val="32"/>
        </w:rPr>
        <w:t>户，从事计划生育技术服务机构、母婴保健技术服务机构、从事人类辅助生殖技术的医疗机构</w:t>
      </w:r>
      <w:r>
        <w:rPr>
          <w:rFonts w:ascii="仿宋_GB2312" w:eastAsia="仿宋_GB2312" w:hAnsi="仿宋" w:hint="eastAsia"/>
          <w:sz w:val="32"/>
          <w:szCs w:val="32"/>
        </w:rPr>
        <w:t>2</w:t>
      </w:r>
      <w:r>
        <w:rPr>
          <w:rFonts w:ascii="仿宋_GB2312" w:eastAsia="仿宋_GB2312" w:hAnsi="仿宋" w:hint="eastAsia"/>
          <w:sz w:val="32"/>
          <w:szCs w:val="32"/>
        </w:rPr>
        <w:t>户。</w:t>
      </w:r>
    </w:p>
    <w:p w:rsidR="003059B1" w:rsidRDefault="00212E72" w:rsidP="00212E72">
      <w:pPr>
        <w:snapToGrid w:val="0"/>
        <w:spacing w:line="600" w:lineRule="exact"/>
        <w:ind w:firstLineChars="200" w:firstLine="643"/>
        <w:rPr>
          <w:rFonts w:ascii="黑体" w:eastAsia="黑体" w:hAnsi="黑体"/>
          <w:b/>
          <w:color w:val="000000"/>
          <w:sz w:val="32"/>
          <w:szCs w:val="32"/>
        </w:rPr>
      </w:pPr>
      <w:bookmarkStart w:id="1" w:name="_Hlk41571121"/>
      <w:r>
        <w:rPr>
          <w:rFonts w:ascii="黑体" w:eastAsia="黑体" w:hAnsi="黑体" w:hint="eastAsia"/>
          <w:b/>
          <w:color w:val="000000"/>
          <w:sz w:val="32"/>
          <w:szCs w:val="32"/>
        </w:rPr>
        <w:t>四、工作任务</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0</w:t>
      </w:r>
      <w:r>
        <w:rPr>
          <w:rFonts w:ascii="仿宋_GB2312" w:eastAsia="仿宋_GB2312" w:hAnsi="仿宋" w:hint="eastAsia"/>
          <w:sz w:val="32"/>
          <w:szCs w:val="32"/>
        </w:rPr>
        <w:t>日前完成辖区</w:t>
      </w:r>
      <w:r>
        <w:rPr>
          <w:rFonts w:ascii="仿宋_GB2312" w:eastAsia="仿宋_GB2312" w:hAnsi="仿宋" w:hint="eastAsia"/>
          <w:sz w:val="32"/>
          <w:szCs w:val="32"/>
        </w:rPr>
        <w:t>妇幼健康</w:t>
      </w:r>
      <w:r>
        <w:rPr>
          <w:rFonts w:ascii="仿宋_GB2312" w:eastAsia="仿宋_GB2312" w:hAnsi="仿宋" w:hint="eastAsia"/>
          <w:sz w:val="32"/>
          <w:szCs w:val="32"/>
        </w:rPr>
        <w:t>“双随机、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公开”监督检查工作任务。</w:t>
      </w:r>
    </w:p>
    <w:bookmarkEnd w:id="1"/>
    <w:p w:rsidR="003059B1" w:rsidRDefault="00212E72" w:rsidP="00212E72">
      <w:pPr>
        <w:snapToGrid w:val="0"/>
        <w:spacing w:line="60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lastRenderedPageBreak/>
        <w:t>五、工作要求</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、完成辖区全年</w:t>
      </w:r>
      <w:r>
        <w:rPr>
          <w:rFonts w:ascii="仿宋_GB2312" w:eastAsia="仿宋_GB2312" w:hAnsi="仿宋" w:hint="eastAsia"/>
          <w:sz w:val="32"/>
          <w:szCs w:val="32"/>
        </w:rPr>
        <w:t>妇幼</w:t>
      </w:r>
      <w:r>
        <w:rPr>
          <w:rFonts w:ascii="仿宋_GB2312" w:eastAsia="仿宋_GB2312" w:hAnsi="仿宋" w:hint="eastAsia"/>
          <w:sz w:val="32"/>
          <w:szCs w:val="32"/>
        </w:rPr>
        <w:t>健康</w:t>
      </w:r>
      <w:r>
        <w:rPr>
          <w:rFonts w:ascii="仿宋_GB2312" w:eastAsia="仿宋_GB2312" w:hAnsi="仿宋" w:hint="eastAsia"/>
          <w:sz w:val="32"/>
          <w:szCs w:val="32"/>
        </w:rPr>
        <w:t>“双随机、</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公开”监督检查工作</w:t>
      </w:r>
      <w:r>
        <w:rPr>
          <w:rFonts w:ascii="仿宋_GB2312" w:eastAsia="仿宋_GB2312" w:hAnsi="仿宋" w:hint="eastAsia"/>
          <w:sz w:val="32"/>
          <w:szCs w:val="32"/>
        </w:rPr>
        <w:t>,</w:t>
      </w:r>
      <w:r>
        <w:rPr>
          <w:rFonts w:ascii="仿宋_GB2312" w:eastAsia="仿宋_GB2312" w:hAnsi="仿宋" w:hint="eastAsia"/>
          <w:sz w:val="32"/>
          <w:szCs w:val="32"/>
        </w:rPr>
        <w:t>任务完成率达到</w:t>
      </w:r>
      <w:r>
        <w:rPr>
          <w:rFonts w:ascii="仿宋_GB2312" w:eastAsia="仿宋_GB2312" w:hAnsi="仿宋" w:hint="eastAsia"/>
          <w:sz w:val="32"/>
          <w:szCs w:val="32"/>
        </w:rPr>
        <w:t>100%</w:t>
      </w:r>
      <w:bookmarkStart w:id="2" w:name="_Hlk41571327"/>
      <w:r>
        <w:rPr>
          <w:rFonts w:ascii="仿宋_GB2312" w:eastAsia="仿宋_GB2312" w:hAnsi="仿宋" w:hint="eastAsia"/>
          <w:sz w:val="32"/>
          <w:szCs w:val="32"/>
        </w:rPr>
        <w:t>。</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、抽取前对被监督单位本底信息进行维护</w:t>
      </w:r>
      <w:bookmarkEnd w:id="0"/>
      <w:bookmarkEnd w:id="2"/>
      <w:r>
        <w:rPr>
          <w:rFonts w:ascii="仿宋_GB2312" w:eastAsia="仿宋_GB2312" w:hAnsi="仿宋" w:hint="eastAsia"/>
          <w:sz w:val="32"/>
          <w:szCs w:val="32"/>
        </w:rPr>
        <w:t>。</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、严格按照检查要求对被抽取单位进行监督检查，重点</w:t>
      </w:r>
      <w:r>
        <w:rPr>
          <w:rFonts w:ascii="仿宋_GB2312" w:eastAsia="仿宋_GB2312" w:hAnsi="仿宋" w:hint="eastAsia"/>
          <w:sz w:val="32"/>
          <w:szCs w:val="32"/>
        </w:rPr>
        <w:t>关注是否开展非医学需要的胎儿性别鉴定和选择性别的人工终止妊娠服务</w:t>
      </w:r>
      <w:r>
        <w:rPr>
          <w:rFonts w:ascii="仿宋_GB2312" w:eastAsia="仿宋_GB2312" w:hAnsi="仿宋" w:hint="eastAsia"/>
          <w:sz w:val="32"/>
          <w:szCs w:val="32"/>
        </w:rPr>
        <w:t>。</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、在规定时间内将检查结果及处罚情况向社会公示。</w:t>
      </w:r>
    </w:p>
    <w:p w:rsidR="003059B1" w:rsidRDefault="00212E72">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任务结束后将完成情况、违法行为查处情况、监督执法工作中发现的问题等形成工作总结。工作总结包括任务完成情况、违法行为查处情况、监督执法工作中发现的问题和建议、特色亮点工作等，在总结工作经验的基础上，不断完善监督手段和方式，为以后的</w:t>
      </w:r>
      <w:r>
        <w:rPr>
          <w:rFonts w:ascii="仿宋_GB2312" w:eastAsia="仿宋_GB2312" w:hAnsi="仿宋" w:hint="eastAsia"/>
          <w:sz w:val="32"/>
          <w:szCs w:val="32"/>
        </w:rPr>
        <w:t>妇幼健康</w:t>
      </w:r>
      <w:r>
        <w:rPr>
          <w:rFonts w:ascii="仿宋_GB2312" w:eastAsia="仿宋_GB2312" w:hAnsi="仿宋" w:hint="eastAsia"/>
          <w:sz w:val="32"/>
          <w:szCs w:val="32"/>
        </w:rPr>
        <w:t>监管工作夯实基础。</w:t>
      </w:r>
    </w:p>
    <w:p w:rsidR="003059B1" w:rsidRDefault="003059B1">
      <w:pPr>
        <w:snapToGrid w:val="0"/>
        <w:spacing w:line="600" w:lineRule="exact"/>
        <w:rPr>
          <w:rFonts w:ascii="黑体" w:eastAsia="黑体" w:hAnsi="黑体"/>
          <w:sz w:val="32"/>
          <w:szCs w:val="32"/>
        </w:rPr>
      </w:pPr>
    </w:p>
    <w:p w:rsidR="003059B1" w:rsidRDefault="003059B1">
      <w:pPr>
        <w:snapToGrid w:val="0"/>
        <w:spacing w:line="600" w:lineRule="exact"/>
        <w:rPr>
          <w:rFonts w:ascii="黑体" w:eastAsia="黑体" w:hAnsi="黑体"/>
          <w:sz w:val="32"/>
          <w:szCs w:val="32"/>
        </w:rPr>
      </w:pPr>
    </w:p>
    <w:p w:rsidR="003059B1" w:rsidRDefault="00212E72">
      <w:pPr>
        <w:spacing w:line="560" w:lineRule="exact"/>
        <w:ind w:firstLineChars="1300" w:firstLine="4160"/>
        <w:jc w:val="center"/>
        <w:rPr>
          <w:rFonts w:ascii="仿宋_GB2312" w:eastAsia="仿宋_GB2312" w:hAnsi="仿宋"/>
          <w:sz w:val="32"/>
          <w:szCs w:val="32"/>
        </w:rPr>
      </w:pPr>
      <w:bookmarkStart w:id="3" w:name="_GoBack"/>
      <w:bookmarkEnd w:id="3"/>
      <w:r>
        <w:rPr>
          <w:rFonts w:ascii="仿宋_GB2312" w:eastAsia="仿宋_GB2312" w:hAnsi="仿宋" w:hint="eastAsia"/>
          <w:sz w:val="32"/>
          <w:szCs w:val="32"/>
        </w:rPr>
        <w:t>2022</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28</w:t>
      </w:r>
      <w:r>
        <w:rPr>
          <w:rFonts w:ascii="仿宋_GB2312" w:eastAsia="仿宋_GB2312" w:hAnsi="仿宋" w:hint="eastAsia"/>
          <w:sz w:val="32"/>
          <w:szCs w:val="32"/>
        </w:rPr>
        <w:t>日</w:t>
      </w:r>
    </w:p>
    <w:p w:rsidR="003059B1" w:rsidRDefault="003059B1">
      <w:pPr>
        <w:snapToGrid w:val="0"/>
        <w:spacing w:line="600" w:lineRule="exact"/>
        <w:rPr>
          <w:rFonts w:ascii="黑体" w:eastAsia="黑体" w:hAnsi="黑体"/>
          <w:sz w:val="32"/>
          <w:szCs w:val="32"/>
        </w:rPr>
      </w:pPr>
    </w:p>
    <w:p w:rsidR="003059B1" w:rsidRDefault="003059B1">
      <w:pPr>
        <w:snapToGrid w:val="0"/>
        <w:spacing w:line="600" w:lineRule="exact"/>
      </w:pPr>
    </w:p>
    <w:sectPr w:rsidR="003059B1" w:rsidSect="003059B1">
      <w:pgSz w:w="11906" w:h="16838"/>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B487298D"/>
    <w:rsid w:val="C7A5119B"/>
    <w:rsid w:val="CFEFAC9A"/>
    <w:rsid w:val="EB1BC38E"/>
    <w:rsid w:val="EFBFCF70"/>
    <w:rsid w:val="F5FFC4E1"/>
    <w:rsid w:val="00002CE3"/>
    <w:rsid w:val="00006E96"/>
    <w:rsid w:val="00010CCB"/>
    <w:rsid w:val="0003514A"/>
    <w:rsid w:val="000565D7"/>
    <w:rsid w:val="00073B03"/>
    <w:rsid w:val="000752ED"/>
    <w:rsid w:val="000A2E15"/>
    <w:rsid w:val="000A3CAC"/>
    <w:rsid w:val="000B7E79"/>
    <w:rsid w:val="000C4B8F"/>
    <w:rsid w:val="000E076D"/>
    <w:rsid w:val="000F50BD"/>
    <w:rsid w:val="00112AAC"/>
    <w:rsid w:val="00136F4F"/>
    <w:rsid w:val="00172A27"/>
    <w:rsid w:val="001855E9"/>
    <w:rsid w:val="001B1ADB"/>
    <w:rsid w:val="001F2113"/>
    <w:rsid w:val="001F2208"/>
    <w:rsid w:val="0020298B"/>
    <w:rsid w:val="00212E72"/>
    <w:rsid w:val="00220DF7"/>
    <w:rsid w:val="00222C29"/>
    <w:rsid w:val="002639D9"/>
    <w:rsid w:val="00283327"/>
    <w:rsid w:val="002870F5"/>
    <w:rsid w:val="002A12DE"/>
    <w:rsid w:val="002B14F1"/>
    <w:rsid w:val="002B2368"/>
    <w:rsid w:val="002E6161"/>
    <w:rsid w:val="00301D87"/>
    <w:rsid w:val="003059B1"/>
    <w:rsid w:val="00345337"/>
    <w:rsid w:val="00347914"/>
    <w:rsid w:val="00376EA9"/>
    <w:rsid w:val="00391F17"/>
    <w:rsid w:val="00395EE9"/>
    <w:rsid w:val="003A1F43"/>
    <w:rsid w:val="003E0178"/>
    <w:rsid w:val="00406857"/>
    <w:rsid w:val="00424FC8"/>
    <w:rsid w:val="004566D4"/>
    <w:rsid w:val="0047183F"/>
    <w:rsid w:val="00491381"/>
    <w:rsid w:val="004E3461"/>
    <w:rsid w:val="00502895"/>
    <w:rsid w:val="0054666F"/>
    <w:rsid w:val="00584F47"/>
    <w:rsid w:val="005A0B1E"/>
    <w:rsid w:val="00620872"/>
    <w:rsid w:val="00621B39"/>
    <w:rsid w:val="00622D28"/>
    <w:rsid w:val="00636743"/>
    <w:rsid w:val="006500AF"/>
    <w:rsid w:val="006515AE"/>
    <w:rsid w:val="00680B39"/>
    <w:rsid w:val="006B5887"/>
    <w:rsid w:val="006D38FB"/>
    <w:rsid w:val="006E2242"/>
    <w:rsid w:val="00704BDE"/>
    <w:rsid w:val="00727EBB"/>
    <w:rsid w:val="0073364B"/>
    <w:rsid w:val="007379E9"/>
    <w:rsid w:val="00745DC4"/>
    <w:rsid w:val="007655CC"/>
    <w:rsid w:val="007668F4"/>
    <w:rsid w:val="00793535"/>
    <w:rsid w:val="007A7057"/>
    <w:rsid w:val="007D0A5A"/>
    <w:rsid w:val="007E4339"/>
    <w:rsid w:val="007F36C5"/>
    <w:rsid w:val="008443C4"/>
    <w:rsid w:val="0084621D"/>
    <w:rsid w:val="0085504E"/>
    <w:rsid w:val="008E6038"/>
    <w:rsid w:val="008F3D5E"/>
    <w:rsid w:val="00902A96"/>
    <w:rsid w:val="009243F5"/>
    <w:rsid w:val="00930AE6"/>
    <w:rsid w:val="00932CC5"/>
    <w:rsid w:val="009509D7"/>
    <w:rsid w:val="00955FA1"/>
    <w:rsid w:val="009562CB"/>
    <w:rsid w:val="00985924"/>
    <w:rsid w:val="00997C20"/>
    <w:rsid w:val="009B468D"/>
    <w:rsid w:val="009C09A9"/>
    <w:rsid w:val="009C1BCF"/>
    <w:rsid w:val="009D7183"/>
    <w:rsid w:val="009E5D32"/>
    <w:rsid w:val="009F58AB"/>
    <w:rsid w:val="00A1255C"/>
    <w:rsid w:val="00A26396"/>
    <w:rsid w:val="00A66313"/>
    <w:rsid w:val="00A81AE6"/>
    <w:rsid w:val="00AB1CE7"/>
    <w:rsid w:val="00AE78CC"/>
    <w:rsid w:val="00AF196C"/>
    <w:rsid w:val="00B0026D"/>
    <w:rsid w:val="00B4747E"/>
    <w:rsid w:val="00B85A1A"/>
    <w:rsid w:val="00BD562C"/>
    <w:rsid w:val="00BE3F40"/>
    <w:rsid w:val="00BF6CF5"/>
    <w:rsid w:val="00C26104"/>
    <w:rsid w:val="00C46779"/>
    <w:rsid w:val="00C632EA"/>
    <w:rsid w:val="00C725EE"/>
    <w:rsid w:val="00C90C46"/>
    <w:rsid w:val="00C9583D"/>
    <w:rsid w:val="00CB42CB"/>
    <w:rsid w:val="00CC7566"/>
    <w:rsid w:val="00CD559E"/>
    <w:rsid w:val="00D27F76"/>
    <w:rsid w:val="00D404DF"/>
    <w:rsid w:val="00D5350B"/>
    <w:rsid w:val="00D709A3"/>
    <w:rsid w:val="00D807D5"/>
    <w:rsid w:val="00DB53DC"/>
    <w:rsid w:val="00DC173B"/>
    <w:rsid w:val="00DD5F86"/>
    <w:rsid w:val="00DF2C4E"/>
    <w:rsid w:val="00E133F5"/>
    <w:rsid w:val="00E21E03"/>
    <w:rsid w:val="00E83B38"/>
    <w:rsid w:val="00E83E0A"/>
    <w:rsid w:val="00E924E6"/>
    <w:rsid w:val="00E93DCE"/>
    <w:rsid w:val="00ED480C"/>
    <w:rsid w:val="00ED5EDA"/>
    <w:rsid w:val="00F03E57"/>
    <w:rsid w:val="00F619A3"/>
    <w:rsid w:val="00F75407"/>
    <w:rsid w:val="00F9247B"/>
    <w:rsid w:val="00FA4B10"/>
    <w:rsid w:val="00FE7AF4"/>
    <w:rsid w:val="00FF43E6"/>
    <w:rsid w:val="018514CE"/>
    <w:rsid w:val="021358C1"/>
    <w:rsid w:val="02796142"/>
    <w:rsid w:val="02D74B40"/>
    <w:rsid w:val="0AA15E4B"/>
    <w:rsid w:val="0B510146"/>
    <w:rsid w:val="0CD914B5"/>
    <w:rsid w:val="0F215139"/>
    <w:rsid w:val="12802AFE"/>
    <w:rsid w:val="1560546F"/>
    <w:rsid w:val="1864257A"/>
    <w:rsid w:val="1B0D679E"/>
    <w:rsid w:val="1B61591C"/>
    <w:rsid w:val="1DA862BA"/>
    <w:rsid w:val="1EE73DA3"/>
    <w:rsid w:val="1FFEFE80"/>
    <w:rsid w:val="20C82EDF"/>
    <w:rsid w:val="20F65F2E"/>
    <w:rsid w:val="21B8467D"/>
    <w:rsid w:val="227F2EFF"/>
    <w:rsid w:val="25352EE6"/>
    <w:rsid w:val="274648AA"/>
    <w:rsid w:val="275A0572"/>
    <w:rsid w:val="27A676E2"/>
    <w:rsid w:val="299A06A3"/>
    <w:rsid w:val="2C9A25B7"/>
    <w:rsid w:val="2DE67EE6"/>
    <w:rsid w:val="32311AD4"/>
    <w:rsid w:val="33154A75"/>
    <w:rsid w:val="3442381F"/>
    <w:rsid w:val="35C10BB4"/>
    <w:rsid w:val="362E6788"/>
    <w:rsid w:val="38E90D1D"/>
    <w:rsid w:val="3A7D798B"/>
    <w:rsid w:val="3DA741B5"/>
    <w:rsid w:val="3EE44441"/>
    <w:rsid w:val="41C44394"/>
    <w:rsid w:val="46E82E7C"/>
    <w:rsid w:val="4CE417C8"/>
    <w:rsid w:val="4E9240D2"/>
    <w:rsid w:val="52D92ABC"/>
    <w:rsid w:val="53022C77"/>
    <w:rsid w:val="54667E1B"/>
    <w:rsid w:val="55551F11"/>
    <w:rsid w:val="57A96653"/>
    <w:rsid w:val="5878635C"/>
    <w:rsid w:val="5B7A7B3F"/>
    <w:rsid w:val="5D6211D3"/>
    <w:rsid w:val="60E862D1"/>
    <w:rsid w:val="641D5EE2"/>
    <w:rsid w:val="64A612B8"/>
    <w:rsid w:val="663C6D0E"/>
    <w:rsid w:val="686B01B4"/>
    <w:rsid w:val="6936561C"/>
    <w:rsid w:val="6CBE6307"/>
    <w:rsid w:val="6D72339C"/>
    <w:rsid w:val="70CD0337"/>
    <w:rsid w:val="70D076A1"/>
    <w:rsid w:val="73507A01"/>
    <w:rsid w:val="74A14659"/>
    <w:rsid w:val="75AB44BA"/>
    <w:rsid w:val="79CE4C1B"/>
    <w:rsid w:val="7CFF5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9B1"/>
    <w:pPr>
      <w:widowControl w:val="0"/>
      <w:jc w:val="both"/>
    </w:pPr>
    <w:rPr>
      <w:kern w:val="2"/>
      <w:sz w:val="21"/>
      <w:szCs w:val="22"/>
    </w:rPr>
  </w:style>
  <w:style w:type="paragraph" w:styleId="6">
    <w:name w:val="heading 6"/>
    <w:basedOn w:val="a"/>
    <w:next w:val="a"/>
    <w:uiPriority w:val="99"/>
    <w:qFormat/>
    <w:rsid w:val="003059B1"/>
    <w:pPr>
      <w:keepNext/>
      <w:keepLines/>
      <w:spacing w:before="240" w:after="64" w:line="319" w:lineRule="auto"/>
      <w:outlineLvl w:val="5"/>
    </w:pPr>
    <w:rPr>
      <w:rFonts w:ascii="Arial" w:eastAsia="黑体"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059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059B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30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059B1"/>
    <w:rPr>
      <w:i/>
      <w:iCs/>
    </w:rPr>
  </w:style>
  <w:style w:type="character" w:customStyle="1" w:styleId="Char0">
    <w:name w:val="页眉 Char"/>
    <w:basedOn w:val="a0"/>
    <w:link w:val="a4"/>
    <w:uiPriority w:val="99"/>
    <w:qFormat/>
    <w:rsid w:val="003059B1"/>
    <w:rPr>
      <w:sz w:val="18"/>
      <w:szCs w:val="18"/>
    </w:rPr>
  </w:style>
  <w:style w:type="character" w:customStyle="1" w:styleId="Char">
    <w:name w:val="页脚 Char"/>
    <w:basedOn w:val="a0"/>
    <w:link w:val="a3"/>
    <w:uiPriority w:val="99"/>
    <w:qFormat/>
    <w:rsid w:val="003059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吕婷婷</dc:creator>
  <cp:lastModifiedBy>zzc</cp:lastModifiedBy>
  <cp:revision>17</cp:revision>
  <dcterms:created xsi:type="dcterms:W3CDTF">2020-05-29T01:56:00Z</dcterms:created>
  <dcterms:modified xsi:type="dcterms:W3CDTF">2022-11-14T07:47:00Z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52E6916DBBC9430DA46C8B1829BEC7FE</vt:lpwstr>
  </property>
</Properties>
</file>