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1CC" w:rsidRDefault="002C41CC" w:rsidP="002C41CC">
      <w:pPr>
        <w:jc w:val="center"/>
        <w:rPr>
          <w:rFonts w:ascii="΄֐ˎ" w:hAnsi="΄֐ˎ" w:cs="宋体" w:hint="eastAsia"/>
          <w:b/>
          <w:kern w:val="0"/>
          <w:sz w:val="44"/>
          <w:szCs w:val="44"/>
        </w:rPr>
      </w:pPr>
      <w:r>
        <w:rPr>
          <w:rFonts w:ascii="΄֐ˎ" w:hAnsi="΄֐ˎ" w:cs="宋体" w:hint="eastAsia"/>
          <w:b/>
          <w:kern w:val="0"/>
          <w:sz w:val="44"/>
          <w:szCs w:val="44"/>
        </w:rPr>
        <w:t>区安委办</w:t>
      </w:r>
      <w:r w:rsidRPr="002C41CC">
        <w:rPr>
          <w:rFonts w:ascii="΄֐ˎ" w:hAnsi="΄֐ˎ" w:cs="宋体"/>
          <w:b/>
          <w:kern w:val="0"/>
          <w:sz w:val="44"/>
          <w:szCs w:val="44"/>
        </w:rPr>
        <w:t>关于</w:t>
      </w:r>
      <w:r w:rsidRPr="002C41CC">
        <w:rPr>
          <w:rFonts w:ascii="΄֐ˎ" w:hAnsi="΄֐ˎ" w:cs="宋体" w:hint="eastAsia"/>
          <w:b/>
          <w:kern w:val="0"/>
          <w:sz w:val="44"/>
          <w:szCs w:val="44"/>
        </w:rPr>
        <w:t>加强今</w:t>
      </w:r>
      <w:r w:rsidRPr="002C41CC">
        <w:rPr>
          <w:rFonts w:ascii="΄֐ˎ" w:hAnsi="΄֐ˎ" w:cs="宋体"/>
          <w:b/>
          <w:kern w:val="0"/>
          <w:sz w:val="44"/>
          <w:szCs w:val="44"/>
        </w:rPr>
        <w:t>冬</w:t>
      </w:r>
      <w:r w:rsidRPr="002C41CC">
        <w:rPr>
          <w:rFonts w:ascii="΄֐ˎ" w:hAnsi="΄֐ˎ" w:cs="宋体" w:hint="eastAsia"/>
          <w:b/>
          <w:kern w:val="0"/>
          <w:sz w:val="44"/>
          <w:szCs w:val="44"/>
        </w:rPr>
        <w:t>明春</w:t>
      </w:r>
    </w:p>
    <w:p w:rsidR="002C41CC" w:rsidRPr="002C41CC" w:rsidRDefault="002C41CC" w:rsidP="002C41CC">
      <w:pPr>
        <w:jc w:val="center"/>
        <w:rPr>
          <w:rFonts w:ascii="΄֐ˎ" w:hAnsi="΄֐ˎ" w:cs="宋体" w:hint="eastAsia"/>
          <w:b/>
          <w:kern w:val="0"/>
          <w:sz w:val="44"/>
          <w:szCs w:val="44"/>
        </w:rPr>
      </w:pPr>
      <w:r w:rsidRPr="002C41CC">
        <w:rPr>
          <w:rFonts w:ascii="΄֐ˎ" w:hAnsi="΄֐ˎ" w:cs="宋体"/>
          <w:b/>
          <w:kern w:val="0"/>
          <w:sz w:val="44"/>
          <w:szCs w:val="44"/>
        </w:rPr>
        <w:t>安全生产</w:t>
      </w:r>
      <w:r w:rsidRPr="002C41CC">
        <w:rPr>
          <w:rFonts w:ascii="΄֐ˎ" w:hAnsi="΄֐ˎ" w:cs="宋体" w:hint="eastAsia"/>
          <w:b/>
          <w:kern w:val="0"/>
          <w:sz w:val="44"/>
          <w:szCs w:val="44"/>
        </w:rPr>
        <w:t>工作</w:t>
      </w:r>
      <w:r w:rsidRPr="002C41CC">
        <w:rPr>
          <w:rFonts w:ascii="΄֐ˎ" w:hAnsi="΄֐ˎ" w:cs="宋体"/>
          <w:b/>
          <w:kern w:val="0"/>
          <w:sz w:val="44"/>
          <w:szCs w:val="44"/>
        </w:rPr>
        <w:t>的通知</w:t>
      </w:r>
    </w:p>
    <w:p w:rsidR="002C41CC" w:rsidRPr="002C41CC" w:rsidRDefault="002C41CC" w:rsidP="002C41CC">
      <w:pPr>
        <w:ind w:leftChars="-225" w:left="-473" w:firstLineChars="100" w:firstLine="320"/>
        <w:rPr>
          <w:rFonts w:ascii="仿宋_GB2312" w:eastAsia="仿宋_GB2312" w:hAnsi="宋体" w:cs="宋体"/>
          <w:color w:val="000000"/>
          <w:kern w:val="0"/>
          <w:sz w:val="32"/>
          <w:szCs w:val="32"/>
        </w:rPr>
      </w:pPr>
    </w:p>
    <w:p w:rsidR="002C41CC" w:rsidRPr="002C41CC" w:rsidRDefault="002C41CC" w:rsidP="002C41CC">
      <w:pPr>
        <w:widowControl/>
        <w:spacing w:line="560" w:lineRule="exact"/>
        <w:jc w:val="left"/>
        <w:rPr>
          <w:rFonts w:ascii="仿宋_GB2312" w:eastAsia="仿宋_GB2312" w:hAnsi="宋体" w:cs="宋体"/>
          <w:color w:val="000000"/>
          <w:kern w:val="0"/>
          <w:sz w:val="32"/>
          <w:szCs w:val="32"/>
        </w:rPr>
      </w:pPr>
      <w:r w:rsidRPr="002C41CC">
        <w:rPr>
          <w:rFonts w:ascii="宋体" w:eastAsia="仿宋_GB2312" w:hAnsi="宋体" w:cs="宋体"/>
          <w:color w:val="000000"/>
          <w:kern w:val="0"/>
          <w:sz w:val="32"/>
          <w:szCs w:val="32"/>
        </w:rPr>
        <w:t>各镇乡人民政府</w:t>
      </w:r>
      <w:r w:rsidRPr="002C41CC">
        <w:rPr>
          <w:rFonts w:ascii="宋体" w:eastAsia="仿宋_GB2312" w:hAnsi="宋体" w:cs="宋体" w:hint="eastAsia"/>
          <w:color w:val="000000"/>
          <w:kern w:val="0"/>
          <w:sz w:val="32"/>
          <w:szCs w:val="32"/>
        </w:rPr>
        <w:t>，街道办事处</w:t>
      </w:r>
      <w:r w:rsidRPr="002C41CC">
        <w:rPr>
          <w:rFonts w:ascii="宋体" w:eastAsia="仿宋_GB2312" w:hAnsi="宋体" w:cs="宋体"/>
          <w:color w:val="000000"/>
          <w:kern w:val="0"/>
          <w:sz w:val="32"/>
          <w:szCs w:val="32"/>
        </w:rPr>
        <w:t>，</w:t>
      </w:r>
      <w:r w:rsidRPr="002C41CC">
        <w:rPr>
          <w:rFonts w:ascii="宋体" w:eastAsia="仿宋_GB2312" w:hAnsi="宋体" w:cs="宋体" w:hint="eastAsia"/>
          <w:color w:val="000000"/>
          <w:kern w:val="0"/>
          <w:sz w:val="32"/>
          <w:szCs w:val="32"/>
        </w:rPr>
        <w:t>园区</w:t>
      </w:r>
      <w:r w:rsidRPr="002C41CC">
        <w:rPr>
          <w:rFonts w:ascii="宋体" w:eastAsia="仿宋_GB2312" w:hAnsi="宋体" w:cs="宋体" w:hint="eastAsia"/>
          <w:color w:val="000000"/>
          <w:kern w:val="0"/>
          <w:sz w:val="32"/>
          <w:szCs w:val="32"/>
        </w:rPr>
        <w:t>(</w:t>
      </w:r>
      <w:r w:rsidRPr="002C41CC">
        <w:rPr>
          <w:rFonts w:ascii="宋体" w:eastAsia="仿宋_GB2312" w:hAnsi="宋体" w:cs="宋体" w:hint="eastAsia"/>
          <w:color w:val="000000"/>
          <w:kern w:val="0"/>
          <w:sz w:val="32"/>
          <w:szCs w:val="32"/>
        </w:rPr>
        <w:t>新城</w:t>
      </w:r>
      <w:r w:rsidRPr="002C41CC">
        <w:rPr>
          <w:rFonts w:ascii="宋体" w:eastAsia="仿宋_GB2312" w:hAnsi="宋体" w:cs="宋体" w:hint="eastAsia"/>
          <w:color w:val="000000"/>
          <w:kern w:val="0"/>
          <w:sz w:val="32"/>
          <w:szCs w:val="32"/>
        </w:rPr>
        <w:t>)</w:t>
      </w:r>
      <w:r w:rsidRPr="002C41CC">
        <w:rPr>
          <w:rFonts w:ascii="宋体" w:eastAsia="仿宋_GB2312" w:hAnsi="宋体" w:cs="宋体" w:hint="eastAsia"/>
          <w:color w:val="000000"/>
          <w:kern w:val="0"/>
          <w:sz w:val="32"/>
          <w:szCs w:val="32"/>
        </w:rPr>
        <w:t>管委会，</w:t>
      </w:r>
      <w:r w:rsidRPr="002C41CC">
        <w:rPr>
          <w:rFonts w:ascii="宋体" w:eastAsia="仿宋_GB2312" w:hAnsi="宋体" w:cs="宋体"/>
          <w:color w:val="000000"/>
          <w:kern w:val="0"/>
          <w:sz w:val="32"/>
          <w:szCs w:val="32"/>
        </w:rPr>
        <w:t>有关委</w:t>
      </w:r>
      <w:r w:rsidRPr="002C41CC">
        <w:rPr>
          <w:rFonts w:ascii="宋体" w:eastAsia="仿宋_GB2312" w:hAnsi="宋体" w:cs="宋体" w:hint="eastAsia"/>
          <w:color w:val="000000"/>
          <w:kern w:val="0"/>
          <w:sz w:val="32"/>
          <w:szCs w:val="32"/>
        </w:rPr>
        <w:t>、</w:t>
      </w:r>
      <w:r w:rsidRPr="002C41CC">
        <w:rPr>
          <w:rFonts w:ascii="宋体" w:eastAsia="仿宋_GB2312" w:hAnsi="宋体" w:cs="宋体"/>
          <w:color w:val="000000"/>
          <w:kern w:val="0"/>
          <w:sz w:val="32"/>
          <w:szCs w:val="32"/>
        </w:rPr>
        <w:t>办</w:t>
      </w:r>
      <w:r w:rsidRPr="002C41CC">
        <w:rPr>
          <w:rFonts w:ascii="宋体" w:eastAsia="仿宋_GB2312" w:hAnsi="宋体" w:cs="宋体" w:hint="eastAsia"/>
          <w:color w:val="000000"/>
          <w:kern w:val="0"/>
          <w:sz w:val="32"/>
          <w:szCs w:val="32"/>
        </w:rPr>
        <w:t>、</w:t>
      </w:r>
      <w:r w:rsidRPr="002C41CC">
        <w:rPr>
          <w:rFonts w:ascii="宋体" w:eastAsia="仿宋_GB2312" w:hAnsi="宋体" w:cs="宋体"/>
          <w:color w:val="000000"/>
          <w:kern w:val="0"/>
          <w:sz w:val="32"/>
          <w:szCs w:val="32"/>
        </w:rPr>
        <w:t>局，集团公司，驻</w:t>
      </w:r>
      <w:proofErr w:type="gramStart"/>
      <w:r w:rsidRPr="002C41CC">
        <w:rPr>
          <w:rFonts w:ascii="宋体" w:eastAsia="仿宋_GB2312" w:hAnsi="宋体" w:cs="宋体"/>
          <w:color w:val="000000"/>
          <w:kern w:val="0"/>
          <w:sz w:val="32"/>
          <w:szCs w:val="32"/>
        </w:rPr>
        <w:t>蓟</w:t>
      </w:r>
      <w:proofErr w:type="gramEnd"/>
      <w:r w:rsidRPr="002C41CC">
        <w:rPr>
          <w:rFonts w:ascii="宋体" w:eastAsia="仿宋_GB2312" w:hAnsi="宋体" w:cs="宋体"/>
          <w:color w:val="000000"/>
          <w:kern w:val="0"/>
          <w:sz w:val="32"/>
          <w:szCs w:val="32"/>
        </w:rPr>
        <w:t>单位</w:t>
      </w:r>
      <w:r w:rsidRPr="002C41CC">
        <w:rPr>
          <w:rFonts w:ascii="宋体" w:eastAsia="仿宋_GB2312" w:hAnsi="宋体" w:cs="宋体" w:hint="eastAsia"/>
          <w:color w:val="000000"/>
          <w:kern w:val="0"/>
          <w:sz w:val="32"/>
          <w:szCs w:val="32"/>
        </w:rPr>
        <w:t>：</w:t>
      </w:r>
    </w:p>
    <w:p w:rsidR="002C41CC" w:rsidRPr="002C41CC" w:rsidRDefault="002C41CC" w:rsidP="002C41CC">
      <w:pPr>
        <w:spacing w:line="560" w:lineRule="exact"/>
        <w:ind w:firstLineChars="200" w:firstLine="640"/>
        <w:rPr>
          <w:rFonts w:ascii="仿宋_GB2312" w:eastAsia="仿宋_GB2312" w:hAnsi="宋体" w:cs="宋体"/>
          <w:kern w:val="0"/>
          <w:sz w:val="32"/>
          <w:szCs w:val="32"/>
        </w:rPr>
      </w:pPr>
      <w:r w:rsidRPr="002C41CC">
        <w:rPr>
          <w:rFonts w:ascii="仿宋_GB2312" w:eastAsia="仿宋_GB2312" w:hAnsi="宋体" w:cs="宋体" w:hint="eastAsia"/>
          <w:color w:val="000000"/>
          <w:kern w:val="0"/>
          <w:sz w:val="32"/>
          <w:szCs w:val="32"/>
        </w:rPr>
        <w:t>为认真贯彻落实国务院安委办今冬明春火灾防控工作视频会议、国家应急管理部安全生产工作视频会议和天津市安全生产工作视频会议精神，</w:t>
      </w:r>
      <w:r w:rsidRPr="002C41CC">
        <w:rPr>
          <w:rFonts w:ascii="仿宋_GB2312" w:eastAsia="仿宋_GB2312" w:hAnsi="宋体" w:cs="宋体" w:hint="eastAsia"/>
          <w:color w:val="242424"/>
          <w:kern w:val="0"/>
          <w:sz w:val="32"/>
          <w:szCs w:val="32"/>
        </w:rPr>
        <w:t>切实加强我区今冬明春的安全生产工作，有效防范各类生产安全事故的发生，按照区委、区政府安排部署，现就做好今冬明春的安全生产工作通知如下：</w:t>
      </w:r>
    </w:p>
    <w:p w:rsidR="002C41CC" w:rsidRPr="002C41CC" w:rsidRDefault="002C41CC" w:rsidP="002C41CC">
      <w:pPr>
        <w:widowControl/>
        <w:spacing w:line="560" w:lineRule="exact"/>
        <w:ind w:firstLine="640"/>
        <w:jc w:val="left"/>
        <w:rPr>
          <w:rFonts w:ascii="宋体" w:hAnsi="宋体" w:cs="宋体"/>
          <w:color w:val="242424"/>
          <w:kern w:val="0"/>
          <w:sz w:val="24"/>
          <w:szCs w:val="24"/>
        </w:rPr>
      </w:pPr>
      <w:r w:rsidRPr="002C41CC">
        <w:rPr>
          <w:rFonts w:ascii="黑体" w:eastAsia="黑体" w:hAnsi="黑体" w:cs="宋体" w:hint="eastAsia"/>
          <w:color w:val="242424"/>
          <w:kern w:val="0"/>
          <w:sz w:val="32"/>
          <w:szCs w:val="32"/>
        </w:rPr>
        <w:t>一、加强领导，提高站位，充分认识抓好今冬明春安全生产工作的重要性</w:t>
      </w:r>
    </w:p>
    <w:p w:rsidR="002C41CC" w:rsidRPr="002C41CC" w:rsidRDefault="002C41CC" w:rsidP="002C41CC">
      <w:pPr>
        <w:spacing w:line="560" w:lineRule="exact"/>
        <w:ind w:firstLineChars="200" w:firstLine="640"/>
        <w:rPr>
          <w:rFonts w:ascii="宋体" w:hAnsi="宋体" w:cs="宋体"/>
          <w:color w:val="242424"/>
          <w:kern w:val="0"/>
          <w:sz w:val="24"/>
          <w:szCs w:val="24"/>
        </w:rPr>
      </w:pPr>
      <w:r w:rsidRPr="002C41CC">
        <w:rPr>
          <w:rFonts w:ascii="仿宋_GB2312" w:eastAsia="仿宋_GB2312" w:hAnsi="宋体" w:cs="宋体" w:hint="eastAsia"/>
          <w:color w:val="242424"/>
          <w:kern w:val="0"/>
          <w:sz w:val="32"/>
          <w:szCs w:val="32"/>
        </w:rPr>
        <w:t>近半个月来，全国连续发生三起重大生产安全事故，加之我市</w:t>
      </w:r>
      <w:r w:rsidRPr="002C41CC">
        <w:rPr>
          <w:rFonts w:ascii="仿宋_GB2312" w:eastAsia="仿宋_GB2312" w:hAnsi="宋体" w:cs="宋体" w:hint="eastAsia"/>
          <w:color w:val="000000"/>
          <w:kern w:val="0"/>
          <w:sz w:val="32"/>
          <w:szCs w:val="32"/>
        </w:rPr>
        <w:t>滨海新区</w:t>
      </w:r>
      <w:proofErr w:type="gramStart"/>
      <w:r w:rsidRPr="002C41CC">
        <w:rPr>
          <w:rFonts w:ascii="仿宋_GB2312" w:eastAsia="仿宋_GB2312" w:hAnsi="宋体" w:cs="宋体" w:hint="eastAsia"/>
          <w:color w:val="000000"/>
          <w:kern w:val="0"/>
          <w:sz w:val="32"/>
          <w:szCs w:val="32"/>
        </w:rPr>
        <w:t>一</w:t>
      </w:r>
      <w:proofErr w:type="gramEnd"/>
      <w:r w:rsidRPr="002C41CC">
        <w:rPr>
          <w:rFonts w:ascii="仿宋_GB2312" w:eastAsia="仿宋_GB2312" w:hAnsi="宋体" w:cs="宋体" w:hint="eastAsia"/>
          <w:color w:val="000000"/>
          <w:kern w:val="0"/>
          <w:sz w:val="32"/>
          <w:szCs w:val="32"/>
        </w:rPr>
        <w:t>润滑油仓库发生火灾事故，安全生产形势十分严峻</w:t>
      </w:r>
      <w:r w:rsidRPr="002C41CC">
        <w:rPr>
          <w:rFonts w:ascii="仿宋_GB2312" w:eastAsia="仿宋_GB2312" w:hAnsi="宋体" w:cs="宋体" w:hint="eastAsia"/>
          <w:color w:val="242424"/>
          <w:kern w:val="0"/>
          <w:sz w:val="32"/>
          <w:szCs w:val="32"/>
        </w:rPr>
        <w:t>。</w:t>
      </w:r>
      <w:r w:rsidRPr="002C41CC">
        <w:rPr>
          <w:rFonts w:ascii="Times New Roman" w:eastAsia="仿宋_GB2312" w:hAnsi="Times New Roman" w:cs="宋体" w:hint="eastAsia"/>
          <w:color w:val="000000"/>
          <w:kern w:val="0"/>
          <w:sz w:val="32"/>
          <w:szCs w:val="32"/>
        </w:rPr>
        <w:t>目前进入冬季，由于天气寒冷，用火、用电、用油、用气，室内生火，使用大功率电器取暖比较普遍，电气线路违规敷设，超负荷的问题激增，极易引发火灾、一氧化碳中毒、爆炸等各类事故；年终岁尾，部分企业赶工期，抢进度，超负荷生产；元旦、春节接踵而至，节日活动、商业促销，旅游返乡潮，交替叠加，人流物流交通流高度集中，各类不安全因素激增，稍有不慎就可能引发事故。</w:t>
      </w:r>
      <w:r w:rsidRPr="002C41CC">
        <w:rPr>
          <w:rFonts w:ascii="仿宋_GB2312" w:eastAsia="仿宋_GB2312" w:hAnsi="宋体" w:cs="宋体" w:hint="eastAsia"/>
          <w:color w:val="242424"/>
          <w:kern w:val="0"/>
          <w:sz w:val="32"/>
          <w:szCs w:val="32"/>
        </w:rPr>
        <w:t>各单位、各部门要把认真学习贯彻国务院安委办、国家应急管理部相关会议和市领导批示精神，进一步建立健全</w:t>
      </w:r>
      <w:r w:rsidRPr="002C41CC">
        <w:rPr>
          <w:rFonts w:ascii="仿宋_GB2312" w:eastAsia="仿宋_GB2312" w:hAnsi="宋体" w:cs="宋体" w:hint="eastAsia"/>
          <w:color w:val="242424"/>
          <w:kern w:val="0"/>
          <w:sz w:val="32"/>
          <w:szCs w:val="32"/>
        </w:rPr>
        <w:lastRenderedPageBreak/>
        <w:t>“党政同责、一岗双责、失职追责”的安全生产责任体系；按照“管行业必须管安全、管业务必须管安全、管生产经营必须管安全”的要求，依法履行安全监管职责，全面开展安全生产大检查，有力督促企业落实安全生产主体责任，有效遏制安全事故发生，从经济社会发展大局出发，</w:t>
      </w:r>
      <w:r w:rsidRPr="002C41CC">
        <w:rPr>
          <w:rFonts w:ascii="Times New Roman" w:eastAsia="仿宋_GB2312" w:hAnsi="Times New Roman" w:cs="宋体" w:hint="eastAsia"/>
          <w:color w:val="000000"/>
          <w:kern w:val="0"/>
          <w:sz w:val="32"/>
          <w:szCs w:val="32"/>
        </w:rPr>
        <w:t>从讲政治、讲党性、讲大局的高度，深刻认识做好今冬明春的安全生产工作的极端重要性，切实承担</w:t>
      </w:r>
      <w:proofErr w:type="gramStart"/>
      <w:r w:rsidRPr="002C41CC">
        <w:rPr>
          <w:rFonts w:ascii="Times New Roman" w:eastAsia="仿宋_GB2312" w:hAnsi="Times New Roman" w:cs="宋体" w:hint="eastAsia"/>
          <w:color w:val="000000"/>
          <w:kern w:val="0"/>
          <w:sz w:val="32"/>
          <w:szCs w:val="32"/>
        </w:rPr>
        <w:t>起助一方</w:t>
      </w:r>
      <w:proofErr w:type="gramEnd"/>
      <w:r w:rsidRPr="002C41CC">
        <w:rPr>
          <w:rFonts w:ascii="Times New Roman" w:eastAsia="仿宋_GB2312" w:hAnsi="Times New Roman" w:cs="宋体" w:hint="eastAsia"/>
          <w:color w:val="000000"/>
          <w:kern w:val="0"/>
          <w:sz w:val="32"/>
          <w:szCs w:val="32"/>
        </w:rPr>
        <w:t>发展，保一方平安的政治责任。</w:t>
      </w:r>
    </w:p>
    <w:p w:rsidR="002C41CC" w:rsidRPr="002C41CC" w:rsidRDefault="002C41CC" w:rsidP="002C41CC">
      <w:pPr>
        <w:widowControl/>
        <w:spacing w:line="560" w:lineRule="exact"/>
        <w:ind w:firstLine="640"/>
        <w:jc w:val="left"/>
        <w:rPr>
          <w:rFonts w:ascii="宋体" w:hAnsi="宋体" w:cs="宋体"/>
          <w:color w:val="242424"/>
          <w:kern w:val="0"/>
          <w:sz w:val="24"/>
          <w:szCs w:val="24"/>
        </w:rPr>
      </w:pPr>
      <w:r w:rsidRPr="002C41CC">
        <w:rPr>
          <w:rFonts w:ascii="黑体" w:eastAsia="黑体" w:hAnsi="黑体" w:cs="宋体" w:hint="eastAsia"/>
          <w:color w:val="242424"/>
          <w:kern w:val="0"/>
          <w:sz w:val="32"/>
          <w:szCs w:val="32"/>
        </w:rPr>
        <w:t>二、突出重点，有效整治，坚决消除各类安全生产隐患</w:t>
      </w:r>
    </w:p>
    <w:p w:rsidR="002C41CC" w:rsidRPr="002C41CC" w:rsidRDefault="002C41CC" w:rsidP="002C41CC">
      <w:pPr>
        <w:spacing w:line="560" w:lineRule="exact"/>
        <w:ind w:firstLineChars="200" w:firstLine="640"/>
        <w:rPr>
          <w:rFonts w:ascii="宋体" w:hAnsi="宋体" w:cs="宋体"/>
          <w:color w:val="000000"/>
          <w:kern w:val="0"/>
          <w:sz w:val="32"/>
          <w:szCs w:val="32"/>
        </w:rPr>
      </w:pPr>
      <w:r w:rsidRPr="002C41CC">
        <w:rPr>
          <w:rFonts w:ascii="楷体" w:eastAsia="楷体" w:hAnsi="楷体" w:cs="宋体" w:hint="eastAsia"/>
          <w:color w:val="000000"/>
          <w:kern w:val="0"/>
          <w:sz w:val="32"/>
          <w:szCs w:val="32"/>
        </w:rPr>
        <w:t>1.加强仓储物流安全检查</w:t>
      </w:r>
      <w:r w:rsidRPr="002C41CC">
        <w:rPr>
          <w:rFonts w:ascii="宋体" w:hAnsi="宋体" w:cs="宋体" w:hint="eastAsia"/>
          <w:color w:val="000000"/>
          <w:kern w:val="0"/>
          <w:sz w:val="32"/>
          <w:szCs w:val="32"/>
        </w:rPr>
        <w:t>。</w:t>
      </w:r>
      <w:r w:rsidRPr="002C41CC">
        <w:rPr>
          <w:rFonts w:ascii="仿宋_GB2312" w:eastAsia="仿宋_GB2312" w:hAnsi="宋体" w:cs="宋体" w:hint="eastAsia"/>
          <w:color w:val="000000"/>
          <w:kern w:val="0"/>
          <w:sz w:val="32"/>
          <w:szCs w:val="32"/>
        </w:rPr>
        <w:t>各</w:t>
      </w:r>
      <w:r w:rsidRPr="002C41CC">
        <w:rPr>
          <w:rFonts w:ascii="仿宋_GB2312" w:eastAsia="仿宋_GB2312" w:hAnsi="宋体" w:cs="宋体" w:hint="eastAsia"/>
          <w:color w:val="242424"/>
          <w:kern w:val="0"/>
          <w:sz w:val="32"/>
          <w:szCs w:val="32"/>
        </w:rPr>
        <w:t>镇乡街、园区、新城管委会和相关职能部门，要严格落实属地和监管责任，将仓储物流单位作为今冬明春安全检查的重点，切实摸清底数，掌握风险点位、风险等级和防控措施；督促仓储物流单位明确监管责任人，签订责任书，列出货物清单，完善规章制度和台账资料；按照国家和行业标准，进一步规范教育培训、防火分区、疏散通道、存放物品种类、消防设施配备、电器线路敷设等重点内容。</w:t>
      </w:r>
    </w:p>
    <w:p w:rsidR="002C41CC" w:rsidRPr="002C41CC" w:rsidRDefault="002C41CC" w:rsidP="002C41CC">
      <w:pPr>
        <w:widowControl/>
        <w:spacing w:line="560" w:lineRule="exact"/>
        <w:ind w:firstLine="516"/>
        <w:jc w:val="left"/>
        <w:rPr>
          <w:rFonts w:ascii="仿宋_GB2312" w:eastAsia="仿宋_GB2312" w:hAnsi="宋体" w:cs="宋体"/>
          <w:color w:val="3D3D3D"/>
          <w:kern w:val="0"/>
          <w:sz w:val="32"/>
          <w:szCs w:val="32"/>
        </w:rPr>
      </w:pPr>
      <w:r w:rsidRPr="002C41CC">
        <w:rPr>
          <w:rFonts w:ascii="楷体" w:eastAsia="楷体" w:hAnsi="楷体" w:cs="宋体" w:hint="eastAsia"/>
          <w:color w:val="000000"/>
          <w:kern w:val="0"/>
          <w:sz w:val="32"/>
          <w:szCs w:val="32"/>
        </w:rPr>
        <w:t>2.加强建设施工安全检查</w:t>
      </w:r>
      <w:r w:rsidRPr="002C41CC">
        <w:rPr>
          <w:rFonts w:ascii="仿宋_GB2312" w:eastAsia="仿宋_GB2312" w:hAnsi="宋体" w:cs="宋体" w:hint="eastAsia"/>
          <w:color w:val="000000"/>
          <w:kern w:val="0"/>
          <w:sz w:val="32"/>
          <w:szCs w:val="32"/>
        </w:rPr>
        <w:t>。由建委牵头负责，加大对建设施工单位和项目建设的安全管理和执法检查，督促建设施工单位严格落实各项安全措施，针对年底生产建设活动中易出现的赶工期、超负荷现象，合理调整节施工计划和工程进度；结合冬春季施工特点，采取有效的监管措施，积极做好防高空坠落、防坍塌、防触电及防雪灾、防冰冻、防滑、防火、防中毒等事故防范工作，杜绝“三违”行为。</w:t>
      </w:r>
      <w:proofErr w:type="gramStart"/>
      <w:r w:rsidRPr="002C41CC">
        <w:rPr>
          <w:rFonts w:ascii="仿宋_GB2312" w:eastAsia="仿宋_GB2312" w:hAnsi="宋体" w:cs="宋体" w:hint="eastAsia"/>
          <w:color w:val="000000"/>
          <w:kern w:val="0"/>
          <w:sz w:val="32"/>
          <w:szCs w:val="32"/>
        </w:rPr>
        <w:t>煤改电、煤改</w:t>
      </w:r>
      <w:proofErr w:type="gramEnd"/>
      <w:r w:rsidRPr="002C41CC">
        <w:rPr>
          <w:rFonts w:ascii="仿宋_GB2312" w:eastAsia="仿宋_GB2312" w:hAnsi="宋体" w:cs="宋体" w:hint="eastAsia"/>
          <w:color w:val="000000"/>
          <w:kern w:val="0"/>
          <w:sz w:val="32"/>
          <w:szCs w:val="32"/>
        </w:rPr>
        <w:t>气工程既要保证施工过程的安</w:t>
      </w:r>
      <w:r w:rsidRPr="002C41CC">
        <w:rPr>
          <w:rFonts w:ascii="仿宋_GB2312" w:eastAsia="仿宋_GB2312" w:hAnsi="宋体" w:cs="宋体" w:hint="eastAsia"/>
          <w:color w:val="000000"/>
          <w:kern w:val="0"/>
          <w:sz w:val="32"/>
          <w:szCs w:val="32"/>
        </w:rPr>
        <w:lastRenderedPageBreak/>
        <w:t>全，又要按要求配齐管理、维护及抢修人员，确保新的取暖设施使用过程的安全。</w:t>
      </w:r>
    </w:p>
    <w:p w:rsidR="002C41CC" w:rsidRPr="002C41CC" w:rsidRDefault="002C41CC" w:rsidP="002C41CC">
      <w:pPr>
        <w:widowControl/>
        <w:spacing w:line="560" w:lineRule="exact"/>
        <w:ind w:firstLine="516"/>
        <w:jc w:val="left"/>
        <w:rPr>
          <w:rFonts w:ascii="仿宋_GB2312" w:eastAsia="仿宋_GB2312" w:hAnsi="宋体" w:cs="宋体"/>
          <w:color w:val="000000"/>
          <w:kern w:val="0"/>
          <w:sz w:val="32"/>
          <w:szCs w:val="32"/>
        </w:rPr>
      </w:pPr>
      <w:r w:rsidRPr="002C41CC">
        <w:rPr>
          <w:rFonts w:ascii="楷体" w:eastAsia="楷体" w:hAnsi="楷体" w:cs="宋体" w:hint="eastAsia"/>
          <w:color w:val="000000"/>
          <w:kern w:val="0"/>
          <w:sz w:val="32"/>
          <w:szCs w:val="32"/>
        </w:rPr>
        <w:t>3.加强道路交通安全检查</w:t>
      </w:r>
      <w:r w:rsidRPr="002C41CC">
        <w:rPr>
          <w:rFonts w:ascii="仿宋_GB2312" w:eastAsia="仿宋_GB2312" w:hAnsi="宋体" w:cs="宋体" w:hint="eastAsia"/>
          <w:color w:val="000000"/>
          <w:kern w:val="0"/>
          <w:sz w:val="32"/>
          <w:szCs w:val="32"/>
        </w:rPr>
        <w:t>。由公安交警部门负责，持续开展道路交通安全整治，加强道路交通安全执法和对驾驶员的安全教育，严厉查处无证驾驶、超速驾驶、疲劳驾驶、酒后驾驶等违法行为；由交通部门负责，严格运输市场准入，严禁病车上路和非客运车辆载客行为；加强危险化学品道路运输监管，严格查处危险化学品运输车辆无证运输剧毒化学品、擅闯禁行区域、超载、超限、不按规定时间和路线行驶、超速行驶等违法行为；督促运输企业按照相关要求对所有危险化学品运输车辆安装并正确使用GPS，实行动态监控。针对大雪、大风天气和节假日人流集中等特点，制订和完善安全运营应急预案，强化监督检查，确保交通安全。</w:t>
      </w:r>
    </w:p>
    <w:p w:rsidR="002C41CC" w:rsidRPr="002C41CC" w:rsidRDefault="002C41CC" w:rsidP="002C41CC">
      <w:pPr>
        <w:spacing w:line="560" w:lineRule="exact"/>
        <w:ind w:firstLineChars="199" w:firstLine="637"/>
        <w:rPr>
          <w:rFonts w:ascii="仿宋_GB2312" w:eastAsia="仿宋_GB2312" w:hAnsi="宋体" w:cs="宋体"/>
          <w:color w:val="000000"/>
          <w:kern w:val="0"/>
          <w:sz w:val="32"/>
          <w:szCs w:val="32"/>
        </w:rPr>
      </w:pPr>
      <w:r w:rsidRPr="002C41CC">
        <w:rPr>
          <w:rFonts w:ascii="楷体" w:eastAsia="楷体" w:hAnsi="楷体" w:cs="宋体" w:hint="eastAsia"/>
          <w:color w:val="000000"/>
          <w:kern w:val="0"/>
          <w:sz w:val="32"/>
          <w:szCs w:val="32"/>
        </w:rPr>
        <w:t>4.加强消防安全检查</w:t>
      </w:r>
      <w:r w:rsidRPr="002C41CC">
        <w:rPr>
          <w:rFonts w:ascii="仿宋_GB2312" w:eastAsia="仿宋_GB2312" w:hAnsi="宋体" w:cs="宋体" w:hint="eastAsia"/>
          <w:color w:val="000000"/>
          <w:kern w:val="0"/>
          <w:sz w:val="32"/>
          <w:szCs w:val="32"/>
        </w:rPr>
        <w:t>。由公安消防部门牵头负责，加强对商场、市场、学校、医院、宾馆、网吧、影剧院、歌舞厅等人员密集场所以及易燃易爆单位、耐火等级低的密集建筑区消防安全和燃气安全检查；督促消防重点单位落实安全措施，消除安全隐患；加大火灾隐患的治理力度，对重大火灾隐患及时提请政府挂牌督办，督促限期整改到位；切实加强高层住宅、城市居民区以及农村的消防安全工作，加大消防安全知识的宣传力度。</w:t>
      </w:r>
    </w:p>
    <w:p w:rsidR="002C41CC" w:rsidRPr="002C41CC" w:rsidRDefault="002C41CC" w:rsidP="002C41CC">
      <w:pPr>
        <w:widowControl/>
        <w:spacing w:line="560" w:lineRule="exact"/>
        <w:ind w:firstLine="516"/>
        <w:jc w:val="left"/>
        <w:rPr>
          <w:rFonts w:ascii="仿宋_GB2312" w:eastAsia="仿宋_GB2312" w:hAnsi="宋体" w:cs="宋体"/>
          <w:color w:val="000000"/>
          <w:kern w:val="0"/>
          <w:sz w:val="32"/>
          <w:szCs w:val="32"/>
        </w:rPr>
      </w:pPr>
      <w:r w:rsidRPr="002C41CC">
        <w:rPr>
          <w:rFonts w:ascii="楷体" w:eastAsia="楷体" w:hAnsi="楷体" w:cs="宋体" w:hint="eastAsia"/>
          <w:color w:val="000000"/>
          <w:kern w:val="0"/>
          <w:sz w:val="32"/>
          <w:szCs w:val="32"/>
        </w:rPr>
        <w:t>5.加强危险化学品企业安全检查</w:t>
      </w:r>
      <w:r w:rsidRPr="002C41CC">
        <w:rPr>
          <w:rFonts w:ascii="仿宋_GB2312" w:eastAsia="仿宋_GB2312" w:hAnsi="宋体" w:cs="宋体" w:hint="eastAsia"/>
          <w:color w:val="000000"/>
          <w:kern w:val="0"/>
          <w:sz w:val="32"/>
          <w:szCs w:val="32"/>
        </w:rPr>
        <w:t>。由安监局负责，督促危险化学品生产、储存和经营企业加强安全管理，落实安全责任制，</w:t>
      </w:r>
      <w:r w:rsidRPr="002C41CC">
        <w:rPr>
          <w:rFonts w:ascii="仿宋_GB2312" w:eastAsia="仿宋_GB2312" w:hAnsi="宋体" w:cs="宋体" w:hint="eastAsia"/>
          <w:color w:val="000000"/>
          <w:kern w:val="0"/>
          <w:sz w:val="32"/>
          <w:szCs w:val="32"/>
        </w:rPr>
        <w:lastRenderedPageBreak/>
        <w:t>严格按照《化工和危险化学品生产经营单位重大生产安全事故隐患判定标准》，认真排查隐患，狠抓整改落实，从源头上防范和遏制危险化学品生产安全事故。</w:t>
      </w:r>
    </w:p>
    <w:p w:rsidR="002C41CC" w:rsidRPr="002C41CC" w:rsidRDefault="002C41CC" w:rsidP="002C41CC">
      <w:pPr>
        <w:widowControl/>
        <w:spacing w:line="560" w:lineRule="exact"/>
        <w:ind w:firstLine="516"/>
        <w:jc w:val="left"/>
        <w:rPr>
          <w:rFonts w:ascii="仿宋_GB2312" w:eastAsia="仿宋_GB2312" w:hAnsi="宋体" w:cs="宋体"/>
          <w:color w:val="000000"/>
          <w:kern w:val="0"/>
          <w:sz w:val="32"/>
          <w:szCs w:val="32"/>
        </w:rPr>
      </w:pPr>
      <w:r w:rsidRPr="002C41CC">
        <w:rPr>
          <w:rFonts w:ascii="楷体" w:eastAsia="楷体" w:hAnsi="楷体" w:cs="宋体" w:hint="eastAsia"/>
          <w:color w:val="000000"/>
          <w:kern w:val="0"/>
          <w:sz w:val="32"/>
          <w:szCs w:val="32"/>
        </w:rPr>
        <w:t>6.加强工矿商贸企业安全检查</w:t>
      </w:r>
      <w:r w:rsidRPr="002C41CC">
        <w:rPr>
          <w:rFonts w:ascii="仿宋_GB2312" w:eastAsia="仿宋_GB2312" w:hAnsi="宋体" w:cs="宋体" w:hint="eastAsia"/>
          <w:color w:val="000000"/>
          <w:kern w:val="0"/>
          <w:sz w:val="32"/>
          <w:szCs w:val="32"/>
        </w:rPr>
        <w:t>。由安监局牵头负责，进一步抓好涉氨、</w:t>
      </w:r>
      <w:proofErr w:type="gramStart"/>
      <w:r w:rsidRPr="002C41CC">
        <w:rPr>
          <w:rFonts w:ascii="仿宋_GB2312" w:eastAsia="仿宋_GB2312" w:hAnsi="宋体" w:cs="宋体" w:hint="eastAsia"/>
          <w:color w:val="000000"/>
          <w:kern w:val="0"/>
          <w:sz w:val="32"/>
          <w:szCs w:val="32"/>
        </w:rPr>
        <w:t>粉尘涉爆等</w:t>
      </w:r>
      <w:proofErr w:type="gramEnd"/>
      <w:r w:rsidRPr="002C41CC">
        <w:rPr>
          <w:rFonts w:ascii="仿宋_GB2312" w:eastAsia="仿宋_GB2312" w:hAnsi="宋体" w:cs="宋体" w:hint="eastAsia"/>
          <w:color w:val="000000"/>
          <w:kern w:val="0"/>
          <w:sz w:val="32"/>
          <w:szCs w:val="32"/>
        </w:rPr>
        <w:t>重点工矿商贸企业的安全检查，强化企业主体责任意识，落实安全防范措施；督促企业进一步完善通风、除尘、防火、防爆等相关安全设施，加强现场管理，及时清扫残留粉尘。由</w:t>
      </w:r>
      <w:proofErr w:type="gramStart"/>
      <w:r w:rsidRPr="002C41CC">
        <w:rPr>
          <w:rFonts w:ascii="仿宋_GB2312" w:eastAsia="仿宋_GB2312" w:hAnsi="宋体" w:cs="宋体" w:hint="eastAsia"/>
          <w:color w:val="000000"/>
          <w:kern w:val="0"/>
          <w:sz w:val="32"/>
          <w:szCs w:val="32"/>
        </w:rPr>
        <w:t>商务委</w:t>
      </w:r>
      <w:proofErr w:type="gramEnd"/>
      <w:r w:rsidRPr="002C41CC">
        <w:rPr>
          <w:rFonts w:ascii="仿宋_GB2312" w:eastAsia="仿宋_GB2312" w:hAnsi="宋体" w:cs="宋体" w:hint="eastAsia"/>
          <w:color w:val="000000"/>
          <w:kern w:val="0"/>
          <w:sz w:val="32"/>
          <w:szCs w:val="32"/>
        </w:rPr>
        <w:t>牵头负责，加大对商贸流通企业的安全检查力度，严格隐患整改，对不具备安全生产条件的企业要依法予以关闭。</w:t>
      </w:r>
    </w:p>
    <w:p w:rsidR="002C41CC" w:rsidRPr="002C41CC" w:rsidRDefault="002C41CC" w:rsidP="002C41CC">
      <w:pPr>
        <w:widowControl/>
        <w:spacing w:line="560" w:lineRule="exact"/>
        <w:ind w:firstLine="516"/>
        <w:jc w:val="left"/>
        <w:rPr>
          <w:rFonts w:ascii="仿宋_GB2312" w:eastAsia="仿宋_GB2312" w:hAnsi="宋体" w:cs="宋体"/>
          <w:color w:val="3D3D3D"/>
          <w:kern w:val="0"/>
          <w:sz w:val="32"/>
          <w:szCs w:val="32"/>
        </w:rPr>
      </w:pPr>
      <w:r w:rsidRPr="002C41CC">
        <w:rPr>
          <w:rFonts w:ascii="楷体" w:eastAsia="楷体" w:hAnsi="楷体" w:cs="宋体" w:hint="eastAsia"/>
          <w:color w:val="000000"/>
          <w:kern w:val="0"/>
          <w:sz w:val="32"/>
          <w:szCs w:val="32"/>
        </w:rPr>
        <w:t>7.加强旅游行业安全检查</w:t>
      </w:r>
      <w:r w:rsidRPr="002C41CC">
        <w:rPr>
          <w:rFonts w:ascii="仿宋_GB2312" w:eastAsia="仿宋_GB2312" w:hAnsi="宋体" w:cs="宋体" w:hint="eastAsia"/>
          <w:color w:val="000000"/>
          <w:kern w:val="0"/>
          <w:sz w:val="32"/>
          <w:szCs w:val="32"/>
        </w:rPr>
        <w:t>。由旅发委牵头负责，针对冬季旅游安全特点，对各类旅游接待单位和旅游设施进行全面排查，特别是加强对旅游汽车、缆车、索道等游客运载工具及玻璃栈道等设施设备的安全状况、维护保养和持证运行、制度落实、人员资质等情况进行监督检查。对达不到安全要求、存在严重事故隐患的，要责令立即停业，限期整改；对整改不合格或达不到安全条件的，坚决不予运营。</w:t>
      </w:r>
    </w:p>
    <w:p w:rsidR="002C41CC" w:rsidRPr="002C41CC" w:rsidRDefault="002C41CC" w:rsidP="002C41CC">
      <w:pPr>
        <w:widowControl/>
        <w:spacing w:line="560" w:lineRule="exact"/>
        <w:ind w:firstLine="516"/>
        <w:jc w:val="left"/>
        <w:rPr>
          <w:rFonts w:ascii="仿宋_GB2312" w:eastAsia="仿宋_GB2312" w:hAnsi="宋体" w:cs="宋体"/>
          <w:color w:val="000000"/>
          <w:kern w:val="0"/>
          <w:sz w:val="32"/>
          <w:szCs w:val="32"/>
        </w:rPr>
      </w:pPr>
      <w:r w:rsidRPr="002C41CC">
        <w:rPr>
          <w:rFonts w:ascii="楷体" w:eastAsia="楷体" w:hAnsi="楷体" w:cs="宋体" w:hint="eastAsia"/>
          <w:color w:val="000000"/>
          <w:kern w:val="0"/>
          <w:sz w:val="32"/>
          <w:szCs w:val="32"/>
        </w:rPr>
        <w:t>8.加强特种设备安全检查</w:t>
      </w:r>
      <w:r w:rsidRPr="002C41CC">
        <w:rPr>
          <w:rFonts w:ascii="仿宋_GB2312" w:eastAsia="仿宋_GB2312" w:hAnsi="宋体" w:cs="宋体" w:hint="eastAsia"/>
          <w:color w:val="000000"/>
          <w:kern w:val="0"/>
          <w:sz w:val="32"/>
          <w:szCs w:val="32"/>
        </w:rPr>
        <w:t>。由市场监管局牵头负责，以电梯、大型游乐设施、景区客运索道以及涉氨企业、城镇燃气经营单位为重点，加强对电梯、气瓶及压力容器、压力管道、游乐设施、客运索道、起重机械等特种设备安全执法检查，督促使用、维保</w:t>
      </w:r>
      <w:r w:rsidRPr="002C41CC">
        <w:rPr>
          <w:rFonts w:ascii="仿宋_GB2312" w:eastAsia="仿宋_GB2312" w:hAnsi="宋体" w:cs="宋体" w:hint="eastAsia"/>
          <w:color w:val="000000"/>
          <w:kern w:val="0"/>
          <w:sz w:val="32"/>
          <w:szCs w:val="32"/>
        </w:rPr>
        <w:lastRenderedPageBreak/>
        <w:t>单</w:t>
      </w:r>
      <w:proofErr w:type="gramStart"/>
      <w:r w:rsidRPr="002C41CC">
        <w:rPr>
          <w:rFonts w:ascii="仿宋_GB2312" w:eastAsia="仿宋_GB2312" w:hAnsi="宋体" w:cs="宋体" w:hint="eastAsia"/>
          <w:color w:val="000000"/>
          <w:kern w:val="0"/>
          <w:sz w:val="32"/>
          <w:szCs w:val="32"/>
        </w:rPr>
        <w:t>位加强</w:t>
      </w:r>
      <w:proofErr w:type="gramEnd"/>
      <w:r w:rsidRPr="002C41CC">
        <w:rPr>
          <w:rFonts w:ascii="仿宋_GB2312" w:eastAsia="仿宋_GB2312" w:hAnsi="宋体" w:cs="宋体" w:hint="eastAsia"/>
          <w:color w:val="000000"/>
          <w:kern w:val="0"/>
          <w:sz w:val="32"/>
          <w:szCs w:val="32"/>
        </w:rPr>
        <w:t>日常检查和检修维护；严厉打击液化气瓶的非法充装以及涉及公共场所安全特种设备的无证使用等非法违法行为。</w:t>
      </w:r>
    </w:p>
    <w:p w:rsidR="002C41CC" w:rsidRPr="002C41CC" w:rsidRDefault="002C41CC" w:rsidP="002C41CC">
      <w:pPr>
        <w:widowControl/>
        <w:spacing w:line="560" w:lineRule="exact"/>
        <w:ind w:firstLineChars="200" w:firstLine="640"/>
        <w:rPr>
          <w:rFonts w:ascii="仿宋_GB2312" w:eastAsia="仿宋_GB2312" w:cs="宋体"/>
          <w:color w:val="000000"/>
          <w:kern w:val="0"/>
          <w:sz w:val="32"/>
          <w:szCs w:val="32"/>
        </w:rPr>
      </w:pPr>
      <w:r w:rsidRPr="002C41CC">
        <w:rPr>
          <w:rFonts w:ascii="楷体" w:eastAsia="楷体" w:hAnsi="楷体" w:cs="宋体" w:hint="eastAsia"/>
          <w:color w:val="000000"/>
          <w:kern w:val="0"/>
          <w:sz w:val="32"/>
          <w:szCs w:val="32"/>
        </w:rPr>
        <w:t>9.加强森林防火安全检查。</w:t>
      </w:r>
      <w:r w:rsidRPr="002C41CC">
        <w:rPr>
          <w:rFonts w:ascii="仿宋_GB2312" w:eastAsia="仿宋_GB2312" w:hAnsi="楷体" w:cs="宋体" w:hint="eastAsia"/>
          <w:color w:val="000000"/>
          <w:kern w:val="0"/>
          <w:sz w:val="32"/>
          <w:szCs w:val="32"/>
        </w:rPr>
        <w:t>由林业局牵头负责，督促指导</w:t>
      </w:r>
      <w:r w:rsidRPr="002C41CC">
        <w:rPr>
          <w:rFonts w:ascii="仿宋_GB2312" w:eastAsia="仿宋_GB2312" w:hAnsi="宋体" w:cs="宋体" w:hint="eastAsia"/>
          <w:color w:val="000000"/>
          <w:kern w:val="0"/>
          <w:sz w:val="32"/>
          <w:szCs w:val="32"/>
        </w:rPr>
        <w:t>山区镇乡和景点景区，严格落实森林防火责任制，搞好森林防火知识的宣传和普及，加强对林区重点设施和进入林区人员的安全检查，做好林区巡查和火情监测，修订完善森林火灾应急救援预案，适时开展应急演练，加强应急物资器材储备。</w:t>
      </w:r>
    </w:p>
    <w:p w:rsidR="002C41CC" w:rsidRPr="002C41CC" w:rsidRDefault="002C41CC" w:rsidP="002C41CC">
      <w:pPr>
        <w:widowControl/>
        <w:spacing w:line="560" w:lineRule="exact"/>
        <w:ind w:firstLine="516"/>
        <w:jc w:val="left"/>
        <w:rPr>
          <w:rFonts w:ascii="仿宋_GB2312" w:eastAsia="仿宋_GB2312" w:hAnsi="宋体" w:cs="宋体"/>
          <w:color w:val="3D3D3D"/>
          <w:kern w:val="0"/>
          <w:sz w:val="32"/>
          <w:szCs w:val="32"/>
        </w:rPr>
      </w:pPr>
      <w:r w:rsidRPr="002C41CC">
        <w:rPr>
          <w:rFonts w:ascii="楷体" w:eastAsia="楷体" w:hAnsi="楷体" w:cs="宋体" w:hint="eastAsia"/>
          <w:color w:val="000000"/>
          <w:kern w:val="0"/>
          <w:sz w:val="32"/>
          <w:szCs w:val="32"/>
        </w:rPr>
        <w:t>10.加强烟花爆竹安全检查</w:t>
      </w:r>
      <w:r w:rsidRPr="002C41CC">
        <w:rPr>
          <w:rFonts w:ascii="仿宋_GB2312" w:eastAsia="仿宋_GB2312" w:hAnsi="宋体" w:cs="宋体" w:hint="eastAsia"/>
          <w:color w:val="000000"/>
          <w:kern w:val="0"/>
          <w:sz w:val="32"/>
          <w:szCs w:val="32"/>
        </w:rPr>
        <w:t>。各镇乡街和相关部门，要认真研究在全区禁售、禁燃烟花爆竹的背景下，加强打击烟花爆竹非法运输、储存、销售、燃放的办法措施，建立烟花爆竹联合执法机制，加强对重点区域的管控；注重宣传教育，引导广大群众遵守禁售、禁燃烟花爆竹相关规定。区社要按要求及时妥善处置库存烟花爆竹，确保安全稳定。</w:t>
      </w:r>
    </w:p>
    <w:p w:rsidR="002C41CC" w:rsidRPr="002C41CC" w:rsidRDefault="002C41CC" w:rsidP="002C41CC">
      <w:pPr>
        <w:spacing w:line="560" w:lineRule="exact"/>
        <w:ind w:firstLineChars="199" w:firstLine="637"/>
        <w:rPr>
          <w:rFonts w:ascii="仿宋_GB2312" w:eastAsia="仿宋_GB2312" w:hAnsi="宋体" w:cs="宋体"/>
          <w:color w:val="000000"/>
          <w:kern w:val="0"/>
          <w:sz w:val="32"/>
          <w:szCs w:val="32"/>
        </w:rPr>
      </w:pPr>
      <w:r w:rsidRPr="002C41CC">
        <w:rPr>
          <w:rFonts w:ascii="仿宋_GB2312" w:eastAsia="仿宋_GB2312" w:hAnsi="宋体" w:cs="宋体" w:hint="eastAsia"/>
          <w:color w:val="000000"/>
          <w:kern w:val="0"/>
          <w:sz w:val="32"/>
          <w:szCs w:val="32"/>
        </w:rPr>
        <w:t>同时，与人民群众生活密切相关的供水、供电、供气等行业领域及其主管部门，要认真抓好今冬明春的安全检查，确保设备设施安全平稳运行。</w:t>
      </w:r>
    </w:p>
    <w:p w:rsidR="002C41CC" w:rsidRPr="002C41CC" w:rsidRDefault="002C41CC" w:rsidP="002C41CC">
      <w:pPr>
        <w:spacing w:line="560" w:lineRule="exact"/>
        <w:ind w:firstLineChars="199" w:firstLine="639"/>
        <w:rPr>
          <w:rFonts w:ascii="黑体" w:eastAsia="黑体" w:hAnsi="黑体" w:cs="宋体"/>
          <w:b/>
          <w:color w:val="000000"/>
          <w:kern w:val="0"/>
          <w:sz w:val="32"/>
          <w:szCs w:val="32"/>
        </w:rPr>
      </w:pPr>
      <w:r w:rsidRPr="002C41CC">
        <w:rPr>
          <w:rFonts w:ascii="黑体" w:eastAsia="黑体" w:hAnsi="黑体" w:cs="宋体" w:hint="eastAsia"/>
          <w:b/>
          <w:color w:val="000000"/>
          <w:kern w:val="0"/>
          <w:sz w:val="32"/>
          <w:szCs w:val="32"/>
        </w:rPr>
        <w:t>三、进度安排和时间节点</w:t>
      </w:r>
    </w:p>
    <w:p w:rsidR="002C41CC" w:rsidRPr="002C41CC" w:rsidRDefault="002C41CC" w:rsidP="002C41CC">
      <w:pPr>
        <w:spacing w:line="560" w:lineRule="exact"/>
        <w:ind w:firstLineChars="199" w:firstLine="637"/>
        <w:rPr>
          <w:rFonts w:ascii="楷体" w:eastAsia="楷体" w:hAnsi="楷体" w:cs="宋体"/>
          <w:color w:val="000000"/>
          <w:kern w:val="0"/>
          <w:sz w:val="32"/>
          <w:szCs w:val="32"/>
        </w:rPr>
      </w:pPr>
      <w:r w:rsidRPr="002C41CC">
        <w:rPr>
          <w:rFonts w:ascii="楷体" w:eastAsia="楷体" w:hAnsi="楷体" w:cs="宋体" w:hint="eastAsia"/>
          <w:color w:val="000000"/>
          <w:kern w:val="0"/>
          <w:sz w:val="32"/>
          <w:szCs w:val="32"/>
        </w:rPr>
        <w:t>1.部署阶段（2018年11月10前）</w:t>
      </w:r>
    </w:p>
    <w:p w:rsidR="002C41CC" w:rsidRPr="002C41CC" w:rsidRDefault="002C41CC" w:rsidP="002C41CC">
      <w:pPr>
        <w:spacing w:line="560" w:lineRule="exact"/>
        <w:ind w:firstLineChars="199" w:firstLine="637"/>
        <w:rPr>
          <w:rFonts w:ascii="仿宋_GB2312" w:eastAsia="仿宋_GB2312" w:hAnsi="宋体" w:cs="宋体"/>
          <w:color w:val="000000"/>
          <w:kern w:val="0"/>
          <w:sz w:val="32"/>
          <w:szCs w:val="32"/>
        </w:rPr>
      </w:pPr>
      <w:r w:rsidRPr="002C41CC">
        <w:rPr>
          <w:rFonts w:ascii="仿宋_GB2312" w:eastAsia="仿宋_GB2312" w:hAnsi="宋体" w:cs="宋体" w:hint="eastAsia"/>
          <w:kern w:val="0"/>
          <w:sz w:val="32"/>
          <w:szCs w:val="32"/>
        </w:rPr>
        <w:t>各单位、各部门</w:t>
      </w:r>
      <w:r w:rsidRPr="002C41CC">
        <w:rPr>
          <w:rFonts w:ascii="仿宋_GB2312" w:eastAsia="仿宋_GB2312" w:hAnsi="宋体" w:cs="宋体" w:hint="eastAsia"/>
          <w:color w:val="000000"/>
          <w:kern w:val="0"/>
          <w:sz w:val="32"/>
          <w:szCs w:val="32"/>
        </w:rPr>
        <w:t>要按照今冬明春安全检查的内容和要求，结合实际制定工作方案，并于11月10日前召开会议，对相关生产经营单位进行动员部署，提高认识，明确责任。</w:t>
      </w:r>
    </w:p>
    <w:p w:rsidR="002C41CC" w:rsidRPr="002C41CC" w:rsidRDefault="002C41CC" w:rsidP="002C41CC">
      <w:pPr>
        <w:spacing w:line="560" w:lineRule="exact"/>
        <w:ind w:firstLineChars="199" w:firstLine="637"/>
        <w:rPr>
          <w:rFonts w:ascii="楷体" w:eastAsia="楷体" w:hAnsi="楷体" w:cs="宋体"/>
          <w:color w:val="000000"/>
          <w:kern w:val="0"/>
          <w:sz w:val="32"/>
          <w:szCs w:val="32"/>
        </w:rPr>
      </w:pPr>
      <w:r w:rsidRPr="002C41CC">
        <w:rPr>
          <w:rFonts w:ascii="楷体" w:eastAsia="楷体" w:hAnsi="楷体" w:cs="宋体" w:hint="eastAsia"/>
          <w:color w:val="000000"/>
          <w:kern w:val="0"/>
          <w:sz w:val="32"/>
          <w:szCs w:val="32"/>
        </w:rPr>
        <w:t>2.检查阶段（2018年11月11日至2019年3月15）</w:t>
      </w:r>
    </w:p>
    <w:p w:rsidR="002C41CC" w:rsidRPr="002C41CC" w:rsidRDefault="002C41CC" w:rsidP="002C41CC">
      <w:pPr>
        <w:spacing w:line="560" w:lineRule="exact"/>
        <w:ind w:firstLineChars="199" w:firstLine="637"/>
        <w:rPr>
          <w:rFonts w:ascii="仿宋_GB2312" w:eastAsia="仿宋_GB2312" w:hAnsi="宋体" w:cs="宋体"/>
          <w:color w:val="000000"/>
          <w:kern w:val="0"/>
          <w:sz w:val="32"/>
          <w:szCs w:val="32"/>
        </w:rPr>
      </w:pPr>
      <w:r w:rsidRPr="002C41CC">
        <w:rPr>
          <w:rFonts w:ascii="仿宋_GB2312" w:eastAsia="仿宋_GB2312" w:hAnsi="宋体" w:cs="宋体" w:hint="eastAsia"/>
          <w:kern w:val="0"/>
          <w:sz w:val="32"/>
          <w:szCs w:val="32"/>
        </w:rPr>
        <w:lastRenderedPageBreak/>
        <w:t>各单位、各部门</w:t>
      </w:r>
      <w:r w:rsidRPr="002C41CC">
        <w:rPr>
          <w:rFonts w:ascii="仿宋_GB2312" w:eastAsia="仿宋_GB2312" w:hAnsi="宋体" w:cs="宋体" w:hint="eastAsia"/>
          <w:color w:val="000000"/>
          <w:kern w:val="0"/>
          <w:sz w:val="32"/>
          <w:szCs w:val="32"/>
        </w:rPr>
        <w:t>要结合实际，全面排查治理各类安全隐患。对不能及时整改的安全隐患问题要</w:t>
      </w:r>
      <w:r w:rsidRPr="002C41CC">
        <w:rPr>
          <w:rFonts w:ascii="仿宋_GB2312" w:eastAsia="仿宋_GB2312" w:hAnsi="宋体" w:cs="宋体" w:hint="eastAsia"/>
          <w:kern w:val="0"/>
          <w:sz w:val="32"/>
          <w:szCs w:val="32"/>
        </w:rPr>
        <w:t>做到责任、措施、资金、时间、预案五落实；对重大安全隐患问题必须停产停业整改。</w:t>
      </w:r>
    </w:p>
    <w:p w:rsidR="002C41CC" w:rsidRPr="002C41CC" w:rsidRDefault="002C41CC" w:rsidP="002C41CC">
      <w:pPr>
        <w:spacing w:line="560" w:lineRule="exact"/>
        <w:ind w:firstLineChars="199" w:firstLine="637"/>
        <w:rPr>
          <w:rFonts w:ascii="仿宋_GB2312" w:eastAsia="仿宋_GB2312" w:hAnsi="宋体" w:cs="宋体"/>
          <w:color w:val="000000"/>
          <w:kern w:val="0"/>
          <w:sz w:val="32"/>
          <w:szCs w:val="32"/>
        </w:rPr>
      </w:pPr>
      <w:r w:rsidRPr="002C41CC">
        <w:rPr>
          <w:rFonts w:ascii="仿宋_GB2312" w:eastAsia="仿宋_GB2312" w:hAnsi="宋体" w:cs="宋体" w:hint="eastAsia"/>
          <w:color w:val="000000"/>
          <w:kern w:val="0"/>
          <w:sz w:val="32"/>
          <w:szCs w:val="32"/>
        </w:rPr>
        <w:t>区安委会办公室将采取明查暗访等方式，对各单位、各部门的大检查情况进行督促检查。</w:t>
      </w:r>
    </w:p>
    <w:p w:rsidR="002C41CC" w:rsidRPr="002C41CC" w:rsidRDefault="002C41CC" w:rsidP="002C41CC">
      <w:pPr>
        <w:spacing w:line="560" w:lineRule="exact"/>
        <w:ind w:firstLineChars="199" w:firstLine="637"/>
        <w:rPr>
          <w:rFonts w:ascii="楷体" w:eastAsia="楷体" w:hAnsi="楷体" w:cs="宋体"/>
          <w:color w:val="000000"/>
          <w:kern w:val="0"/>
          <w:sz w:val="32"/>
          <w:szCs w:val="32"/>
        </w:rPr>
      </w:pPr>
      <w:r w:rsidRPr="002C41CC">
        <w:rPr>
          <w:rFonts w:ascii="楷体" w:eastAsia="楷体" w:hAnsi="楷体" w:cs="宋体" w:hint="eastAsia"/>
          <w:color w:val="000000"/>
          <w:kern w:val="0"/>
          <w:sz w:val="32"/>
          <w:szCs w:val="32"/>
        </w:rPr>
        <w:t>3.总结阶段（2019年3月下旬）</w:t>
      </w:r>
    </w:p>
    <w:p w:rsidR="002C41CC" w:rsidRPr="002C41CC" w:rsidRDefault="002C41CC" w:rsidP="002C41CC">
      <w:pPr>
        <w:spacing w:line="560" w:lineRule="exact"/>
        <w:ind w:firstLineChars="199" w:firstLine="637"/>
        <w:rPr>
          <w:rFonts w:ascii="仿宋_GB2312" w:eastAsia="仿宋_GB2312" w:hAnsi="宋体" w:cs="宋体"/>
          <w:color w:val="000000"/>
          <w:kern w:val="0"/>
          <w:sz w:val="32"/>
          <w:szCs w:val="32"/>
        </w:rPr>
      </w:pPr>
      <w:r w:rsidRPr="002C41CC">
        <w:rPr>
          <w:rFonts w:ascii="仿宋_GB2312" w:eastAsia="仿宋_GB2312" w:hAnsi="宋体" w:cs="宋体" w:hint="eastAsia"/>
          <w:color w:val="000000"/>
          <w:kern w:val="0"/>
          <w:sz w:val="32"/>
          <w:szCs w:val="32"/>
        </w:rPr>
        <w:t>各单位、各部门要认真分析总结今冬明春安全生产检查工作情况，形成书面报告后，于2019年3月20日前报区安委会办公室。</w:t>
      </w:r>
    </w:p>
    <w:p w:rsidR="002C41CC" w:rsidRPr="002C41CC" w:rsidRDefault="002C41CC" w:rsidP="002C41CC">
      <w:pPr>
        <w:spacing w:line="560" w:lineRule="exact"/>
        <w:ind w:firstLineChars="199" w:firstLine="639"/>
        <w:rPr>
          <w:rFonts w:ascii="黑体" w:eastAsia="黑体" w:hAnsi="黑体" w:cs="宋体"/>
          <w:b/>
          <w:color w:val="000000"/>
          <w:kern w:val="0"/>
          <w:sz w:val="32"/>
          <w:szCs w:val="32"/>
        </w:rPr>
      </w:pPr>
      <w:r w:rsidRPr="002C41CC">
        <w:rPr>
          <w:rFonts w:ascii="黑体" w:eastAsia="黑体" w:hAnsi="黑体" w:cs="宋体" w:hint="eastAsia"/>
          <w:b/>
          <w:color w:val="000000"/>
          <w:kern w:val="0"/>
          <w:sz w:val="32"/>
          <w:szCs w:val="32"/>
        </w:rPr>
        <w:t>四、工作要求</w:t>
      </w:r>
    </w:p>
    <w:p w:rsidR="002C41CC" w:rsidRPr="002C41CC" w:rsidRDefault="002C41CC" w:rsidP="002C41CC">
      <w:pPr>
        <w:spacing w:line="560" w:lineRule="exact"/>
        <w:ind w:firstLineChars="199" w:firstLine="637"/>
        <w:rPr>
          <w:rFonts w:ascii="仿宋_GB2312" w:eastAsia="仿宋_GB2312" w:hAnsi="宋体" w:cs="宋体"/>
          <w:kern w:val="0"/>
          <w:sz w:val="32"/>
          <w:szCs w:val="32"/>
        </w:rPr>
      </w:pPr>
      <w:r w:rsidRPr="002C41CC">
        <w:rPr>
          <w:rFonts w:ascii="楷体" w:eastAsia="楷体" w:hAnsi="楷体" w:cs="宋体" w:hint="eastAsia"/>
          <w:bCs/>
          <w:kern w:val="0"/>
          <w:sz w:val="32"/>
          <w:szCs w:val="32"/>
        </w:rPr>
        <w:t>1.加强领导，落实责任。</w:t>
      </w:r>
      <w:r w:rsidRPr="002C41CC">
        <w:rPr>
          <w:rFonts w:ascii="仿宋_GB2312" w:eastAsia="仿宋_GB2312" w:hAnsi="楷体" w:cs="宋体" w:hint="eastAsia"/>
          <w:bCs/>
          <w:kern w:val="0"/>
          <w:sz w:val="32"/>
          <w:szCs w:val="32"/>
        </w:rPr>
        <w:t>今</w:t>
      </w:r>
      <w:r w:rsidRPr="002C41CC">
        <w:rPr>
          <w:rFonts w:ascii="仿宋_GB2312" w:eastAsia="仿宋_GB2312" w:hAnsi="宋体" w:cs="宋体" w:hint="eastAsia"/>
          <w:color w:val="000000"/>
          <w:kern w:val="0"/>
          <w:sz w:val="32"/>
          <w:szCs w:val="32"/>
        </w:rPr>
        <w:t>冬明春是安全生产事故高发期。</w:t>
      </w:r>
      <w:r w:rsidRPr="002C41CC">
        <w:rPr>
          <w:rFonts w:ascii="仿宋_GB2312" w:eastAsia="仿宋_GB2312" w:hAnsi="宋体" w:cs="宋体" w:hint="eastAsia"/>
          <w:kern w:val="0"/>
          <w:sz w:val="32"/>
          <w:szCs w:val="32"/>
        </w:rPr>
        <w:t>各单位、各部门要</w:t>
      </w:r>
      <w:r w:rsidRPr="002C41CC">
        <w:rPr>
          <w:rFonts w:ascii="仿宋_GB2312" w:eastAsia="仿宋_GB2312" w:hAnsi="宋体" w:cs="宋体" w:hint="eastAsia"/>
          <w:color w:val="000000"/>
          <w:kern w:val="0"/>
          <w:sz w:val="32"/>
          <w:szCs w:val="32"/>
        </w:rPr>
        <w:t>结合</w:t>
      </w:r>
      <w:r w:rsidRPr="002C41CC">
        <w:rPr>
          <w:rFonts w:ascii="仿宋_GB2312" w:eastAsia="仿宋_GB2312" w:hAnsi="宋体" w:cs="宋体" w:hint="eastAsia"/>
          <w:kern w:val="0"/>
          <w:sz w:val="32"/>
          <w:szCs w:val="32"/>
        </w:rPr>
        <w:t>本地区、本行业领域实际，对这一时期的安全生产工作做出周密安排部署，</w:t>
      </w:r>
      <w:r w:rsidRPr="002C41CC">
        <w:rPr>
          <w:rFonts w:ascii="仿宋_GB2312" w:eastAsia="仿宋_GB2312" w:hAnsi="宋体" w:cs="宋体" w:hint="eastAsia"/>
          <w:color w:val="000000"/>
          <w:kern w:val="0"/>
          <w:sz w:val="32"/>
          <w:szCs w:val="32"/>
        </w:rPr>
        <w:t>确保隐患排查全覆盖。</w:t>
      </w:r>
      <w:bookmarkStart w:id="0" w:name="2013-1"/>
      <w:bookmarkEnd w:id="0"/>
      <w:r w:rsidRPr="002C41CC">
        <w:rPr>
          <w:rFonts w:ascii="仿宋_GB2312" w:eastAsia="仿宋_GB2312" w:hAnsi="宋体" w:cs="宋体" w:hint="eastAsia"/>
          <w:kern w:val="0"/>
          <w:sz w:val="32"/>
          <w:szCs w:val="32"/>
        </w:rPr>
        <w:t>各职能部门要按照各自</w:t>
      </w:r>
      <w:r w:rsidRPr="002C41CC">
        <w:rPr>
          <w:rFonts w:ascii="仿宋_GB2312" w:eastAsia="仿宋_GB2312" w:hAnsi="宋体" w:cs="宋体" w:hint="eastAsia"/>
          <w:color w:val="000000"/>
          <w:kern w:val="0"/>
          <w:sz w:val="32"/>
          <w:szCs w:val="32"/>
        </w:rPr>
        <w:t>职责分工，</w:t>
      </w:r>
      <w:r w:rsidRPr="002C41CC">
        <w:rPr>
          <w:rFonts w:ascii="仿宋_GB2312" w:eastAsia="仿宋_GB2312" w:hAnsi="宋体" w:cs="宋体" w:hint="eastAsia"/>
          <w:kern w:val="0"/>
          <w:sz w:val="32"/>
          <w:szCs w:val="32"/>
        </w:rPr>
        <w:t>做到各司其职、各负其责、分兵把守，</w:t>
      </w:r>
      <w:r w:rsidRPr="002C41CC">
        <w:rPr>
          <w:rFonts w:ascii="仿宋_GB2312" w:eastAsia="仿宋_GB2312" w:hAnsi="宋体" w:cs="宋体" w:hint="eastAsia"/>
          <w:color w:val="000000"/>
          <w:kern w:val="0"/>
          <w:sz w:val="32"/>
          <w:szCs w:val="32"/>
        </w:rPr>
        <w:t>坚持</w:t>
      </w:r>
      <w:r w:rsidRPr="002C41CC">
        <w:rPr>
          <w:rFonts w:ascii="仿宋_GB2312" w:eastAsia="仿宋_GB2312" w:hAnsi="宋体" w:cs="宋体" w:hint="eastAsia"/>
          <w:kern w:val="0"/>
          <w:sz w:val="32"/>
          <w:szCs w:val="32"/>
        </w:rPr>
        <w:t>主要负责人亲自抓，负总责，各分管负责人具体抓，切实抓实、抓细、抓好所负责行业领域安全生产工作。各生产经营单位主要负责人要亲自安排部署</w:t>
      </w:r>
      <w:r w:rsidRPr="002C41CC">
        <w:rPr>
          <w:rFonts w:ascii="仿宋_GB2312" w:eastAsia="仿宋_GB2312" w:hAnsi="楷体" w:cs="宋体" w:hint="eastAsia"/>
          <w:bCs/>
          <w:kern w:val="0"/>
          <w:sz w:val="32"/>
          <w:szCs w:val="32"/>
        </w:rPr>
        <w:t>今</w:t>
      </w:r>
      <w:r w:rsidRPr="002C41CC">
        <w:rPr>
          <w:rFonts w:ascii="仿宋_GB2312" w:eastAsia="仿宋_GB2312" w:hAnsi="宋体" w:cs="宋体" w:hint="eastAsia"/>
          <w:color w:val="000000"/>
          <w:kern w:val="0"/>
          <w:sz w:val="32"/>
          <w:szCs w:val="32"/>
        </w:rPr>
        <w:t>冬明春的</w:t>
      </w:r>
      <w:r w:rsidRPr="002C41CC">
        <w:rPr>
          <w:rFonts w:ascii="仿宋_GB2312" w:eastAsia="仿宋_GB2312" w:hAnsi="宋体" w:cs="宋体" w:hint="eastAsia"/>
          <w:kern w:val="0"/>
          <w:sz w:val="32"/>
          <w:szCs w:val="32"/>
        </w:rPr>
        <w:t>安全生产工作，确保一级抓一级，层层抓落实，把安全责任、措施真正落实到每个环节、每个岗位和每个人员。</w:t>
      </w:r>
    </w:p>
    <w:p w:rsidR="002C41CC" w:rsidRPr="002C41CC" w:rsidRDefault="002C41CC" w:rsidP="002C41CC">
      <w:pPr>
        <w:widowControl/>
        <w:spacing w:line="560" w:lineRule="exact"/>
        <w:ind w:firstLineChars="200" w:firstLine="640"/>
        <w:rPr>
          <w:rFonts w:ascii="仿宋_GB2312" w:eastAsia="仿宋_GB2312" w:hAnsi="宋体" w:cs="宋体"/>
          <w:kern w:val="0"/>
          <w:sz w:val="32"/>
          <w:szCs w:val="32"/>
        </w:rPr>
      </w:pPr>
      <w:r w:rsidRPr="002C41CC">
        <w:rPr>
          <w:rFonts w:ascii="楷体" w:eastAsia="楷体" w:hAnsi="楷体" w:cs="宋体" w:hint="eastAsia"/>
          <w:bCs/>
          <w:kern w:val="0"/>
          <w:sz w:val="32"/>
          <w:szCs w:val="32"/>
        </w:rPr>
        <w:t>2.</w:t>
      </w:r>
      <w:r w:rsidRPr="002C41CC">
        <w:rPr>
          <w:rFonts w:ascii="楷体" w:eastAsia="楷体" w:hAnsi="楷体" w:cs="宋体" w:hint="eastAsia"/>
          <w:kern w:val="0"/>
          <w:sz w:val="32"/>
          <w:szCs w:val="32"/>
        </w:rPr>
        <w:t>深入检查，及时整改</w:t>
      </w:r>
      <w:r w:rsidRPr="002C41CC">
        <w:rPr>
          <w:rFonts w:ascii="仿宋_GB2312" w:eastAsia="仿宋_GB2312" w:hAnsi="宋体" w:cs="宋体" w:hint="eastAsia"/>
          <w:kern w:val="0"/>
          <w:sz w:val="32"/>
          <w:szCs w:val="32"/>
        </w:rPr>
        <w:t>。各单位、各部门要注重从规划、设计的源头查起，坚持边检查边整改，以检查促整改。要切实做到对事故隐患零容忍，对大检查中发现的隐患问题，必须现场依法</w:t>
      </w:r>
      <w:r w:rsidRPr="002C41CC">
        <w:rPr>
          <w:rFonts w:ascii="仿宋_GB2312" w:eastAsia="仿宋_GB2312" w:hAnsi="宋体" w:cs="宋体" w:hint="eastAsia"/>
          <w:kern w:val="0"/>
          <w:sz w:val="32"/>
          <w:szCs w:val="32"/>
        </w:rPr>
        <w:lastRenderedPageBreak/>
        <w:t>提出处理意见；对存在重大隐患的，必须依法停产整顿，对整改落实情况进行跟踪督查，复产必须通过验收合格。同时，各单位、各部门要将检查中发现的重大安全隐患，要及时报区政府和区安委会办公室，由区政府或区安委会挂牌督办。</w:t>
      </w:r>
    </w:p>
    <w:p w:rsidR="002C41CC" w:rsidRPr="002C41CC" w:rsidRDefault="002C41CC" w:rsidP="002C41CC">
      <w:pPr>
        <w:spacing w:line="560" w:lineRule="exact"/>
        <w:ind w:firstLineChars="199" w:firstLine="637"/>
        <w:rPr>
          <w:rFonts w:ascii="仿宋_GB2312" w:eastAsia="仿宋_GB2312" w:hAnsi="宋体" w:cs="宋体"/>
          <w:kern w:val="0"/>
          <w:sz w:val="32"/>
          <w:szCs w:val="32"/>
        </w:rPr>
      </w:pPr>
      <w:r w:rsidRPr="002C41CC">
        <w:rPr>
          <w:rFonts w:ascii="楷体" w:eastAsia="楷体" w:hAnsi="楷体" w:cs="宋体" w:hint="eastAsia"/>
          <w:bCs/>
          <w:kern w:val="0"/>
          <w:sz w:val="32"/>
          <w:szCs w:val="32"/>
        </w:rPr>
        <w:t>3.严格执法，严肃追责。</w:t>
      </w:r>
      <w:r w:rsidRPr="002C41CC">
        <w:rPr>
          <w:rFonts w:ascii="仿宋_GB2312" w:eastAsia="仿宋_GB2312" w:hAnsi="宋体" w:cs="宋体" w:hint="eastAsia"/>
          <w:kern w:val="0"/>
          <w:sz w:val="32"/>
          <w:szCs w:val="32"/>
        </w:rPr>
        <w:t>对安全生产责任制形同虚设或落实环节有缺失的，安全生产检查不落实，隐患突出的生产经营单位要严格进行处罚；对存在重大安全隐患的单位要责令停产停业整改，对重大安全隐患不进行整改的单位要坚决予以关闭；对非法违法行为要进行严厉打击，对相关责任人，要依法进行严肃查处。触犯刑律的，要移交司法部门追究刑事责任。</w:t>
      </w:r>
    </w:p>
    <w:p w:rsidR="002C41CC" w:rsidRPr="002C41CC" w:rsidRDefault="002C41CC" w:rsidP="002C41CC">
      <w:pPr>
        <w:spacing w:line="560" w:lineRule="exact"/>
        <w:ind w:leftChars="-225" w:left="-473" w:firstLineChars="199" w:firstLine="637"/>
        <w:rPr>
          <w:rFonts w:ascii="仿宋_GB2312" w:eastAsia="仿宋_GB2312" w:hAnsi="宋体" w:cs="宋体"/>
          <w:kern w:val="0"/>
          <w:sz w:val="32"/>
          <w:szCs w:val="32"/>
        </w:rPr>
      </w:pPr>
    </w:p>
    <w:p w:rsidR="002C41CC" w:rsidRPr="002C41CC" w:rsidRDefault="002C41CC" w:rsidP="002C41CC">
      <w:pPr>
        <w:spacing w:line="560" w:lineRule="exact"/>
        <w:ind w:leftChars="-225" w:left="-473" w:firstLineChars="1799" w:firstLine="5757"/>
        <w:rPr>
          <w:rFonts w:ascii="仿宋_GB2312" w:eastAsia="仿宋_GB2312" w:hAnsi="宋体" w:cs="宋体"/>
          <w:kern w:val="0"/>
          <w:sz w:val="32"/>
          <w:szCs w:val="32"/>
        </w:rPr>
      </w:pPr>
      <w:r w:rsidRPr="002C41CC">
        <w:rPr>
          <w:rFonts w:ascii="仿宋_GB2312" w:eastAsia="仿宋_GB2312" w:hAnsi="宋体" w:cs="宋体" w:hint="eastAsia"/>
          <w:kern w:val="0"/>
          <w:sz w:val="32"/>
          <w:szCs w:val="32"/>
        </w:rPr>
        <w:t>2018年1</w:t>
      </w:r>
      <w:r>
        <w:rPr>
          <w:rFonts w:ascii="仿宋_GB2312" w:eastAsia="仿宋_GB2312" w:hAnsi="宋体" w:cs="宋体" w:hint="eastAsia"/>
          <w:kern w:val="0"/>
          <w:sz w:val="32"/>
          <w:szCs w:val="32"/>
        </w:rPr>
        <w:t>1</w:t>
      </w:r>
      <w:r w:rsidRPr="002C41CC">
        <w:rPr>
          <w:rFonts w:ascii="仿宋_GB2312" w:eastAsia="仿宋_GB2312" w:hAnsi="宋体" w:cs="宋体" w:hint="eastAsia"/>
          <w:kern w:val="0"/>
          <w:sz w:val="32"/>
          <w:szCs w:val="32"/>
        </w:rPr>
        <w:t>月1日</w:t>
      </w:r>
    </w:p>
    <w:p w:rsidR="00DD0AF1" w:rsidRDefault="00DD0AF1" w:rsidP="002C41CC">
      <w:pPr>
        <w:spacing w:line="560" w:lineRule="exact"/>
        <w:ind w:firstLineChars="200" w:firstLine="640"/>
        <w:rPr>
          <w:rFonts w:ascii="仿宋_GB2312" w:eastAsia="仿宋_GB2312"/>
          <w:sz w:val="32"/>
          <w:szCs w:val="32"/>
        </w:rPr>
      </w:pPr>
      <w:r>
        <w:rPr>
          <w:rFonts w:ascii="仿宋_GB2312" w:eastAsia="仿宋_GB2312" w:hint="eastAsia"/>
          <w:sz w:val="32"/>
          <w:szCs w:val="32"/>
        </w:rPr>
        <w:t>（联系人：陈安舒；联系电话：29142040）</w:t>
      </w:r>
    </w:p>
    <w:p w:rsidR="001F621D" w:rsidRPr="003B7B7B" w:rsidRDefault="00D12F27" w:rsidP="001F621D">
      <w:pPr>
        <w:spacing w:line="560" w:lineRule="exact"/>
        <w:ind w:firstLineChars="200" w:firstLine="640"/>
      </w:pPr>
      <w:r w:rsidRPr="003C36FB">
        <w:rPr>
          <w:rFonts w:ascii="仿宋_GB2312" w:eastAsia="仿宋_GB2312" w:hAnsi="宋体" w:cs="宋体" w:hint="eastAsia"/>
          <w:color w:val="000000"/>
          <w:kern w:val="0"/>
          <w:sz w:val="32"/>
          <w:szCs w:val="32"/>
        </w:rPr>
        <w:t>（此件主动公开）</w:t>
      </w:r>
      <w:bookmarkStart w:id="1" w:name="_GoBack"/>
      <w:bookmarkEnd w:id="1"/>
    </w:p>
    <w:p w:rsidR="004A5302" w:rsidRPr="003B7B7B" w:rsidRDefault="004A5302" w:rsidP="003B7B7B">
      <w:pPr>
        <w:widowControl/>
        <w:spacing w:line="560" w:lineRule="exact"/>
        <w:jc w:val="left"/>
      </w:pPr>
    </w:p>
    <w:sectPr w:rsidR="004A5302" w:rsidRPr="003B7B7B" w:rsidSect="003B7B7B">
      <w:headerReference w:type="default" r:id="rId6"/>
      <w:footerReference w:type="even" r:id="rId7"/>
      <w:footerReference w:type="default" r:id="rId8"/>
      <w:pgSz w:w="11906" w:h="16838"/>
      <w:pgMar w:top="2098" w:right="1418"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B5B" w:rsidRDefault="00924B5B" w:rsidP="00A222C6">
      <w:r>
        <w:separator/>
      </w:r>
    </w:p>
  </w:endnote>
  <w:endnote w:type="continuationSeparator" w:id="0">
    <w:p w:rsidR="00924B5B" w:rsidRDefault="00924B5B" w:rsidP="00A22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302" w:rsidRDefault="00765AE2" w:rsidP="00923AB9">
    <w:pPr>
      <w:pStyle w:val="a5"/>
      <w:framePr w:wrap="around" w:vAnchor="text" w:hAnchor="margin" w:xAlign="center" w:y="1"/>
      <w:rPr>
        <w:rStyle w:val="a9"/>
      </w:rPr>
    </w:pPr>
    <w:r>
      <w:rPr>
        <w:rStyle w:val="a9"/>
      </w:rPr>
      <w:fldChar w:fldCharType="begin"/>
    </w:r>
    <w:r w:rsidR="004A5302">
      <w:rPr>
        <w:rStyle w:val="a9"/>
      </w:rPr>
      <w:instrText xml:space="preserve">PAGE  </w:instrText>
    </w:r>
    <w:r>
      <w:rPr>
        <w:rStyle w:val="a9"/>
      </w:rPr>
      <w:fldChar w:fldCharType="end"/>
    </w:r>
  </w:p>
  <w:p w:rsidR="004A5302" w:rsidRDefault="004A53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302" w:rsidRDefault="00765AE2" w:rsidP="00923AB9">
    <w:pPr>
      <w:pStyle w:val="a5"/>
      <w:framePr w:wrap="around" w:vAnchor="text" w:hAnchor="margin" w:xAlign="center" w:y="1"/>
      <w:rPr>
        <w:rStyle w:val="a9"/>
      </w:rPr>
    </w:pPr>
    <w:r>
      <w:rPr>
        <w:rStyle w:val="a9"/>
      </w:rPr>
      <w:fldChar w:fldCharType="begin"/>
    </w:r>
    <w:r w:rsidR="004A5302">
      <w:rPr>
        <w:rStyle w:val="a9"/>
      </w:rPr>
      <w:instrText xml:space="preserve">PAGE  </w:instrText>
    </w:r>
    <w:r>
      <w:rPr>
        <w:rStyle w:val="a9"/>
      </w:rPr>
      <w:fldChar w:fldCharType="separate"/>
    </w:r>
    <w:r w:rsidR="002C41CC">
      <w:rPr>
        <w:rStyle w:val="a9"/>
        <w:noProof/>
      </w:rPr>
      <w:t>1</w:t>
    </w:r>
    <w:r>
      <w:rPr>
        <w:rStyle w:val="a9"/>
      </w:rPr>
      <w:fldChar w:fldCharType="end"/>
    </w:r>
  </w:p>
  <w:p w:rsidR="004A5302" w:rsidRDefault="004A53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B5B" w:rsidRDefault="00924B5B" w:rsidP="00A222C6">
      <w:r>
        <w:separator/>
      </w:r>
    </w:p>
  </w:footnote>
  <w:footnote w:type="continuationSeparator" w:id="0">
    <w:p w:rsidR="00924B5B" w:rsidRDefault="00924B5B" w:rsidP="00A22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302" w:rsidRDefault="004A5302" w:rsidP="00C73EEB">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22C6"/>
    <w:rsid w:val="000175A5"/>
    <w:rsid w:val="000200D6"/>
    <w:rsid w:val="00026044"/>
    <w:rsid w:val="0003766C"/>
    <w:rsid w:val="000A1237"/>
    <w:rsid w:val="00144F78"/>
    <w:rsid w:val="001B4F49"/>
    <w:rsid w:val="001D776E"/>
    <w:rsid w:val="001F621D"/>
    <w:rsid w:val="00251FEC"/>
    <w:rsid w:val="002C41CC"/>
    <w:rsid w:val="00325073"/>
    <w:rsid w:val="00347D0C"/>
    <w:rsid w:val="00376A3D"/>
    <w:rsid w:val="00382A36"/>
    <w:rsid w:val="003B7B7B"/>
    <w:rsid w:val="003C36FB"/>
    <w:rsid w:val="003E3E43"/>
    <w:rsid w:val="003F7C21"/>
    <w:rsid w:val="004178BB"/>
    <w:rsid w:val="00492425"/>
    <w:rsid w:val="0049546D"/>
    <w:rsid w:val="004A5302"/>
    <w:rsid w:val="0057364B"/>
    <w:rsid w:val="005A063F"/>
    <w:rsid w:val="005F5280"/>
    <w:rsid w:val="00603A15"/>
    <w:rsid w:val="00676D9F"/>
    <w:rsid w:val="00686A7D"/>
    <w:rsid w:val="00712ADF"/>
    <w:rsid w:val="00717B64"/>
    <w:rsid w:val="00765AE2"/>
    <w:rsid w:val="00775099"/>
    <w:rsid w:val="00790C26"/>
    <w:rsid w:val="007C15FD"/>
    <w:rsid w:val="007D322C"/>
    <w:rsid w:val="00840E96"/>
    <w:rsid w:val="0084746A"/>
    <w:rsid w:val="00872A4B"/>
    <w:rsid w:val="008822FE"/>
    <w:rsid w:val="008F4A43"/>
    <w:rsid w:val="00923AB9"/>
    <w:rsid w:val="00924B5B"/>
    <w:rsid w:val="009977AB"/>
    <w:rsid w:val="009D0F49"/>
    <w:rsid w:val="009E741D"/>
    <w:rsid w:val="00A05752"/>
    <w:rsid w:val="00A12BB6"/>
    <w:rsid w:val="00A222C6"/>
    <w:rsid w:val="00AD2FAA"/>
    <w:rsid w:val="00B22DD5"/>
    <w:rsid w:val="00B706F6"/>
    <w:rsid w:val="00BE0BAC"/>
    <w:rsid w:val="00C67BAD"/>
    <w:rsid w:val="00C73EEB"/>
    <w:rsid w:val="00C8355F"/>
    <w:rsid w:val="00CD2A47"/>
    <w:rsid w:val="00D06A24"/>
    <w:rsid w:val="00D12F27"/>
    <w:rsid w:val="00D33D1B"/>
    <w:rsid w:val="00D86F94"/>
    <w:rsid w:val="00DA203A"/>
    <w:rsid w:val="00DA5C7D"/>
    <w:rsid w:val="00DC261F"/>
    <w:rsid w:val="00DD0AF1"/>
    <w:rsid w:val="00E51F2B"/>
    <w:rsid w:val="00EC204A"/>
    <w:rsid w:val="00ED0021"/>
    <w:rsid w:val="00F508D8"/>
    <w:rsid w:val="00FA1B18"/>
    <w:rsid w:val="00FD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1F808F"/>
  <w15:docId w15:val="{6BD30DBA-6A62-43B2-BFA8-EDDA19D4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F49"/>
    <w:pPr>
      <w:widowControl w:val="0"/>
      <w:jc w:val="both"/>
    </w:pPr>
    <w:rPr>
      <w:kern w:val="2"/>
      <w:sz w:val="21"/>
      <w:szCs w:val="22"/>
    </w:rPr>
  </w:style>
  <w:style w:type="paragraph" w:styleId="4">
    <w:name w:val="heading 4"/>
    <w:basedOn w:val="a"/>
    <w:link w:val="40"/>
    <w:uiPriority w:val="99"/>
    <w:qFormat/>
    <w:rsid w:val="003C36FB"/>
    <w:pPr>
      <w:widowControl/>
      <w:spacing w:before="100" w:beforeAutospacing="1" w:after="100" w:afterAutospacing="1"/>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link w:val="4"/>
    <w:uiPriority w:val="99"/>
    <w:locked/>
    <w:rsid w:val="003C36FB"/>
    <w:rPr>
      <w:rFonts w:ascii="宋体" w:eastAsia="宋体" w:hAnsi="宋体" w:cs="宋体"/>
      <w:b/>
      <w:bCs/>
      <w:kern w:val="0"/>
      <w:sz w:val="24"/>
      <w:szCs w:val="24"/>
    </w:rPr>
  </w:style>
  <w:style w:type="paragraph" w:styleId="a3">
    <w:name w:val="header"/>
    <w:basedOn w:val="a"/>
    <w:link w:val="a4"/>
    <w:uiPriority w:val="99"/>
    <w:semiHidden/>
    <w:rsid w:val="00A222C6"/>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semiHidden/>
    <w:locked/>
    <w:rsid w:val="00A222C6"/>
    <w:rPr>
      <w:rFonts w:cs="Times New Roman"/>
      <w:sz w:val="18"/>
      <w:szCs w:val="18"/>
    </w:rPr>
  </w:style>
  <w:style w:type="paragraph" w:styleId="a5">
    <w:name w:val="footer"/>
    <w:basedOn w:val="a"/>
    <w:link w:val="a6"/>
    <w:uiPriority w:val="99"/>
    <w:semiHidden/>
    <w:rsid w:val="00A222C6"/>
    <w:pPr>
      <w:tabs>
        <w:tab w:val="center" w:pos="4153"/>
        <w:tab w:val="right" w:pos="8306"/>
      </w:tabs>
      <w:snapToGrid w:val="0"/>
      <w:jc w:val="left"/>
    </w:pPr>
    <w:rPr>
      <w:sz w:val="18"/>
      <w:szCs w:val="18"/>
    </w:rPr>
  </w:style>
  <w:style w:type="character" w:customStyle="1" w:styleId="a6">
    <w:name w:val="页脚 字符"/>
    <w:link w:val="a5"/>
    <w:uiPriority w:val="99"/>
    <w:semiHidden/>
    <w:locked/>
    <w:rsid w:val="00A222C6"/>
    <w:rPr>
      <w:rFonts w:cs="Times New Roman"/>
      <w:sz w:val="18"/>
      <w:szCs w:val="18"/>
    </w:rPr>
  </w:style>
  <w:style w:type="paragraph" w:styleId="a7">
    <w:name w:val="Normal (Web)"/>
    <w:basedOn w:val="a"/>
    <w:uiPriority w:val="99"/>
    <w:semiHidden/>
    <w:rsid w:val="00A222C6"/>
    <w:pPr>
      <w:widowControl/>
      <w:spacing w:before="100" w:beforeAutospacing="1" w:after="100" w:afterAutospacing="1"/>
      <w:jc w:val="left"/>
    </w:pPr>
    <w:rPr>
      <w:rFonts w:ascii="宋体" w:hAnsi="宋体" w:cs="宋体"/>
      <w:kern w:val="0"/>
      <w:sz w:val="24"/>
      <w:szCs w:val="24"/>
    </w:rPr>
  </w:style>
  <w:style w:type="character" w:styleId="a8">
    <w:name w:val="Hyperlink"/>
    <w:uiPriority w:val="99"/>
    <w:semiHidden/>
    <w:rsid w:val="003C36FB"/>
    <w:rPr>
      <w:rFonts w:cs="Times New Roman"/>
      <w:color w:val="0000FF"/>
      <w:u w:val="single"/>
    </w:rPr>
  </w:style>
  <w:style w:type="character" w:styleId="a9">
    <w:name w:val="page number"/>
    <w:uiPriority w:val="99"/>
    <w:rsid w:val="00872A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920691">
      <w:marLeft w:val="0"/>
      <w:marRight w:val="0"/>
      <w:marTop w:val="0"/>
      <w:marBottom w:val="0"/>
      <w:divBdr>
        <w:top w:val="none" w:sz="0" w:space="0" w:color="auto"/>
        <w:left w:val="none" w:sz="0" w:space="0" w:color="auto"/>
        <w:bottom w:val="none" w:sz="0" w:space="0" w:color="auto"/>
        <w:right w:val="none" w:sz="0" w:space="0" w:color="auto"/>
      </w:divBdr>
    </w:div>
    <w:div w:id="1279920692">
      <w:marLeft w:val="0"/>
      <w:marRight w:val="0"/>
      <w:marTop w:val="0"/>
      <w:marBottom w:val="0"/>
      <w:divBdr>
        <w:top w:val="none" w:sz="0" w:space="0" w:color="auto"/>
        <w:left w:val="none" w:sz="0" w:space="0" w:color="auto"/>
        <w:bottom w:val="none" w:sz="0" w:space="0" w:color="auto"/>
        <w:right w:val="none" w:sz="0" w:space="0" w:color="auto"/>
      </w:divBdr>
      <w:divsChild>
        <w:div w:id="1279920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7</Pages>
  <Words>534</Words>
  <Characters>3050</Characters>
  <Application>Microsoft Office Word</Application>
  <DocSecurity>0</DocSecurity>
  <Lines>25</Lines>
  <Paragraphs>7</Paragraphs>
  <ScaleCrop>false</ScaleCrop>
  <Company>P R C</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48</cp:revision>
  <cp:lastPrinted>2018-08-16T01:42:00Z</cp:lastPrinted>
  <dcterms:created xsi:type="dcterms:W3CDTF">2018-07-30T08:44:00Z</dcterms:created>
  <dcterms:modified xsi:type="dcterms:W3CDTF">2020-12-12T11:23:00Z</dcterms:modified>
</cp:coreProperties>
</file>