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600"/>
        <w:gridCol w:w="2820"/>
        <w:gridCol w:w="1290"/>
        <w:gridCol w:w="1082"/>
        <w:gridCol w:w="1080"/>
        <w:gridCol w:w="1080"/>
        <w:gridCol w:w="1425"/>
        <w:gridCol w:w="1320"/>
        <w:gridCol w:w="108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441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Style w:val="8"/>
                <w:lang w:val="en-US" w:eastAsia="zh-CN" w:bidi="ar"/>
              </w:rPr>
            </w:pPr>
            <w:r>
              <w:rPr>
                <w:rStyle w:val="6"/>
                <w:rFonts w:hint="eastAsia" w:ascii="黑体" w:hAnsi="黑体" w:eastAsia="黑体" w:cs="黑体"/>
                <w:lang w:val="en-US" w:eastAsia="zh-CN" w:bidi="ar"/>
              </w:rPr>
              <w:t>附件1</w:t>
            </w:r>
            <w:r>
              <w:rPr>
                <w:rStyle w:val="7"/>
                <w:lang w:val="en-US" w:eastAsia="zh-CN" w:bidi="ar"/>
              </w:rPr>
              <w:t>　</w:t>
            </w:r>
            <w:r>
              <w:rPr>
                <w:rStyle w:val="8"/>
                <w:lang w:val="en-US" w:eastAsia="zh-CN" w:bidi="ar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Style w:val="9"/>
                <w:lang w:val="en-US" w:eastAsia="zh-CN" w:bidi="ar"/>
              </w:rPr>
              <w:t>工贸行业有限空间作业单位档案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地区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排查出的有限空间总数量</w:t>
            </w:r>
          </w:p>
        </w:tc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涉及有限空间作业部位数量</w:t>
            </w:r>
          </w:p>
        </w:tc>
        <w:tc>
          <w:tcPr>
            <w:tcW w:w="14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有限空间 作业单位 （仅涉及 外委作业的填写）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年度有限 空间作业   总次数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可产生有毒有害 气体的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可造成 窒息的</w:t>
            </w: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1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说明：行业类别为冶金、有色、建材、机械、轻工、纺织、烟草、商贸。若涉及造纸、酱腌菜、附属污水处理系统、羽毛(绒)加工、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4417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皮革加工、印染、毛皮鞣制等应用括号予以说明。如某造纸企业在行业类别处应填写为“轻工（造纸）、轻工（印染）”。</w:t>
            </w: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4424ED"/>
    <w:rsid w:val="37B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3"/>
    <w:qFormat/>
    <w:uiPriority w:val="0"/>
    <w:pPr>
      <w:ind w:firstLine="420" w:firstLineChars="200"/>
    </w:pPr>
  </w:style>
  <w:style w:type="paragraph" w:styleId="3">
    <w:name w:val="Date"/>
    <w:basedOn w:val="1"/>
    <w:next w:val="1"/>
    <w:unhideWhenUsed/>
    <w:qFormat/>
    <w:uiPriority w:val="99"/>
    <w:pPr>
      <w:ind w:left="100" w:leftChars="2500"/>
    </w:pPr>
    <w:rPr>
      <w:rFonts w:ascii="仿宋_GB2312" w:eastAsia="仿宋_GB2312"/>
      <w:sz w:val="32"/>
    </w:rPr>
  </w:style>
  <w:style w:type="character" w:customStyle="1" w:styleId="6">
    <w:name w:val="font61"/>
    <w:basedOn w:val="5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7">
    <w:name w:val="font11"/>
    <w:basedOn w:val="5"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8">
    <w:name w:val="font01"/>
    <w:basedOn w:val="5"/>
    <w:qFormat/>
    <w:uiPriority w:val="0"/>
    <w:rPr>
      <w:rFonts w:hint="eastAsia" w:ascii="黑体" w:hAnsi="宋体" w:eastAsia="黑体" w:cs="黑体"/>
      <w:color w:val="000000"/>
      <w:sz w:val="44"/>
      <w:szCs w:val="44"/>
      <w:u w:val="none"/>
    </w:rPr>
  </w:style>
  <w:style w:type="character" w:customStyle="1" w:styleId="9">
    <w:name w:val="font71"/>
    <w:basedOn w:val="5"/>
    <w:uiPriority w:val="0"/>
    <w:rPr>
      <w:rFonts w:ascii="方正小标宋简体" w:hAnsi="方正小标宋简体" w:eastAsia="方正小标宋简体" w:cs="方正小标宋简体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2022-03-14T01:57:44Z</dcterms:created>
  <dc:creator>Administrator</dc:creator>
  <cp:lastModifiedBy>刻骨铭心</cp:lastModifiedBy>
  <dcterms:modified xsi:type="dcterms:W3CDTF">2022-03-14T01:58:44Z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AA8A39682406413A8276863B024A2BCD</vt:lpwstr>
  </property>
</Properties>
</file>