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ind w:right="361" w:rightChars="164"/>
        <w:jc w:val="both"/>
        <w:rPr>
          <w:rFonts w:cs="Times New Roman" w:asciiTheme="majorEastAsia" w:hAnsiTheme="majorEastAsia" w:eastAsiaTheme="majorEastAsia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1              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蓟州区安全宣传教育培训任务表（安全培训）</w:t>
      </w:r>
    </w:p>
    <w:tbl>
      <w:tblPr>
        <w:tblStyle w:val="7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410"/>
        <w:gridCol w:w="4819"/>
        <w:gridCol w:w="15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开设课程</w:t>
            </w:r>
          </w:p>
        </w:tc>
        <w:tc>
          <w:tcPr>
            <w:tcW w:w="2410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培训人员</w:t>
            </w:r>
          </w:p>
        </w:tc>
        <w:tc>
          <w:tcPr>
            <w:tcW w:w="4819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培训内容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培训频次</w:t>
            </w:r>
          </w:p>
        </w:tc>
        <w:tc>
          <w:tcPr>
            <w:tcW w:w="3260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处级领导干部应急管理专题学习研讨班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各有关部门和单位从事应急管理工作处级干部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学习习近平总书记关于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应急管理和安全生产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重要论述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和系列重要讲话精神和应急管理、安全生产、防灾减灾业务知识等内容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40学时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区委组织部、区应急局、区委党校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应急管理干部理论专题学习班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各有关部门和单位从事应急管理工作干部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学习习近平总书记关于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应急管理和安全生产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重要论述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和系列重要讲话精神等内容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2次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执法人员安全生产专业化能力提升班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各行政执法单位执法人员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重点学习行政处罚法、安全生产法律法规、各行业领域安全监督检查实务、生产经营单位主要风险因素和隐患辨识等内容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40学时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各行政执法单位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基层干部安全生产专业化能力提升班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各有关部门和单位从事应急管理工作干部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重点学习应急预案管理工作实务、自然灾害防范和应急处置等内容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2次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重点行业领域和高危企业安全防范能力提升班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重点行业领域企业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重点学习企业安全责任、安全管理、安全意识、安全知识等内容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1次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各行业主管部门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企业管理人员安全生产能力提升班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企业主要负责人和安全管理人员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重点学习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安全生产法律法规、安全管理基本原理、危险源管理、事故预防、报告及调查处理等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轮训1次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企业从业人员安全素质能力提升班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企业全体从业人员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按照企业三级教育培训的要求进行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应急队伍救援能力提升班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基层救援队伍、专业救援队伍、社会救援队伍</w:t>
            </w:r>
          </w:p>
        </w:tc>
        <w:tc>
          <w:tcPr>
            <w:tcW w:w="4819" w:type="dxa"/>
            <w:vAlign w:val="center"/>
          </w:tcPr>
          <w:p>
            <w:pPr>
              <w:spacing w:after="0" w:line="240" w:lineRule="auto"/>
              <w:ind w:right="-249" w:rightChars="-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重点学习心脏骤停急救（CPR）、气道梗阻（海姆立克手法运用）、水域救援、各种装备的正确使用、冰面安全自救与互救等内容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每支队伍1次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区应急局</w:t>
            </w:r>
          </w:p>
        </w:tc>
      </w:tr>
    </w:tbl>
    <w:p>
      <w:pPr>
        <w:adjustRightInd/>
        <w:snapToGrid/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蓟州区安全宣传教育培训任务表（安全宣传）</w:t>
      </w:r>
    </w:p>
    <w:tbl>
      <w:tblPr>
        <w:tblStyle w:val="7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26"/>
        <w:gridCol w:w="5528"/>
        <w:gridCol w:w="1843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9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活动项目</w:t>
            </w:r>
          </w:p>
        </w:tc>
        <w:tc>
          <w:tcPr>
            <w:tcW w:w="5528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内容要求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宣传受众</w:t>
            </w:r>
          </w:p>
        </w:tc>
        <w:tc>
          <w:tcPr>
            <w:tcW w:w="1559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宣传次数</w:t>
            </w:r>
          </w:p>
        </w:tc>
        <w:tc>
          <w:tcPr>
            <w:tcW w:w="2977" w:type="dxa"/>
            <w:vAlign w:val="center"/>
          </w:tcPr>
          <w:p>
            <w:pPr>
              <w:spacing w:after="0" w:line="588" w:lineRule="exact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领导干部讲安全活动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全面宣讲安全生产形式任务，把法律、政策将清楚，把安全知识讲明白，普及与人民群众息息相关的风险防范、隐患排查、应急处置和自救互救等安全知识和技能。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企业、社区、农村等基层一线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安全宣传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“进企业”活动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开展安全生产经验交流活动，学习借鉴企业安全生产管理优秀做法，组织集中观看安全生产警示教育片。组织企业积极参加“安全生产月”“应急法治宣传周”活动，督促企业设置安全宣传栏和岗位安全标识，张贴安全宣传标语、风险警示公告、安全操作提示、应急处置措施和程序。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企业从业人员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安全宣传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“进农村”活动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重点宣传安全生产知识、燃气安全知识、防灾减灾知识、冬季取暖安全等知识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农村居民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安全宣传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“进校园”活动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通过组织安全应急疏散演练和安全专题讲座，普及地震逃生、家庭火灾、防溺水知识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学校师生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安全宣传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进“社区”活动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通过组织安全宣传教育、隐患排查治理和火灾、地震等群众性应急演练等活动，提升社区居民应急避险和自救互救能力。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社区居民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文昌街道办事处，区安委会各成员单位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安全宣传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“进家庭”活动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通过编印发放家庭应急手册、安全读本、安全倡议书、知识卡片等，利用报刊、电视、广播、网络等媒体和百姓宣讲、广场舞、文艺演出、邻居节等活动，普及家庭安全常识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社会群众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“经验推广+警示曝光”活动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结合工作实际和行业特点，注重总结凝练先进的安全管理经验和成果，形成交流图文、短视频、安全温馨提示标识等具有显著行业特色的经验成果。做好警示教育，突出宣传好各类安全生产事故和违法教训，坚持安全生产工作多媒体宣传、多渠道传播、多形态展现，广泛宣传各类突发事件性的种类、特点、危害、处置方法及应对措施。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安全公益宣传活动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泛利用交通工具电子显示屏、楼宇户外广告牌、电子阅报栏、社区（农村）公告栏、企业安全栏等社会媒介刊载安全提示，将安全知识融入到百姓生活。用好新媒体平台，通过广播、大喇叭、微信、微博等平台适时播放安全提示和避险常识。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社会群众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每周至少1次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安全“督导+宣讲”活动</w:t>
            </w:r>
          </w:p>
        </w:tc>
        <w:tc>
          <w:tcPr>
            <w:tcW w:w="552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区安委办成立安全督查组，对各有关部门和单位安全宣传工作落实情况进行督促。同时，各督查组，结合自身工作经验深入基层、面向企业开展安全知识宣讲，以点带面的做好安全宣传工作。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企业、社区、农村等基层一线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2次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各乡镇人民政府、文昌街道办事处、开发区管委会，区安委会各成员单位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jc5ZGQyNTMwYTQxODUwOTExM2E3MWE1YjhiN2EifQ=="/>
  </w:docVars>
  <w:rsids>
    <w:rsidRoot w:val="00D31D50"/>
    <w:rsid w:val="000021F4"/>
    <w:rsid w:val="00006447"/>
    <w:rsid w:val="00006FE2"/>
    <w:rsid w:val="00034366"/>
    <w:rsid w:val="00057251"/>
    <w:rsid w:val="00072DAB"/>
    <w:rsid w:val="00093BAF"/>
    <w:rsid w:val="000A6898"/>
    <w:rsid w:val="000B019F"/>
    <w:rsid w:val="000B1112"/>
    <w:rsid w:val="000B3150"/>
    <w:rsid w:val="000C652A"/>
    <w:rsid w:val="000C7DED"/>
    <w:rsid w:val="000F4383"/>
    <w:rsid w:val="001124D1"/>
    <w:rsid w:val="001205E7"/>
    <w:rsid w:val="0017772B"/>
    <w:rsid w:val="00186070"/>
    <w:rsid w:val="00192D6E"/>
    <w:rsid w:val="001D1AB0"/>
    <w:rsid w:val="001D7F24"/>
    <w:rsid w:val="001E074F"/>
    <w:rsid w:val="001E35FA"/>
    <w:rsid w:val="001E5A63"/>
    <w:rsid w:val="001E7E0F"/>
    <w:rsid w:val="001F5D37"/>
    <w:rsid w:val="0021702D"/>
    <w:rsid w:val="00222890"/>
    <w:rsid w:val="00231158"/>
    <w:rsid w:val="0024423A"/>
    <w:rsid w:val="00244BF1"/>
    <w:rsid w:val="002477C1"/>
    <w:rsid w:val="002638EA"/>
    <w:rsid w:val="002D1C38"/>
    <w:rsid w:val="002D4317"/>
    <w:rsid w:val="002F1765"/>
    <w:rsid w:val="002F304A"/>
    <w:rsid w:val="003100F3"/>
    <w:rsid w:val="00316B6F"/>
    <w:rsid w:val="00323B43"/>
    <w:rsid w:val="00324860"/>
    <w:rsid w:val="00365BD3"/>
    <w:rsid w:val="00384CF4"/>
    <w:rsid w:val="003A5629"/>
    <w:rsid w:val="003A7E7F"/>
    <w:rsid w:val="003C79D9"/>
    <w:rsid w:val="003D36EA"/>
    <w:rsid w:val="003D37D8"/>
    <w:rsid w:val="00405322"/>
    <w:rsid w:val="00406E55"/>
    <w:rsid w:val="00413FF4"/>
    <w:rsid w:val="00426133"/>
    <w:rsid w:val="004358AB"/>
    <w:rsid w:val="004536D8"/>
    <w:rsid w:val="004B73E1"/>
    <w:rsid w:val="004E736B"/>
    <w:rsid w:val="004E7D17"/>
    <w:rsid w:val="004F5DDF"/>
    <w:rsid w:val="00512EA3"/>
    <w:rsid w:val="00523465"/>
    <w:rsid w:val="00524D00"/>
    <w:rsid w:val="005446D2"/>
    <w:rsid w:val="00572D4B"/>
    <w:rsid w:val="00574C72"/>
    <w:rsid w:val="005B59F9"/>
    <w:rsid w:val="005E0F7D"/>
    <w:rsid w:val="00650ED6"/>
    <w:rsid w:val="00666D1E"/>
    <w:rsid w:val="0067033F"/>
    <w:rsid w:val="006A393E"/>
    <w:rsid w:val="006A6B95"/>
    <w:rsid w:val="006D0567"/>
    <w:rsid w:val="006D7E4C"/>
    <w:rsid w:val="006E6273"/>
    <w:rsid w:val="00712FE5"/>
    <w:rsid w:val="00726622"/>
    <w:rsid w:val="007478FE"/>
    <w:rsid w:val="007561BA"/>
    <w:rsid w:val="00775245"/>
    <w:rsid w:val="007C5BF8"/>
    <w:rsid w:val="007E331A"/>
    <w:rsid w:val="007F61BF"/>
    <w:rsid w:val="00822417"/>
    <w:rsid w:val="00826FBA"/>
    <w:rsid w:val="0084686B"/>
    <w:rsid w:val="00846BF5"/>
    <w:rsid w:val="0089632A"/>
    <w:rsid w:val="008B38E1"/>
    <w:rsid w:val="008B7726"/>
    <w:rsid w:val="008E371B"/>
    <w:rsid w:val="008F44ED"/>
    <w:rsid w:val="0093565E"/>
    <w:rsid w:val="00936997"/>
    <w:rsid w:val="0094120E"/>
    <w:rsid w:val="009513B3"/>
    <w:rsid w:val="00954CD5"/>
    <w:rsid w:val="009555D2"/>
    <w:rsid w:val="00962A21"/>
    <w:rsid w:val="0096359C"/>
    <w:rsid w:val="00982567"/>
    <w:rsid w:val="00997F56"/>
    <w:rsid w:val="009C7B8A"/>
    <w:rsid w:val="00A015DA"/>
    <w:rsid w:val="00A01ADF"/>
    <w:rsid w:val="00A22913"/>
    <w:rsid w:val="00A3098C"/>
    <w:rsid w:val="00A352CC"/>
    <w:rsid w:val="00A63A5F"/>
    <w:rsid w:val="00A91691"/>
    <w:rsid w:val="00AA4F06"/>
    <w:rsid w:val="00AE63DB"/>
    <w:rsid w:val="00AF0011"/>
    <w:rsid w:val="00AF7B8C"/>
    <w:rsid w:val="00B01AC3"/>
    <w:rsid w:val="00B02478"/>
    <w:rsid w:val="00B06E4B"/>
    <w:rsid w:val="00B0795D"/>
    <w:rsid w:val="00B24484"/>
    <w:rsid w:val="00B31C11"/>
    <w:rsid w:val="00B404BB"/>
    <w:rsid w:val="00B53933"/>
    <w:rsid w:val="00B70583"/>
    <w:rsid w:val="00BA7E31"/>
    <w:rsid w:val="00BB1402"/>
    <w:rsid w:val="00BB5631"/>
    <w:rsid w:val="00BB61CF"/>
    <w:rsid w:val="00BC3C9A"/>
    <w:rsid w:val="00BF2906"/>
    <w:rsid w:val="00C2275E"/>
    <w:rsid w:val="00C25B2E"/>
    <w:rsid w:val="00C706BA"/>
    <w:rsid w:val="00C956EA"/>
    <w:rsid w:val="00CB2BC1"/>
    <w:rsid w:val="00CC01F9"/>
    <w:rsid w:val="00CC33F5"/>
    <w:rsid w:val="00CC3E4A"/>
    <w:rsid w:val="00CF79EF"/>
    <w:rsid w:val="00D027AB"/>
    <w:rsid w:val="00D22492"/>
    <w:rsid w:val="00D31D50"/>
    <w:rsid w:val="00D47846"/>
    <w:rsid w:val="00D725DE"/>
    <w:rsid w:val="00DA0227"/>
    <w:rsid w:val="00DC1B4D"/>
    <w:rsid w:val="00DC1F75"/>
    <w:rsid w:val="00DD7914"/>
    <w:rsid w:val="00DF5887"/>
    <w:rsid w:val="00E66EE0"/>
    <w:rsid w:val="00E81D31"/>
    <w:rsid w:val="00EB1399"/>
    <w:rsid w:val="00EB65A5"/>
    <w:rsid w:val="00EC246C"/>
    <w:rsid w:val="00F05F84"/>
    <w:rsid w:val="00F12247"/>
    <w:rsid w:val="00F1540C"/>
    <w:rsid w:val="00F33643"/>
    <w:rsid w:val="00F44B5F"/>
    <w:rsid w:val="00F523AA"/>
    <w:rsid w:val="00F77AE5"/>
    <w:rsid w:val="00F8736B"/>
    <w:rsid w:val="00F909B9"/>
    <w:rsid w:val="00FA18B2"/>
    <w:rsid w:val="00FA3116"/>
    <w:rsid w:val="00FA5670"/>
    <w:rsid w:val="00FB27D5"/>
    <w:rsid w:val="00FB6B04"/>
    <w:rsid w:val="00FC267C"/>
    <w:rsid w:val="00FC6B76"/>
    <w:rsid w:val="00FC7F42"/>
    <w:rsid w:val="00FD213A"/>
    <w:rsid w:val="00FF6933"/>
    <w:rsid w:val="05BD3D5A"/>
    <w:rsid w:val="12F62F06"/>
    <w:rsid w:val="143B7296"/>
    <w:rsid w:val="17771D05"/>
    <w:rsid w:val="18E45469"/>
    <w:rsid w:val="1AB86765"/>
    <w:rsid w:val="1BC2BBC3"/>
    <w:rsid w:val="23D30E28"/>
    <w:rsid w:val="33FBC5FF"/>
    <w:rsid w:val="34F67040"/>
    <w:rsid w:val="35965C05"/>
    <w:rsid w:val="392C1D74"/>
    <w:rsid w:val="3EC33660"/>
    <w:rsid w:val="3F62421C"/>
    <w:rsid w:val="411A6258"/>
    <w:rsid w:val="427A7701"/>
    <w:rsid w:val="563E5D0C"/>
    <w:rsid w:val="57DE5674"/>
    <w:rsid w:val="586A280B"/>
    <w:rsid w:val="5B6DF5CF"/>
    <w:rsid w:val="5DCB0AFE"/>
    <w:rsid w:val="691D5954"/>
    <w:rsid w:val="6C363900"/>
    <w:rsid w:val="6CD75C5D"/>
    <w:rsid w:val="6FEE25BC"/>
    <w:rsid w:val="736A3515"/>
    <w:rsid w:val="75FF1BB6"/>
    <w:rsid w:val="77C979DF"/>
    <w:rsid w:val="ABFB4A7B"/>
    <w:rsid w:val="C99FCF95"/>
    <w:rsid w:val="FAB3448D"/>
    <w:rsid w:val="FEF9029C"/>
    <w:rsid w:val="FF9FA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420" w:firstLineChars="200"/>
    </w:pPr>
  </w:style>
  <w:style w:type="paragraph" w:styleId="3">
    <w:name w:val="Date"/>
    <w:basedOn w:val="1"/>
    <w:next w:val="1"/>
    <w:qFormat/>
    <w:uiPriority w:val="99"/>
    <w:pPr>
      <w:ind w:left="100" w:leftChars="2500"/>
    </w:pPr>
  </w:style>
  <w:style w:type="paragraph" w:styleId="4">
    <w:name w:val="HTML Preformatted"/>
    <w:basedOn w:val="1"/>
    <w:link w:val="1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hint="eastAsia" w:ascii="宋体" w:hAnsi="宋体" w:eastAsia="宋体" w:cs="Times New Roman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 w:val="0"/>
      <w:adjustRightInd/>
      <w:snapToGrid/>
      <w:spacing w:before="100" w:beforeAutospacing="1" w:after="100" w:afterAutospacing="1"/>
      <w:jc w:val="both"/>
    </w:pPr>
    <w:rPr>
      <w:rFonts w:ascii="宋体" w:hAnsi="宋体" w:eastAsia="宋体" w:cs="宋体"/>
      <w:kern w:val="2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HTML 预设格式 Char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5781</Words>
  <Characters>5820</Characters>
  <Lines>41</Lines>
  <Paragraphs>11</Paragraphs>
  <TotalTime>207</TotalTime>
  <ScaleCrop>false</ScaleCrop>
  <LinksUpToDate>false</LinksUpToDate>
  <CharactersWithSpaces>5820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kylin</dc:creator>
  <cp:lastModifiedBy>kylin</cp:lastModifiedBy>
  <cp:lastPrinted>2023-04-04T07:17:00Z</cp:lastPrinted>
  <dcterms:modified xsi:type="dcterms:W3CDTF">2023-04-07T13:41:34Z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B0EB15B37BD84D4D8B0C07C725769BF2_13</vt:lpwstr>
  </property>
</Properties>
</file>