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left"/>
        <w:rPr>
          <w:rFonts w:hint="eastAsia" w:ascii="黑体" w:hAnsi="黑体" w:eastAsia="黑体" w:cs="黑体"/>
          <w:kern w:val="0"/>
          <w:sz w:val="32"/>
          <w:szCs w:val="32"/>
        </w:rPr>
      </w:pPr>
      <w:r>
        <w:rPr>
          <w:rFonts w:hint="eastAsia" w:ascii="黑体" w:hAnsi="黑体" w:eastAsia="黑体" w:cs="黑体"/>
          <w:kern w:val="0"/>
          <w:sz w:val="32"/>
          <w:szCs w:val="32"/>
        </w:rPr>
        <w:t>附加2</w:t>
      </w:r>
    </w:p>
    <w:p>
      <w:pPr>
        <w:spacing w:line="580" w:lineRule="exact"/>
        <w:ind w:firstLine="880" w:firstLineChars="200"/>
        <w:jc w:val="center"/>
        <w:rPr>
          <w:rFonts w:cs="Times New Roman" w:asciiTheme="majorEastAsia" w:hAnsiTheme="majorEastAsia" w:eastAsiaTheme="majorEastAsia"/>
          <w:kern w:val="0"/>
          <w:sz w:val="44"/>
          <w:szCs w:val="44"/>
        </w:rPr>
      </w:pPr>
      <w:r>
        <w:rPr>
          <w:rFonts w:hint="eastAsia" w:cs="Times New Roman" w:asciiTheme="majorEastAsia" w:hAnsiTheme="majorEastAsia" w:eastAsiaTheme="majorEastAsia"/>
          <w:kern w:val="0"/>
          <w:sz w:val="44"/>
          <w:szCs w:val="44"/>
        </w:rPr>
        <w:t>蓟州区安全宣传“五进”工作末端落实情况统计表</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1559"/>
        <w:gridCol w:w="600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tcPr>
          <w:p>
            <w:pPr>
              <w:spacing w:line="500" w:lineRule="exact"/>
              <w:jc w:val="center"/>
              <w:rPr>
                <w:rFonts w:hint="eastAsia" w:ascii="仿宋_GB2312" w:hAnsi="Times New Roman" w:eastAsia="仿宋_GB2312" w:cs="Times New Roman"/>
                <w:b/>
                <w:kern w:val="0"/>
                <w:sz w:val="32"/>
                <w:szCs w:val="32"/>
              </w:rPr>
            </w:pPr>
            <w:r>
              <w:rPr>
                <w:rFonts w:hint="eastAsia" w:ascii="仿宋_GB2312" w:hAnsi="Times New Roman" w:eastAsia="仿宋_GB2312" w:cs="Times New Roman"/>
                <w:b/>
                <w:kern w:val="0"/>
                <w:sz w:val="32"/>
                <w:szCs w:val="32"/>
              </w:rPr>
              <w:t>序号</w:t>
            </w:r>
          </w:p>
        </w:tc>
        <w:tc>
          <w:tcPr>
            <w:tcW w:w="1559" w:type="dxa"/>
          </w:tcPr>
          <w:p>
            <w:pPr>
              <w:spacing w:line="500" w:lineRule="exact"/>
              <w:jc w:val="center"/>
              <w:rPr>
                <w:rFonts w:hint="eastAsia" w:ascii="仿宋_GB2312" w:hAnsi="Times New Roman" w:eastAsia="仿宋_GB2312" w:cs="Times New Roman"/>
                <w:b/>
                <w:kern w:val="0"/>
                <w:sz w:val="32"/>
                <w:szCs w:val="32"/>
              </w:rPr>
            </w:pPr>
            <w:r>
              <w:rPr>
                <w:rFonts w:hint="eastAsia" w:ascii="仿宋_GB2312" w:hAnsi="Times New Roman" w:eastAsia="仿宋_GB2312" w:cs="Times New Roman"/>
                <w:b/>
                <w:kern w:val="0"/>
                <w:sz w:val="32"/>
                <w:szCs w:val="32"/>
              </w:rPr>
              <w:t>宣传形式</w:t>
            </w:r>
          </w:p>
        </w:tc>
        <w:tc>
          <w:tcPr>
            <w:tcW w:w="6004" w:type="dxa"/>
          </w:tcPr>
          <w:p>
            <w:pPr>
              <w:spacing w:line="500" w:lineRule="exact"/>
              <w:jc w:val="center"/>
              <w:rPr>
                <w:rFonts w:hint="eastAsia" w:ascii="仿宋_GB2312" w:hAnsi="Times New Roman" w:eastAsia="仿宋_GB2312" w:cs="Times New Roman"/>
                <w:b/>
                <w:kern w:val="0"/>
                <w:sz w:val="32"/>
                <w:szCs w:val="32"/>
              </w:rPr>
            </w:pPr>
            <w:r>
              <w:rPr>
                <w:rFonts w:hint="eastAsia" w:ascii="仿宋_GB2312" w:hAnsi="Times New Roman" w:eastAsia="仿宋_GB2312" w:cs="Times New Roman"/>
                <w:b/>
                <w:kern w:val="0"/>
                <w:sz w:val="32"/>
                <w:szCs w:val="32"/>
              </w:rPr>
              <w:t>主要内容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500" w:lineRule="exact"/>
              <w:jc w:val="center"/>
              <w:rPr>
                <w:rFonts w:hint="eastAsia" w:ascii="仿宋_GB2312" w:hAnsi="Times New Roman" w:eastAsia="仿宋_GB2312" w:cs="Times New Roman"/>
                <w:kern w:val="0"/>
                <w:sz w:val="32"/>
                <w:szCs w:val="32"/>
              </w:rPr>
            </w:pPr>
            <w:r>
              <w:rPr>
                <w:rFonts w:hint="eastAsia" w:ascii="仿宋_GB2312" w:eastAsia="仿宋_GB2312"/>
                <w:b/>
                <w:bCs/>
                <w:kern w:val="0"/>
                <w:sz w:val="32"/>
                <w:szCs w:val="32"/>
              </w:rPr>
              <w:t>1</w:t>
            </w:r>
          </w:p>
        </w:tc>
        <w:tc>
          <w:tcPr>
            <w:tcW w:w="1559" w:type="dxa"/>
            <w:vAlign w:val="center"/>
          </w:tcPr>
          <w:p>
            <w:pPr>
              <w:spacing w:line="500" w:lineRule="exact"/>
              <w:jc w:val="center"/>
              <w:rPr>
                <w:rFonts w:hint="eastAsia" w:ascii="仿宋_GB2312" w:hAnsi="Times New Roman" w:eastAsia="仿宋_GB2312" w:cs="Times New Roman"/>
                <w:kern w:val="0"/>
                <w:sz w:val="32"/>
                <w:szCs w:val="32"/>
              </w:rPr>
            </w:pPr>
            <w:r>
              <w:rPr>
                <w:rFonts w:hint="eastAsia" w:ascii="仿宋_GB2312" w:eastAsia="仿宋_GB2312"/>
                <w:b/>
                <w:bCs/>
                <w:kern w:val="0"/>
                <w:sz w:val="32"/>
                <w:szCs w:val="32"/>
              </w:rPr>
              <w:t>安全宣讲</w:t>
            </w:r>
          </w:p>
        </w:tc>
        <w:tc>
          <w:tcPr>
            <w:tcW w:w="6004" w:type="dxa"/>
            <w:vAlign w:val="center"/>
          </w:tcPr>
          <w:p>
            <w:pPr>
              <w:pStyle w:val="4"/>
              <w:shd w:val="clear" w:color="auto" w:fill="FFFFFF"/>
              <w:spacing w:before="0" w:beforeAutospacing="0" w:after="0" w:afterAutospacing="0" w:line="500" w:lineRule="exact"/>
              <w:ind w:firstLine="640" w:firstLineChars="200"/>
              <w:jc w:val="cente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邀请应急安全专家开展安全知识讲解和重大事故隐患判定标准培训解读进企业（）场次、进农村（）场次、进社区（）场次、进学校（）场次、进家庭（）场次。</w:t>
            </w:r>
          </w:p>
          <w:p>
            <w:pPr>
              <w:spacing w:line="500" w:lineRule="exact"/>
              <w:jc w:val="center"/>
              <w:rPr>
                <w:rFonts w:hint="eastAsia" w:ascii="仿宋_GB2312" w:hAnsi="Times New Roman" w:eastAsia="仿宋_GB2312" w:cs="Times New Roman"/>
                <w:kern w:val="0"/>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500" w:lineRule="exact"/>
              <w:jc w:val="center"/>
              <w:rPr>
                <w:rFonts w:hint="eastAsia"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2</w:t>
            </w:r>
          </w:p>
        </w:tc>
        <w:tc>
          <w:tcPr>
            <w:tcW w:w="1559" w:type="dxa"/>
            <w:vAlign w:val="center"/>
          </w:tcPr>
          <w:p>
            <w:pPr>
              <w:spacing w:line="500" w:lineRule="exact"/>
              <w:jc w:val="center"/>
              <w:rPr>
                <w:rFonts w:hint="eastAsia" w:ascii="仿宋_GB2312" w:hAnsi="Times New Roman" w:eastAsia="仿宋_GB2312" w:cs="Times New Roman"/>
                <w:kern w:val="0"/>
                <w:sz w:val="32"/>
                <w:szCs w:val="32"/>
              </w:rPr>
            </w:pPr>
            <w:r>
              <w:rPr>
                <w:rFonts w:hint="eastAsia" w:ascii="仿宋_GB2312" w:eastAsia="仿宋_GB2312"/>
                <w:b/>
                <w:bCs/>
                <w:kern w:val="0"/>
                <w:sz w:val="32"/>
                <w:szCs w:val="32"/>
              </w:rPr>
              <w:t>媒体宣传</w:t>
            </w:r>
          </w:p>
        </w:tc>
        <w:tc>
          <w:tcPr>
            <w:tcW w:w="6004" w:type="dxa"/>
            <w:vAlign w:val="center"/>
          </w:tcPr>
          <w:p>
            <w:pPr>
              <w:spacing w:line="500" w:lineRule="exact"/>
              <w:jc w:val="center"/>
              <w:rPr>
                <w:rFonts w:hint="eastAsia"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利用广播发布（）条、利用户外屏幕发布（）条、利用横幅展板张贴（）张安全知识；利用微</w:t>
            </w:r>
            <w:bookmarkStart w:id="0" w:name="_GoBack"/>
            <w:bookmarkEnd w:id="0"/>
            <w:r>
              <w:rPr>
                <w:rFonts w:hint="eastAsia" w:ascii="仿宋_GB2312" w:hAnsi="Times New Roman" w:eastAsia="仿宋_GB2312" w:cs="Times New Roman"/>
                <w:kern w:val="0"/>
                <w:sz w:val="32"/>
                <w:szCs w:val="32"/>
              </w:rPr>
              <w:t>博、微信、客户端等新媒体平台，及时发布预警提示信息（）条和应急科普知识（）条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500" w:lineRule="exact"/>
              <w:jc w:val="center"/>
              <w:rPr>
                <w:rFonts w:hint="eastAsia"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3</w:t>
            </w:r>
          </w:p>
        </w:tc>
        <w:tc>
          <w:tcPr>
            <w:tcW w:w="1559" w:type="dxa"/>
            <w:vAlign w:val="center"/>
          </w:tcPr>
          <w:p>
            <w:pPr>
              <w:spacing w:line="500" w:lineRule="exact"/>
              <w:jc w:val="center"/>
              <w:rPr>
                <w:rFonts w:hint="eastAsia" w:ascii="仿宋_GB2312" w:hAnsi="Times New Roman" w:eastAsia="仿宋_GB2312" w:cs="Times New Roman"/>
                <w:kern w:val="0"/>
                <w:sz w:val="32"/>
                <w:szCs w:val="32"/>
              </w:rPr>
            </w:pPr>
            <w:r>
              <w:rPr>
                <w:rFonts w:hint="eastAsia" w:ascii="仿宋_GB2312" w:eastAsia="仿宋_GB2312"/>
                <w:b/>
                <w:bCs/>
                <w:kern w:val="0"/>
                <w:sz w:val="32"/>
                <w:szCs w:val="32"/>
              </w:rPr>
              <w:t>应急疏散演练</w:t>
            </w:r>
          </w:p>
        </w:tc>
        <w:tc>
          <w:tcPr>
            <w:tcW w:w="6004" w:type="dxa"/>
            <w:vAlign w:val="center"/>
          </w:tcPr>
          <w:p>
            <w:pPr>
              <w:spacing w:line="500" w:lineRule="exact"/>
              <w:jc w:val="center"/>
              <w:rPr>
                <w:rFonts w:hint="eastAsia"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组织开展校园应急演练（）场；组织开展企业应急疏散演练（）场；组织开展社区/农村应急疏散演练（）场；组织开展机关单位应急疏散演练（）场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500" w:lineRule="exact"/>
              <w:jc w:val="center"/>
              <w:rPr>
                <w:rFonts w:hint="eastAsia"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4</w:t>
            </w:r>
          </w:p>
        </w:tc>
        <w:tc>
          <w:tcPr>
            <w:tcW w:w="1559" w:type="dxa"/>
            <w:vAlign w:val="center"/>
          </w:tcPr>
          <w:p>
            <w:pPr>
              <w:spacing w:line="500" w:lineRule="exact"/>
              <w:jc w:val="center"/>
              <w:rPr>
                <w:rFonts w:hint="eastAsia" w:ascii="仿宋_GB2312" w:hAnsi="Times New Roman" w:eastAsia="仿宋_GB2312" w:cs="Times New Roman"/>
                <w:kern w:val="0"/>
                <w:sz w:val="32"/>
                <w:szCs w:val="32"/>
              </w:rPr>
            </w:pPr>
            <w:r>
              <w:rPr>
                <w:rFonts w:hint="eastAsia" w:ascii="仿宋_GB2312" w:eastAsia="仿宋_GB2312"/>
                <w:b/>
                <w:bCs/>
                <w:kern w:val="0"/>
                <w:sz w:val="32"/>
                <w:szCs w:val="32"/>
              </w:rPr>
              <w:t>警示曝光</w:t>
            </w:r>
          </w:p>
        </w:tc>
        <w:tc>
          <w:tcPr>
            <w:tcW w:w="6004" w:type="dxa"/>
            <w:vAlign w:val="center"/>
          </w:tcPr>
          <w:p>
            <w:pPr>
              <w:spacing w:line="500" w:lineRule="exact"/>
              <w:jc w:val="center"/>
              <w:rPr>
                <w:rFonts w:hint="eastAsia"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制作重大隐患制作警示教育片（）个；组织集中观看警示教育片（）场、（）人次；利用媒体曝光（）个</w:t>
            </w:r>
          </w:p>
          <w:p>
            <w:pPr>
              <w:spacing w:line="500" w:lineRule="exact"/>
              <w:jc w:val="center"/>
              <w:rPr>
                <w:rFonts w:hint="eastAsia" w:ascii="仿宋_GB2312" w:hAnsi="Times New Roman" w:eastAsia="仿宋_GB2312" w:cs="Times New Roman"/>
                <w:kern w:val="0"/>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500" w:lineRule="exact"/>
              <w:jc w:val="center"/>
              <w:rPr>
                <w:rFonts w:hint="eastAsia"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5</w:t>
            </w:r>
          </w:p>
        </w:tc>
        <w:tc>
          <w:tcPr>
            <w:tcW w:w="1559" w:type="dxa"/>
            <w:vAlign w:val="center"/>
          </w:tcPr>
          <w:p>
            <w:pPr>
              <w:spacing w:line="500" w:lineRule="exact"/>
              <w:jc w:val="center"/>
              <w:rPr>
                <w:rFonts w:hint="eastAsia" w:ascii="仿宋_GB2312" w:hAnsi="Times New Roman" w:eastAsia="仿宋_GB2312" w:cs="Times New Roman"/>
                <w:kern w:val="0"/>
                <w:sz w:val="32"/>
                <w:szCs w:val="32"/>
              </w:rPr>
            </w:pPr>
            <w:r>
              <w:rPr>
                <w:rFonts w:hint="eastAsia" w:ascii="仿宋_GB2312" w:eastAsia="仿宋_GB2312"/>
                <w:b/>
                <w:bCs/>
                <w:kern w:val="0"/>
                <w:sz w:val="32"/>
                <w:szCs w:val="32"/>
              </w:rPr>
              <w:t>体验式安全宣传教育</w:t>
            </w:r>
          </w:p>
        </w:tc>
        <w:tc>
          <w:tcPr>
            <w:tcW w:w="6004" w:type="dxa"/>
            <w:vAlign w:val="center"/>
          </w:tcPr>
          <w:p>
            <w:pPr>
              <w:spacing w:line="500" w:lineRule="exact"/>
              <w:jc w:val="center"/>
              <w:rPr>
                <w:rFonts w:hint="eastAsia" w:ascii="仿宋_GB2312" w:hAnsi="Times New Roman" w:eastAsia="仿宋_GB2312" w:cs="Times New Roman"/>
                <w:sz w:val="32"/>
                <w:szCs w:val="32"/>
              </w:rPr>
            </w:pPr>
            <w:r>
              <w:rPr>
                <w:rFonts w:hint="eastAsia" w:ascii="仿宋_GB2312" w:hAnsi="Times New Roman" w:eastAsia="仿宋_GB2312" w:cs="Times New Roman"/>
                <w:kern w:val="0"/>
                <w:sz w:val="32"/>
                <w:szCs w:val="32"/>
              </w:rPr>
              <w:t>参观学习</w:t>
            </w:r>
            <w:r>
              <w:rPr>
                <w:rFonts w:hint="eastAsia" w:ascii="仿宋_GB2312" w:hAnsi="Times New Roman" w:eastAsia="仿宋_GB2312" w:cs="Times New Roman"/>
                <w:sz w:val="32"/>
                <w:szCs w:val="32"/>
              </w:rPr>
              <w:t>各类体验式安全教育基地和应急科普场馆（）场，（）人次；开展安全体验和技能实操实训（）场，（）人次</w:t>
            </w:r>
          </w:p>
          <w:p>
            <w:pPr>
              <w:spacing w:line="500" w:lineRule="exact"/>
              <w:jc w:val="center"/>
              <w:rPr>
                <w:rFonts w:hint="eastAsia" w:ascii="仿宋_GB2312" w:hAnsi="Times New Roman" w:eastAsia="仿宋_GB2312" w:cs="Times New Roman"/>
                <w:kern w:val="0"/>
                <w:sz w:val="32"/>
                <w:szCs w:val="32"/>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B6922"/>
    <w:rsid w:val="001B6922"/>
    <w:rsid w:val="0080664E"/>
    <w:rsid w:val="00B62DC3"/>
    <w:rsid w:val="FD53B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8">
    <w:name w:val="Strong"/>
    <w:basedOn w:val="7"/>
    <w:qFormat/>
    <w:uiPriority w:val="22"/>
    <w:rPr>
      <w:b/>
      <w:bCs/>
    </w:rPr>
  </w:style>
  <w:style w:type="character" w:customStyle="1" w:styleId="9">
    <w:name w:val="页眉 Char"/>
    <w:basedOn w:val="7"/>
    <w:link w:val="3"/>
    <w:semiHidden/>
    <w:qFormat/>
    <w:uiPriority w:val="99"/>
    <w:rPr>
      <w:sz w:val="18"/>
      <w:szCs w:val="18"/>
    </w:rPr>
  </w:style>
  <w:style w:type="character" w:customStyle="1" w:styleId="10">
    <w:name w:val="页脚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61</Words>
  <Characters>350</Characters>
  <Lines>2</Lines>
  <Paragraphs>1</Paragraphs>
  <TotalTime>9</TotalTime>
  <ScaleCrop>false</ScaleCrop>
  <LinksUpToDate>false</LinksUpToDate>
  <CharactersWithSpaces>410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2024-05-13T16:09:00Z</dcterms:created>
  <dc:creator>微软用户</dc:creator>
  <cp:lastModifiedBy>kylin</cp:lastModifiedBy>
  <dcterms:modified xsi:type="dcterms:W3CDTF">2024-05-14T14:38:50Z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