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关于启动防洪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应急响应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（北部山区）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山区</w:t>
      </w:r>
      <w:r>
        <w:rPr>
          <w:rFonts w:hint="eastAsia" w:ascii="仿宋_GB2312" w:hAnsi="仿宋_GB2312" w:eastAsia="仿宋_GB2312" w:cs="仿宋_GB2312"/>
          <w:sz w:val="32"/>
          <w:szCs w:val="32"/>
        </w:rPr>
        <w:t>乡镇，各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分指挥</w:t>
      </w:r>
      <w:r>
        <w:rPr>
          <w:rFonts w:hint="eastAsia" w:ascii="仿宋_GB2312" w:hAnsi="仿宋_GB2312" w:eastAsia="仿宋_GB2312" w:cs="仿宋_GB2312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区防指成员单位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及有关单位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蓟州区气象台于2024年8月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时5分发布暴雨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橙</w:t>
      </w:r>
      <w:r>
        <w:rPr>
          <w:rFonts w:hint="eastAsia" w:ascii="仿宋_GB2312" w:hAnsi="仿宋_GB2312" w:eastAsia="仿宋_GB2312" w:cs="仿宋_GB2312"/>
          <w:sz w:val="32"/>
          <w:szCs w:val="32"/>
        </w:rPr>
        <w:t>色预警信号，目前我区罗庄子镇已出现小时降雨量超过70毫米的强降雨，预计今天下午至夜间降雨仍将持续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按照《天津市蓟州区防汛抗旱应急预案》有关规定，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区防指经会商研判决定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14时30分针对北部山区乡镇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启动区防洪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级应急响应。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部门按照职责分工，及时上岗到位，启动应急预案和防汛重点部位“一处一预案”，持续加强值班值守，保持通讯畅通，加强堤坝巡查防守，提前布防队伍物资，及时封控疏导交通，做好防洪排涝抢险救援准备工作，提前做好受山洪、地质灾害、危房影响人员转移安置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最大限度减少灾害损失。山区景区分部做好山区景区景点、农家院安全防范工作，适时组织关闭，及时疏导游客撤离。交通、公安、住建等部门及时分析研判形势，做好各项工作。各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要多平台、多渠道滚动发布预警、响应信息，督促各级责任人履职尽责，提醒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居</w:t>
      </w:r>
      <w:r>
        <w:rPr>
          <w:rFonts w:hint="eastAsia" w:ascii="仿宋_GB2312" w:hAnsi="仿宋_GB2312" w:eastAsia="仿宋_GB2312" w:cs="仿宋_GB2312"/>
          <w:sz w:val="32"/>
          <w:szCs w:val="32"/>
        </w:rPr>
        <w:t>民合理调整出行，减少户外活动，做好自我防护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根据预警，果断自动采取“关、停、限、避”措施，全力确保人民群众生命安全。</w:t>
      </w: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202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16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（联系人：王文匋；联系电话：29142040/60819608）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（此件主动公开）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jc w:val="left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1NDdjMGUyYjRmMTFkZDFlNzRkZTA2MDI1NGRiNTYifQ=="/>
  </w:docVars>
  <w:rsids>
    <w:rsidRoot w:val="00000000"/>
    <w:rsid w:val="0B1D20A3"/>
    <w:rsid w:val="0CF517C1"/>
    <w:rsid w:val="0FA638B3"/>
    <w:rsid w:val="17297F05"/>
    <w:rsid w:val="1BEDA838"/>
    <w:rsid w:val="1E342007"/>
    <w:rsid w:val="1FF83882"/>
    <w:rsid w:val="21C07EB3"/>
    <w:rsid w:val="39C2315E"/>
    <w:rsid w:val="45CF60AE"/>
    <w:rsid w:val="75093110"/>
    <w:rsid w:val="FEBFA610"/>
    <w:rsid w:val="FF2E41B3"/>
    <w:rsid w:val="FF67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3">
    <w:name w:val="Body Text"/>
    <w:basedOn w:val="1"/>
    <w:qFormat/>
    <w:uiPriority w:val="0"/>
    <w:rPr>
      <w:rFonts w:eastAsia="仿宋_GB2312"/>
      <w:sz w:val="32"/>
      <w:szCs w:val="20"/>
    </w:rPr>
  </w:style>
  <w:style w:type="paragraph" w:styleId="4">
    <w:name w:val="Date"/>
    <w:basedOn w:val="1"/>
    <w:next w:val="1"/>
    <w:semiHidden/>
    <w:qFormat/>
    <w:uiPriority w:val="0"/>
    <w:pPr>
      <w:ind w:left="100" w:leftChars="2500"/>
    </w:pPr>
    <w:rPr>
      <w:rFonts w:ascii="Calibri" w:hAnsi="Calibri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1"/>
    <w:next w:val="4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674</Words>
  <Characters>713</Characters>
  <Lines>0</Lines>
  <Paragraphs>0</Paragraphs>
  <TotalTime>3</TotalTime>
  <ScaleCrop>false</ScaleCrop>
  <LinksUpToDate>false</LinksUpToDate>
  <CharactersWithSpaces>902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2023-07-21T06:46:00Z</dcterms:created>
  <dc:creator>Administrator</dc:creator>
  <cp:lastModifiedBy>kylin</cp:lastModifiedBy>
  <cp:lastPrinted>2024-08-16T22:37:00Z</cp:lastPrinted>
  <dcterms:modified xsi:type="dcterms:W3CDTF">2024-09-26T17:07:08Z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9422817FA0E74AD8A8B5FA3B165CD4FA_13</vt:lpwstr>
  </property>
</Properties>
</file>