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44"/>
          <w:szCs w:val="44"/>
        </w:rPr>
      </w:pPr>
    </w:p>
    <w:p>
      <w:pPr>
        <w:jc w:val="center"/>
        <w:rPr>
          <w:rFonts w:ascii="Times New Roman" w:hAnsi="Times New Roman" w:eastAsia="黑体" w:cs="Times New Roman"/>
          <w:sz w:val="44"/>
          <w:szCs w:val="44"/>
        </w:rPr>
      </w:pPr>
    </w:p>
    <w:p>
      <w:pPr>
        <w:jc w:val="center"/>
        <w:rPr>
          <w:rFonts w:ascii="Times New Roman" w:hAnsi="Times New Roman" w:eastAsia="黑体" w:cs="Times New Roman"/>
          <w:sz w:val="44"/>
          <w:szCs w:val="44"/>
        </w:rPr>
      </w:pPr>
    </w:p>
    <w:p>
      <w:pPr>
        <w:jc w:val="center"/>
        <w:rPr>
          <w:rFonts w:ascii="Times New Roman" w:hAnsi="Times New Roman" w:eastAsia="黑体" w:cs="Times New Roman"/>
          <w:sz w:val="44"/>
          <w:szCs w:val="44"/>
        </w:rPr>
      </w:pPr>
    </w:p>
    <w:p>
      <w:pPr>
        <w:spacing w:before="240"/>
        <w:jc w:val="center"/>
        <w:rPr>
          <w:rFonts w:ascii="Times New Roman" w:hAnsi="Times New Roman" w:eastAsia="黑体" w:cs="Times New Roman"/>
          <w:sz w:val="72"/>
          <w:szCs w:val="72"/>
        </w:rPr>
      </w:pPr>
      <w:r>
        <w:rPr>
          <w:rFonts w:ascii="Times New Roman" w:hAnsi="Times New Roman" w:eastAsia="黑体" w:cs="Times New Roman"/>
          <w:sz w:val="72"/>
          <w:szCs w:val="72"/>
        </w:rPr>
        <w:t>蓟州区养殖水域滩涂规划</w:t>
      </w:r>
    </w:p>
    <w:p>
      <w:pPr>
        <w:spacing w:before="240"/>
        <w:jc w:val="center"/>
        <w:rPr>
          <w:rFonts w:ascii="Times New Roman" w:hAnsi="Times New Roman" w:eastAsia="黑体" w:cs="Times New Roman"/>
          <w:sz w:val="72"/>
          <w:szCs w:val="72"/>
        </w:rPr>
      </w:pPr>
    </w:p>
    <w:p>
      <w:pPr>
        <w:spacing w:before="240"/>
        <w:jc w:val="center"/>
        <w:rPr>
          <w:rFonts w:ascii="Times New Roman" w:hAnsi="Times New Roman" w:eastAsia="黑体" w:cs="Times New Roman"/>
          <w:sz w:val="72"/>
          <w:szCs w:val="72"/>
        </w:rPr>
      </w:pPr>
    </w:p>
    <w:p>
      <w:pPr>
        <w:spacing w:before="240"/>
        <w:jc w:val="center"/>
        <w:rPr>
          <w:rFonts w:ascii="Times New Roman" w:hAnsi="Times New Roman" w:eastAsia="黑体" w:cs="Times New Roman"/>
          <w:sz w:val="72"/>
          <w:szCs w:val="72"/>
        </w:rPr>
      </w:pPr>
    </w:p>
    <w:p>
      <w:pPr>
        <w:spacing w:before="120"/>
        <w:jc w:val="center"/>
        <w:rPr>
          <w:rFonts w:ascii="Times New Roman" w:hAnsi="Times New Roman" w:eastAsia="仿宋" w:cs="Times New Roman"/>
          <w:b/>
          <w:sz w:val="32"/>
          <w:szCs w:val="32"/>
        </w:rPr>
      </w:pPr>
    </w:p>
    <w:p>
      <w:pPr>
        <w:spacing w:before="120"/>
        <w:jc w:val="center"/>
        <w:rPr>
          <w:rFonts w:ascii="Times New Roman" w:hAnsi="Times New Roman" w:eastAsia="仿宋" w:cs="Times New Roman"/>
          <w:b/>
          <w:sz w:val="32"/>
          <w:szCs w:val="32"/>
        </w:rPr>
      </w:pPr>
    </w:p>
    <w:p>
      <w:pPr>
        <w:spacing w:before="120"/>
        <w:jc w:val="center"/>
        <w:rPr>
          <w:rFonts w:ascii="Times New Roman" w:hAnsi="Times New Roman" w:eastAsia="仿宋" w:cs="Times New Roman"/>
          <w:b/>
          <w:sz w:val="32"/>
          <w:szCs w:val="32"/>
        </w:rPr>
      </w:pPr>
    </w:p>
    <w:p>
      <w:pPr>
        <w:spacing w:before="240"/>
        <w:jc w:val="center"/>
        <w:rPr>
          <w:rFonts w:ascii="Times New Roman" w:hAnsi="Times New Roman" w:cs="Times New Roman" w:eastAsiaTheme="majorEastAsia"/>
          <w:sz w:val="36"/>
          <w:szCs w:val="36"/>
        </w:rPr>
      </w:pPr>
      <w:r>
        <w:rPr>
          <w:rFonts w:ascii="Times New Roman" w:hAnsi="Times New Roman" w:cs="Times New Roman" w:eastAsiaTheme="majorEastAsia"/>
          <w:sz w:val="36"/>
          <w:szCs w:val="36"/>
        </w:rPr>
        <w:t>天津市蓟州区</w:t>
      </w:r>
      <w:r>
        <w:rPr>
          <w:rFonts w:hint="eastAsia" w:ascii="Times New Roman" w:hAnsi="Times New Roman" w:cs="Times New Roman" w:eastAsiaTheme="majorEastAsia"/>
          <w:sz w:val="36"/>
          <w:szCs w:val="36"/>
        </w:rPr>
        <w:t>农业委员会</w:t>
      </w:r>
    </w:p>
    <w:p>
      <w:pPr>
        <w:spacing w:before="240"/>
        <w:jc w:val="center"/>
        <w:rPr>
          <w:rFonts w:ascii="Times New Roman" w:hAnsi="Times New Roman" w:cs="Times New Roman" w:eastAsiaTheme="majorEastAsia"/>
          <w:sz w:val="36"/>
          <w:szCs w:val="36"/>
        </w:rPr>
      </w:pPr>
      <w:r>
        <w:rPr>
          <w:rFonts w:ascii="Times New Roman" w:hAnsi="Times New Roman" w:cs="Times New Roman" w:eastAsiaTheme="majorEastAsia"/>
          <w:sz w:val="36"/>
          <w:szCs w:val="36"/>
        </w:rPr>
        <w:t>天津市农村经济与区划研究所</w:t>
      </w:r>
    </w:p>
    <w:p>
      <w:pPr>
        <w:spacing w:before="240"/>
        <w:jc w:val="center"/>
        <w:rPr>
          <w:rFonts w:ascii="Times New Roman" w:hAnsi="Times New Roman" w:cs="Times New Roman" w:eastAsiaTheme="majorEastAsia"/>
          <w:sz w:val="36"/>
          <w:szCs w:val="36"/>
        </w:rPr>
      </w:pPr>
      <w:r>
        <w:rPr>
          <w:rFonts w:ascii="Times New Roman" w:hAnsi="Times New Roman" w:cs="Times New Roman" w:eastAsiaTheme="majorEastAsia"/>
          <w:sz w:val="36"/>
          <w:szCs w:val="36"/>
        </w:rPr>
        <w:t>二零一八年</w:t>
      </w:r>
      <w:r>
        <w:rPr>
          <w:rFonts w:hint="eastAsia" w:ascii="Times New Roman" w:hAnsi="Times New Roman" w:cs="Times New Roman" w:eastAsiaTheme="majorEastAsia"/>
          <w:sz w:val="36"/>
          <w:szCs w:val="36"/>
        </w:rPr>
        <w:t>十二</w:t>
      </w:r>
      <w:r>
        <w:rPr>
          <w:rFonts w:ascii="Times New Roman" w:hAnsi="Times New Roman" w:cs="Times New Roman" w:eastAsiaTheme="majorEastAsia"/>
          <w:sz w:val="36"/>
          <w:szCs w:val="36"/>
        </w:rPr>
        <w:t>月</w:t>
      </w:r>
    </w:p>
    <w:p>
      <w:pPr>
        <w:spacing w:before="240"/>
        <w:jc w:val="center"/>
        <w:rPr>
          <w:rFonts w:ascii="Times New Roman" w:hAnsi="Times New Roman" w:cs="Times New Roman" w:eastAsiaTheme="majorEastAsia"/>
          <w:sz w:val="36"/>
          <w:szCs w:val="36"/>
        </w:rPr>
      </w:pPr>
    </w:p>
    <w:p>
      <w:pPr>
        <w:spacing w:before="240"/>
        <w:jc w:val="center"/>
        <w:rPr>
          <w:rFonts w:ascii="Times New Roman" w:hAnsi="Times New Roman" w:cs="Times New Roman" w:eastAsiaTheme="majorEastAsia"/>
          <w:sz w:val="36"/>
          <w:szCs w:val="36"/>
        </w:rPr>
      </w:pPr>
    </w:p>
    <w:p>
      <w:pPr>
        <w:spacing w:before="240"/>
        <w:jc w:val="center"/>
        <w:rPr>
          <w:rFonts w:ascii="Times New Roman" w:hAnsi="Times New Roman" w:cs="Times New Roman" w:eastAsiaTheme="majorEastAsia"/>
          <w:sz w:val="36"/>
          <w:szCs w:val="36"/>
        </w:rPr>
      </w:pPr>
    </w:p>
    <w:p>
      <w:pPr>
        <w:spacing w:before="240"/>
        <w:jc w:val="center"/>
        <w:rPr>
          <w:rFonts w:ascii="Times New Roman" w:hAnsi="Times New Roman" w:eastAsia="黑体" w:cs="Times New Roman"/>
          <w:sz w:val="44"/>
          <w:szCs w:val="44"/>
        </w:rPr>
      </w:pPr>
      <w:r>
        <w:rPr>
          <w:rFonts w:hint="eastAsia" w:ascii="Times New Roman" w:hAnsi="Times New Roman" w:eastAsia="黑体" w:cs="Times New Roman"/>
          <w:sz w:val="44"/>
          <w:szCs w:val="44"/>
        </w:rPr>
        <w:t>参编人员名单</w:t>
      </w:r>
    </w:p>
    <w:p>
      <w:pPr>
        <w:spacing w:before="240"/>
        <w:jc w:val="center"/>
        <w:rPr>
          <w:rFonts w:ascii="Times New Roman" w:hAnsi="Times New Roman" w:eastAsia="黑体" w:cs="Times New Roman"/>
          <w:sz w:val="44"/>
          <w:szCs w:val="44"/>
        </w:rPr>
      </w:pPr>
    </w:p>
    <w:p>
      <w:pPr>
        <w:spacing w:before="240"/>
        <w:jc w:val="left"/>
        <w:rPr>
          <w:rFonts w:ascii="Times New Roman" w:hAnsi="Times New Roman" w:eastAsia="黑体" w:cs="Times New Roman"/>
          <w:sz w:val="24"/>
          <w:szCs w:val="24"/>
        </w:rPr>
      </w:pPr>
      <w:r>
        <w:rPr>
          <w:rFonts w:hint="eastAsia" w:ascii="Times New Roman" w:hAnsi="Times New Roman" w:eastAsia="黑体" w:cs="Times New Roman"/>
          <w:sz w:val="24"/>
          <w:szCs w:val="24"/>
        </w:rPr>
        <w:t>规划领导小组：</w:t>
      </w:r>
    </w:p>
    <w:p>
      <w:pPr>
        <w:spacing w:before="240"/>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组  长：  刘海波   蓟州区人民政府   副区长</w:t>
      </w:r>
    </w:p>
    <w:p>
      <w:pPr>
        <w:spacing w:before="240"/>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 xml:space="preserve">副组长：  张明俊   蓟州区农业委员会   主任 </w:t>
      </w:r>
    </w:p>
    <w:p>
      <w:pPr>
        <w:spacing w:before="240"/>
        <w:jc w:val="left"/>
        <w:rPr>
          <w:rFonts w:cs="Times New Roman" w:asciiTheme="minorEastAsia" w:hAnsiTheme="minorEastAsia"/>
          <w:sz w:val="24"/>
          <w:szCs w:val="24"/>
        </w:rPr>
      </w:pPr>
      <w:r>
        <w:rPr>
          <w:rFonts w:hint="eastAsia" w:cs="Times New Roman" w:asciiTheme="minorEastAsia" w:hAnsiTheme="minorEastAsia"/>
          <w:sz w:val="24"/>
          <w:szCs w:val="24"/>
        </w:rPr>
        <w:t xml:space="preserve">    成  员：  耿树志   蓟州区水产业发展服务中心   主任</w:t>
      </w:r>
    </w:p>
    <w:p>
      <w:pPr>
        <w:spacing w:before="240"/>
        <w:ind w:firstLine="1680" w:firstLineChars="700"/>
        <w:jc w:val="left"/>
        <w:rPr>
          <w:rFonts w:cs="Times New Roman" w:asciiTheme="minorEastAsia" w:hAnsiTheme="minorEastAsia"/>
          <w:sz w:val="24"/>
          <w:szCs w:val="24"/>
        </w:rPr>
      </w:pPr>
      <w:r>
        <w:rPr>
          <w:rFonts w:hint="eastAsia" w:cs="Times New Roman" w:asciiTheme="minorEastAsia" w:hAnsiTheme="minorEastAsia"/>
          <w:sz w:val="24"/>
          <w:szCs w:val="24"/>
        </w:rPr>
        <w:t>王兴华   蓟州区农业委员会   副主任</w:t>
      </w:r>
    </w:p>
    <w:p>
      <w:pPr>
        <w:spacing w:before="240"/>
        <w:jc w:val="left"/>
        <w:rPr>
          <w:rFonts w:ascii="Times New Roman" w:hAnsi="Times New Roman" w:eastAsia="黑体" w:cs="Times New Roman"/>
          <w:sz w:val="24"/>
          <w:szCs w:val="24"/>
        </w:rPr>
      </w:pPr>
      <w:r>
        <w:rPr>
          <w:rFonts w:hint="eastAsia" w:ascii="Times New Roman" w:hAnsi="Times New Roman" w:eastAsia="黑体" w:cs="Times New Roman"/>
          <w:sz w:val="24"/>
          <w:szCs w:val="24"/>
        </w:rPr>
        <w:t>规划编制组：</w:t>
      </w:r>
    </w:p>
    <w:p>
      <w:pPr>
        <w:spacing w:before="240"/>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组  长：  李  瑾   天津市农科院特聘首席专家  研究员</w:t>
      </w:r>
    </w:p>
    <w:p>
      <w:pPr>
        <w:spacing w:before="240"/>
        <w:ind w:firstLine="2760" w:firstLineChars="1150"/>
        <w:jc w:val="left"/>
        <w:rPr>
          <w:rFonts w:cs="Times New Roman" w:asciiTheme="minorEastAsia" w:hAnsiTheme="minorEastAsia"/>
          <w:sz w:val="24"/>
          <w:szCs w:val="24"/>
        </w:rPr>
      </w:pPr>
      <w:r>
        <w:rPr>
          <w:rFonts w:hint="eastAsia" w:cs="Times New Roman" w:asciiTheme="minorEastAsia" w:hAnsiTheme="minorEastAsia"/>
          <w:sz w:val="24"/>
          <w:szCs w:val="24"/>
        </w:rPr>
        <w:t xml:space="preserve">天津市休闲农业协会  会长  </w:t>
      </w:r>
    </w:p>
    <w:p>
      <w:pPr>
        <w:spacing w:before="240"/>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副组长：  赵士海   蓟州区水产业发展服务中心  副主任、推广研究员</w:t>
      </w:r>
    </w:p>
    <w:p>
      <w:pPr>
        <w:spacing w:before="240"/>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成  员：  朱洪利   蓟州区水产业发展服务中心  科长、高级工程师</w:t>
      </w:r>
    </w:p>
    <w:p>
      <w:pPr>
        <w:spacing w:before="240"/>
        <w:ind w:firstLine="1680" w:firstLineChars="700"/>
        <w:jc w:val="left"/>
        <w:rPr>
          <w:rFonts w:cs="Times New Roman" w:asciiTheme="minorEastAsia" w:hAnsiTheme="minorEastAsia"/>
          <w:sz w:val="24"/>
          <w:szCs w:val="24"/>
        </w:rPr>
      </w:pPr>
      <w:r>
        <w:rPr>
          <w:rFonts w:hint="eastAsia" w:cs="Times New Roman" w:asciiTheme="minorEastAsia" w:hAnsiTheme="minorEastAsia"/>
          <w:sz w:val="24"/>
          <w:szCs w:val="24"/>
        </w:rPr>
        <w:t>赵小光   蓟州区水产业发展服务中心  高级工程师</w:t>
      </w:r>
    </w:p>
    <w:p>
      <w:pPr>
        <w:spacing w:before="240"/>
        <w:jc w:val="left"/>
        <w:rPr>
          <w:rFonts w:cs="Times New Roman" w:asciiTheme="minorEastAsia" w:hAnsiTheme="minorEastAsia"/>
          <w:sz w:val="24"/>
          <w:szCs w:val="24"/>
        </w:rPr>
      </w:pPr>
      <w:r>
        <w:rPr>
          <w:rFonts w:hint="eastAsia" w:cs="Times New Roman" w:asciiTheme="minorEastAsia" w:hAnsiTheme="minorEastAsia"/>
          <w:sz w:val="24"/>
          <w:szCs w:val="24"/>
        </w:rPr>
        <w:t xml:space="preserve">              黄学群   天津市农村经济与区划研究所  室主任、研究员</w:t>
      </w:r>
    </w:p>
    <w:p>
      <w:pPr>
        <w:spacing w:before="240"/>
        <w:jc w:val="left"/>
        <w:rPr>
          <w:rFonts w:cs="Times New Roman" w:asciiTheme="minorEastAsia" w:hAnsiTheme="minorEastAsia"/>
          <w:sz w:val="24"/>
          <w:szCs w:val="24"/>
        </w:rPr>
      </w:pPr>
      <w:r>
        <w:rPr>
          <w:rFonts w:hint="eastAsia" w:cs="Times New Roman" w:asciiTheme="minorEastAsia" w:hAnsiTheme="minorEastAsia"/>
          <w:sz w:val="24"/>
          <w:szCs w:val="24"/>
        </w:rPr>
        <w:t xml:space="preserve">              刘  悦   天津市农村经济与区划研究所  助理研究员</w:t>
      </w:r>
    </w:p>
    <w:p>
      <w:pPr>
        <w:spacing w:before="240"/>
        <w:jc w:val="left"/>
        <w:rPr>
          <w:rFonts w:cs="Times New Roman" w:asciiTheme="minorEastAsia" w:hAnsiTheme="minorEastAsia"/>
          <w:sz w:val="24"/>
          <w:szCs w:val="24"/>
        </w:rPr>
      </w:pPr>
      <w:r>
        <w:rPr>
          <w:rFonts w:hint="eastAsia" w:cs="Times New Roman" w:asciiTheme="minorEastAsia" w:hAnsiTheme="minorEastAsia"/>
          <w:sz w:val="24"/>
          <w:szCs w:val="24"/>
        </w:rPr>
        <w:t xml:space="preserve">              秦  静   天津市农村经济与区划研究所  助理研究员</w:t>
      </w:r>
    </w:p>
    <w:p>
      <w:pPr>
        <w:spacing w:before="240"/>
        <w:jc w:val="left"/>
        <w:rPr>
          <w:rFonts w:cs="Times New Roman" w:asciiTheme="minorEastAsia" w:hAnsiTheme="minorEastAsia"/>
          <w:sz w:val="24"/>
          <w:szCs w:val="24"/>
        </w:rPr>
      </w:pPr>
      <w:r>
        <w:rPr>
          <w:rFonts w:hint="eastAsia" w:cs="Times New Roman" w:asciiTheme="minorEastAsia" w:hAnsiTheme="minorEastAsia"/>
          <w:sz w:val="24"/>
          <w:szCs w:val="24"/>
        </w:rPr>
        <w:t xml:space="preserve">              </w:t>
      </w:r>
    </w:p>
    <w:p>
      <w:pPr>
        <w:spacing w:before="240"/>
        <w:jc w:val="center"/>
        <w:rPr>
          <w:rFonts w:ascii="Times New Roman" w:hAnsi="Times New Roman" w:cs="Times New Roman" w:eastAsiaTheme="majorEastAsia"/>
          <w:sz w:val="36"/>
          <w:szCs w:val="36"/>
        </w:rPr>
        <w:sectPr>
          <w:headerReference r:id="rId4" w:type="default"/>
          <w:footerReference r:id="rId5" w:type="default"/>
          <w:pgSz w:w="11906" w:h="16838"/>
          <w:pgMar w:top="1440" w:right="1800" w:bottom="1440" w:left="1800" w:header="851" w:footer="992" w:gutter="0"/>
          <w:cols w:space="425" w:num="1"/>
          <w:docGrid w:type="lines" w:linePitch="312" w:charSpace="0"/>
        </w:sectPr>
      </w:pPr>
    </w:p>
    <w:sdt>
      <w:sdtPr>
        <w:rPr>
          <w:rFonts w:ascii="Times New Roman" w:hAnsi="Times New Roman" w:cs="Times New Roman" w:eastAsiaTheme="minorEastAsia"/>
          <w:b w:val="0"/>
          <w:bCs w:val="0"/>
          <w:color w:val="auto"/>
          <w:kern w:val="2"/>
          <w:sz w:val="21"/>
          <w:szCs w:val="22"/>
          <w:lang w:val="zh-CN"/>
        </w:rPr>
        <w:id w:val="-806164494"/>
        <w:docPartObj>
          <w:docPartGallery w:val="Table of Contents"/>
          <w:docPartUnique/>
        </w:docPartObj>
      </w:sdtPr>
      <w:sdtEndPr>
        <w:rPr>
          <w:rFonts w:ascii="Times New Roman" w:hAnsi="Times New Roman" w:cs="Times New Roman" w:eastAsiaTheme="minorEastAsia"/>
          <w:b w:val="0"/>
          <w:bCs w:val="0"/>
          <w:color w:val="auto"/>
          <w:kern w:val="2"/>
          <w:sz w:val="28"/>
          <w:szCs w:val="28"/>
          <w:lang w:val="zh-CN"/>
        </w:rPr>
      </w:sdtEndPr>
      <w:sdtContent>
        <w:p>
          <w:pPr>
            <w:pStyle w:val="33"/>
            <w:jc w:val="center"/>
            <w:rPr>
              <w:rFonts w:ascii="Times New Roman" w:hAnsi="Times New Roman" w:cs="Times New Roman"/>
              <w:color w:val="auto"/>
              <w:sz w:val="32"/>
              <w:szCs w:val="32"/>
            </w:rPr>
          </w:pPr>
          <w:r>
            <w:rPr>
              <w:rFonts w:ascii="Times New Roman" w:hAnsi="Times New Roman" w:cs="Times New Roman"/>
              <w:color w:val="auto"/>
              <w:sz w:val="32"/>
              <w:szCs w:val="32"/>
              <w:lang w:val="zh-CN"/>
            </w:rPr>
            <w:t>目   录</w:t>
          </w:r>
        </w:p>
        <w:p>
          <w:pPr>
            <w:pStyle w:val="12"/>
            <w:rPr>
              <w:rFonts w:cstheme="minorBidi"/>
              <w:b w:val="0"/>
              <w:sz w:val="21"/>
              <w:szCs w:val="22"/>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"_Toc531787022" </w:instrText>
          </w:r>
          <w:r>
            <w:fldChar w:fldCharType="separate"/>
          </w:r>
          <w:r>
            <w:rPr>
              <w:rStyle w:val="20"/>
              <w:rFonts w:hint="eastAsia" w:ascii="Times New Roman" w:hAnsi="Times New Roman" w:cs="Times New Roman"/>
            </w:rPr>
            <w:t>第一章</w:t>
          </w:r>
          <w:r>
            <w:rPr>
              <w:rStyle w:val="20"/>
              <w:rFonts w:ascii="Times New Roman" w:hAnsi="Times New Roman" w:cs="Times New Roman"/>
            </w:rPr>
            <w:t xml:space="preserve">  </w:t>
          </w:r>
          <w:r>
            <w:rPr>
              <w:rStyle w:val="20"/>
              <w:rFonts w:hint="eastAsia" w:ascii="Times New Roman" w:hAnsi="Times New Roman" w:cs="Times New Roman"/>
            </w:rPr>
            <w:t>总则</w:t>
          </w:r>
          <w:r>
            <w:tab/>
          </w:r>
          <w:r>
            <w:fldChar w:fldCharType="begin"/>
          </w:r>
          <w:r>
            <w:instrText xml:space="preserve"> PAGEREF _Toc531787022 \h </w:instrText>
          </w:r>
          <w:r>
            <w:fldChar w:fldCharType="separate"/>
          </w:r>
          <w:r>
            <w:t>1</w:t>
          </w:r>
          <w:r>
            <w:fldChar w:fldCharType="end"/>
          </w:r>
          <w:r>
            <w:fldChar w:fldCharType="end"/>
          </w:r>
        </w:p>
        <w:p>
          <w:pPr>
            <w:pStyle w:val="14"/>
            <w:rPr>
              <w:rFonts w:asciiTheme="minorHAnsi" w:hAnsiTheme="minorHAnsi"/>
              <w:sz w:val="21"/>
              <w:szCs w:val="22"/>
            </w:rPr>
          </w:pPr>
          <w:r>
            <w:fldChar w:fldCharType="begin"/>
          </w:r>
          <w:r>
            <w:instrText xml:space="preserve"> HYPERLINK \l "_Toc531787023" </w:instrText>
          </w:r>
          <w:r>
            <w:fldChar w:fldCharType="separate"/>
          </w:r>
          <w:r>
            <w:rPr>
              <w:rStyle w:val="20"/>
              <w:rFonts w:hint="eastAsia" w:ascii="Times New Roman" w:hAnsi="Times New Roman" w:eastAsia="黑体" w:cs="Times New Roman"/>
            </w:rPr>
            <w:t>一、前言</w:t>
          </w:r>
          <w:r>
            <w:tab/>
          </w:r>
          <w:r>
            <w:fldChar w:fldCharType="begin"/>
          </w:r>
          <w:r>
            <w:instrText xml:space="preserve"> PAGEREF _Toc531787023 \h </w:instrText>
          </w:r>
          <w:r>
            <w:fldChar w:fldCharType="separate"/>
          </w:r>
          <w:r>
            <w:t>1</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"_Toc531787024" </w:instrText>
          </w:r>
          <w:r>
            <w:fldChar w:fldCharType="separate"/>
          </w:r>
          <w:r>
            <w:rPr>
              <w:rStyle w:val="20"/>
              <w:rFonts w:hint="eastAsia" w:ascii="Times New Roman" w:hAnsi="Times New Roman" w:cs="Times New Roman"/>
            </w:rPr>
            <w:t>（一）面临形势</w:t>
          </w:r>
          <w:r>
            <w:tab/>
          </w:r>
          <w:r>
            <w:fldChar w:fldCharType="begin"/>
          </w:r>
          <w:r>
            <w:instrText xml:space="preserve"> PAGEREF _Toc531787024 \h </w:instrText>
          </w:r>
          <w:r>
            <w:fldChar w:fldCharType="separate"/>
          </w:r>
          <w:r>
            <w:t>1</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"_Toc531787025" </w:instrText>
          </w:r>
          <w:r>
            <w:fldChar w:fldCharType="separate"/>
          </w:r>
          <w:r>
            <w:rPr>
              <w:rStyle w:val="20"/>
              <w:rFonts w:hint="eastAsia" w:ascii="Times New Roman" w:hAnsi="Times New Roman" w:cs="Times New Roman"/>
            </w:rPr>
            <w:t>（二）编制背景</w:t>
          </w:r>
          <w:r>
            <w:tab/>
          </w:r>
          <w:r>
            <w:fldChar w:fldCharType="begin"/>
          </w:r>
          <w:r>
            <w:instrText xml:space="preserve"> PAGEREF _Toc531787025 \h </w:instrText>
          </w:r>
          <w:r>
            <w:fldChar w:fldCharType="separate"/>
          </w:r>
          <w:r>
            <w:t>1</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"_Toc531787026" </w:instrText>
          </w:r>
          <w:r>
            <w:fldChar w:fldCharType="separate"/>
          </w:r>
          <w:r>
            <w:rPr>
              <w:rStyle w:val="20"/>
              <w:rFonts w:hint="eastAsia" w:ascii="Times New Roman" w:hAnsi="Times New Roman" w:cs="Times New Roman"/>
            </w:rPr>
            <w:t>（三）目的意义</w:t>
          </w:r>
          <w:r>
            <w:tab/>
          </w:r>
          <w:r>
            <w:fldChar w:fldCharType="begin"/>
          </w:r>
          <w:r>
            <w:instrText xml:space="preserve"> PAGEREF _Toc531787026 \h </w:instrText>
          </w:r>
          <w:r>
            <w:fldChar w:fldCharType="separate"/>
          </w:r>
          <w:r>
            <w:t>3</w:t>
          </w:r>
          <w:r>
            <w:fldChar w:fldCharType="end"/>
          </w:r>
          <w:r>
            <w:fldChar w:fldCharType="end"/>
          </w:r>
        </w:p>
        <w:p>
          <w:pPr>
            <w:pStyle w:val="14"/>
            <w:rPr>
              <w:rFonts w:asciiTheme="minorHAnsi" w:hAnsiTheme="minorHAnsi"/>
              <w:sz w:val="21"/>
              <w:szCs w:val="22"/>
            </w:rPr>
          </w:pPr>
          <w:r>
            <w:fldChar w:fldCharType="begin"/>
          </w:r>
          <w:r>
            <w:instrText xml:space="preserve"> HYPERLINK \l "_Toc531787027" </w:instrText>
          </w:r>
          <w:r>
            <w:fldChar w:fldCharType="separate"/>
          </w:r>
          <w:r>
            <w:rPr>
              <w:rStyle w:val="20"/>
              <w:rFonts w:hint="eastAsia" w:ascii="Times New Roman" w:hAnsi="Times New Roman" w:eastAsia="黑体" w:cs="Times New Roman"/>
            </w:rPr>
            <w:t>二、编制依据</w:t>
          </w:r>
          <w:r>
            <w:tab/>
          </w:r>
          <w:r>
            <w:fldChar w:fldCharType="begin"/>
          </w:r>
          <w:r>
            <w:instrText xml:space="preserve"> PAGEREF _Toc531787027 \h </w:instrText>
          </w:r>
          <w:r>
            <w:fldChar w:fldCharType="separate"/>
          </w:r>
          <w:r>
            <w:t>4</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"_Toc531787028" </w:instrText>
          </w:r>
          <w:r>
            <w:fldChar w:fldCharType="separate"/>
          </w:r>
          <w:r>
            <w:rPr>
              <w:rStyle w:val="20"/>
              <w:rFonts w:hint="eastAsia" w:ascii="Times New Roman" w:hAnsi="Times New Roman" w:cs="Times New Roman"/>
            </w:rPr>
            <w:t>（一）法律法规和政策依据</w:t>
          </w:r>
          <w:r>
            <w:tab/>
          </w:r>
          <w:r>
            <w:fldChar w:fldCharType="begin"/>
          </w:r>
          <w:r>
            <w:instrText xml:space="preserve"> PAGEREF _Toc531787028 \h </w:instrText>
          </w:r>
          <w:r>
            <w:fldChar w:fldCharType="separate"/>
          </w:r>
          <w:r>
            <w:t>4</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"_Toc531787029" </w:instrText>
          </w:r>
          <w:r>
            <w:fldChar w:fldCharType="separate"/>
          </w:r>
          <w:r>
            <w:rPr>
              <w:rStyle w:val="20"/>
              <w:rFonts w:hint="eastAsia" w:ascii="Times New Roman" w:hAnsi="Times New Roman" w:cs="Times New Roman"/>
            </w:rPr>
            <w:t>（二）相关规划依据</w:t>
          </w:r>
          <w:r>
            <w:tab/>
          </w:r>
          <w:r>
            <w:fldChar w:fldCharType="begin"/>
          </w:r>
          <w:r>
            <w:instrText xml:space="preserve"> PAGEREF _Toc531787029 \h </w:instrText>
          </w:r>
          <w:r>
            <w:fldChar w:fldCharType="separate"/>
          </w:r>
          <w:r>
            <w:t>6</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"_Toc531787030" </w:instrText>
          </w:r>
          <w:r>
            <w:fldChar w:fldCharType="separate"/>
          </w:r>
          <w:r>
            <w:rPr>
              <w:rStyle w:val="20"/>
              <w:rFonts w:hint="eastAsia" w:ascii="Times New Roman" w:hAnsi="Times New Roman" w:cs="Times New Roman"/>
            </w:rPr>
            <w:t>（三）数据来源</w:t>
          </w:r>
          <w:r>
            <w:tab/>
          </w:r>
          <w:r>
            <w:fldChar w:fldCharType="begin"/>
          </w:r>
          <w:r>
            <w:instrText xml:space="preserve"> PAGEREF _Toc531787030 \h </w:instrText>
          </w:r>
          <w:r>
            <w:fldChar w:fldCharType="separate"/>
          </w:r>
          <w:r>
            <w:t>7</w:t>
          </w:r>
          <w:r>
            <w:fldChar w:fldCharType="end"/>
          </w:r>
          <w:r>
            <w:fldChar w:fldCharType="end"/>
          </w:r>
        </w:p>
        <w:p>
          <w:pPr>
            <w:pStyle w:val="14"/>
            <w:rPr>
              <w:rFonts w:asciiTheme="minorHAnsi" w:hAnsiTheme="minorHAnsi"/>
              <w:sz w:val="21"/>
              <w:szCs w:val="22"/>
            </w:rPr>
          </w:pPr>
          <w:r>
            <w:fldChar w:fldCharType="begin"/>
          </w:r>
          <w:r>
            <w:instrText xml:space="preserve"> HYPERLINK \l "_Toc531787031" </w:instrText>
          </w:r>
          <w:r>
            <w:fldChar w:fldCharType="separate"/>
          </w:r>
          <w:r>
            <w:rPr>
              <w:rStyle w:val="20"/>
              <w:rFonts w:hint="eastAsia" w:ascii="Times New Roman" w:hAnsi="Times New Roman" w:eastAsia="黑体" w:cs="Times New Roman"/>
            </w:rPr>
            <w:t>三、目标任务</w:t>
          </w:r>
          <w:r>
            <w:tab/>
          </w:r>
          <w:r>
            <w:fldChar w:fldCharType="begin"/>
          </w:r>
          <w:r>
            <w:instrText xml:space="preserve"> PAGEREF _Toc531787031 \h </w:instrText>
          </w:r>
          <w:r>
            <w:fldChar w:fldCharType="separate"/>
          </w:r>
          <w:r>
            <w:t>7</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"_Toc531787032" </w:instrText>
          </w:r>
          <w:r>
            <w:fldChar w:fldCharType="separate"/>
          </w:r>
          <w:r>
            <w:rPr>
              <w:rStyle w:val="20"/>
              <w:rFonts w:hint="eastAsia" w:ascii="Times New Roman" w:hAnsi="Times New Roman" w:cs="Times New Roman"/>
            </w:rPr>
            <w:t>（一）规划期限</w:t>
          </w:r>
          <w:r>
            <w:tab/>
          </w:r>
          <w:r>
            <w:fldChar w:fldCharType="begin"/>
          </w:r>
          <w:r>
            <w:instrText xml:space="preserve"> PAGEREF _Toc531787032 \h </w:instrText>
          </w:r>
          <w:r>
            <w:fldChar w:fldCharType="separate"/>
          </w:r>
          <w:r>
            <w:t>7</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"_Toc531787033" </w:instrText>
          </w:r>
          <w:r>
            <w:fldChar w:fldCharType="separate"/>
          </w:r>
          <w:r>
            <w:rPr>
              <w:rStyle w:val="20"/>
              <w:rFonts w:hint="eastAsia" w:ascii="Times New Roman" w:hAnsi="Times New Roman" w:cs="Times New Roman"/>
            </w:rPr>
            <w:t>（二）规划目标</w:t>
          </w:r>
          <w:r>
            <w:tab/>
          </w:r>
          <w:r>
            <w:fldChar w:fldCharType="begin"/>
          </w:r>
          <w:r>
            <w:instrText xml:space="preserve"> PAGEREF _Toc531787033 \h </w:instrText>
          </w:r>
          <w:r>
            <w:fldChar w:fldCharType="separate"/>
          </w:r>
          <w:r>
            <w:t>7</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"_Toc531787034" </w:instrText>
          </w:r>
          <w:r>
            <w:fldChar w:fldCharType="separate"/>
          </w:r>
          <w:r>
            <w:rPr>
              <w:rStyle w:val="20"/>
              <w:rFonts w:hint="eastAsia" w:ascii="Times New Roman" w:hAnsi="Times New Roman" w:cs="Times New Roman"/>
            </w:rPr>
            <w:t>（三）重点任务</w:t>
          </w:r>
          <w:r>
            <w:tab/>
          </w:r>
          <w:r>
            <w:fldChar w:fldCharType="begin"/>
          </w:r>
          <w:r>
            <w:instrText xml:space="preserve"> PAGEREF _Toc531787034 \h </w:instrText>
          </w:r>
          <w:r>
            <w:fldChar w:fldCharType="separate"/>
          </w:r>
          <w:r>
            <w:t>7</w:t>
          </w:r>
          <w:r>
            <w:fldChar w:fldCharType="end"/>
          </w:r>
          <w:r>
            <w:fldChar w:fldCharType="end"/>
          </w:r>
        </w:p>
        <w:p>
          <w:pPr>
            <w:pStyle w:val="14"/>
            <w:rPr>
              <w:rFonts w:asciiTheme="minorHAnsi" w:hAnsiTheme="minorHAnsi"/>
              <w:sz w:val="21"/>
              <w:szCs w:val="22"/>
            </w:rPr>
          </w:pPr>
          <w:r>
            <w:fldChar w:fldCharType="begin"/>
          </w:r>
          <w:r>
            <w:instrText xml:space="preserve"> HYPERLINK \l "_Toc531787035" </w:instrText>
          </w:r>
          <w:r>
            <w:fldChar w:fldCharType="separate"/>
          </w:r>
          <w:r>
            <w:rPr>
              <w:rStyle w:val="20"/>
              <w:rFonts w:hint="eastAsia" w:ascii="Times New Roman" w:hAnsi="Times New Roman" w:eastAsia="黑体" w:cs="Times New Roman"/>
            </w:rPr>
            <w:t>四、基本原则</w:t>
          </w:r>
          <w:r>
            <w:tab/>
          </w:r>
          <w:r>
            <w:fldChar w:fldCharType="begin"/>
          </w:r>
          <w:r>
            <w:instrText xml:space="preserve"> PAGEREF _Toc531787035 \h </w:instrText>
          </w:r>
          <w:r>
            <w:fldChar w:fldCharType="separate"/>
          </w:r>
          <w:r>
            <w:t>8</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"_Toc531787036" </w:instrText>
          </w:r>
          <w:r>
            <w:fldChar w:fldCharType="separate"/>
          </w:r>
          <w:r>
            <w:rPr>
              <w:rStyle w:val="20"/>
              <w:rFonts w:hint="eastAsia" w:ascii="Times New Roman" w:hAnsi="Times New Roman" w:cs="Times New Roman"/>
            </w:rPr>
            <w:t>（一）坚持因地制宜、科学规划</w:t>
          </w:r>
          <w:r>
            <w:tab/>
          </w:r>
          <w:r>
            <w:fldChar w:fldCharType="begin"/>
          </w:r>
          <w:r>
            <w:instrText xml:space="preserve"> PAGEREF _Toc531787036 \h </w:instrText>
          </w:r>
          <w:r>
            <w:fldChar w:fldCharType="separate"/>
          </w:r>
          <w:r>
            <w:t>8</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"_Toc531787037" </w:instrText>
          </w:r>
          <w:r>
            <w:fldChar w:fldCharType="separate"/>
          </w:r>
          <w:r>
            <w:rPr>
              <w:rStyle w:val="20"/>
              <w:rFonts w:hint="eastAsia" w:ascii="Times New Roman" w:hAnsi="Times New Roman" w:cs="Times New Roman"/>
            </w:rPr>
            <w:t>（二）坚持生态优先、底线约束</w:t>
          </w:r>
          <w:r>
            <w:tab/>
          </w:r>
          <w:r>
            <w:fldChar w:fldCharType="begin"/>
          </w:r>
          <w:r>
            <w:instrText xml:space="preserve"> PAGEREF _Toc531787037 \h </w:instrText>
          </w:r>
          <w:r>
            <w:fldChar w:fldCharType="separate"/>
          </w:r>
          <w:r>
            <w:t>8</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"_Toc531787038" </w:instrText>
          </w:r>
          <w:r>
            <w:fldChar w:fldCharType="separate"/>
          </w:r>
          <w:r>
            <w:rPr>
              <w:rStyle w:val="20"/>
              <w:rFonts w:hint="eastAsia" w:ascii="Times New Roman" w:hAnsi="Times New Roman" w:cs="Times New Roman"/>
            </w:rPr>
            <w:t>（三）坚持合理布局、转调结合</w:t>
          </w:r>
          <w:r>
            <w:tab/>
          </w:r>
          <w:r>
            <w:fldChar w:fldCharType="begin"/>
          </w:r>
          <w:r>
            <w:instrText xml:space="preserve"> PAGEREF _Toc531787038 \h </w:instrText>
          </w:r>
          <w:r>
            <w:fldChar w:fldCharType="separate"/>
          </w:r>
          <w:r>
            <w:t>8</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"_Toc531787039" </w:instrText>
          </w:r>
          <w:r>
            <w:fldChar w:fldCharType="separate"/>
          </w:r>
          <w:r>
            <w:rPr>
              <w:rStyle w:val="20"/>
              <w:rFonts w:hint="eastAsia" w:ascii="Times New Roman" w:hAnsi="Times New Roman" w:cs="Times New Roman"/>
            </w:rPr>
            <w:t>（四）坚持总体协调、横向衔接</w:t>
          </w:r>
          <w:r>
            <w:tab/>
          </w:r>
          <w:r>
            <w:fldChar w:fldCharType="begin"/>
          </w:r>
          <w:r>
            <w:instrText xml:space="preserve"> PAGEREF _Toc531787039 \h </w:instrText>
          </w:r>
          <w:r>
            <w:fldChar w:fldCharType="separate"/>
          </w:r>
          <w:r>
            <w:t>9</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"_Toc531787040" </w:instrText>
          </w:r>
          <w:r>
            <w:fldChar w:fldCharType="separate"/>
          </w:r>
          <w:r>
            <w:rPr>
              <w:rStyle w:val="20"/>
              <w:rFonts w:hint="eastAsia" w:ascii="Times New Roman" w:hAnsi="Times New Roman" w:cs="Times New Roman"/>
            </w:rPr>
            <w:t>（五）坚持制度创新、融合发展</w:t>
          </w:r>
          <w:r>
            <w:tab/>
          </w:r>
          <w:r>
            <w:fldChar w:fldCharType="begin"/>
          </w:r>
          <w:r>
            <w:instrText xml:space="preserve"> PAGEREF _Toc531787040 \h </w:instrText>
          </w:r>
          <w:r>
            <w:fldChar w:fldCharType="separate"/>
          </w:r>
          <w:r>
            <w:t>9</w:t>
          </w:r>
          <w:r>
            <w:fldChar w:fldCharType="end"/>
          </w:r>
          <w:r>
            <w:fldChar w:fldCharType="end"/>
          </w:r>
        </w:p>
        <w:p>
          <w:pPr>
            <w:pStyle w:val="14"/>
            <w:rPr>
              <w:rFonts w:asciiTheme="minorHAnsi" w:hAnsiTheme="minorHAnsi"/>
              <w:sz w:val="21"/>
              <w:szCs w:val="22"/>
            </w:rPr>
          </w:pPr>
          <w:r>
            <w:fldChar w:fldCharType="begin"/>
          </w:r>
          <w:r>
            <w:instrText xml:space="preserve"> HYPERLINK \l "_Toc531787041" </w:instrText>
          </w:r>
          <w:r>
            <w:fldChar w:fldCharType="separate"/>
          </w:r>
          <w:r>
            <w:rPr>
              <w:rStyle w:val="20"/>
              <w:rFonts w:hint="eastAsia" w:ascii="Times New Roman" w:hAnsi="Times New Roman" w:eastAsia="黑体" w:cs="Times New Roman"/>
            </w:rPr>
            <w:t>五、规划范围</w:t>
          </w:r>
          <w:r>
            <w:tab/>
          </w:r>
          <w:r>
            <w:fldChar w:fldCharType="begin"/>
          </w:r>
          <w:r>
            <w:instrText xml:space="preserve"> PAGEREF _Toc531787041 \h </w:instrText>
          </w:r>
          <w:r>
            <w:fldChar w:fldCharType="separate"/>
          </w:r>
          <w:r>
            <w:t>9</w:t>
          </w:r>
          <w:r>
            <w:fldChar w:fldCharType="end"/>
          </w:r>
          <w:r>
            <w:fldChar w:fldCharType="end"/>
          </w:r>
        </w:p>
        <w:p>
          <w:pPr>
            <w:pStyle w:val="12"/>
            <w:rPr>
              <w:rFonts w:cstheme="minorBidi"/>
              <w:b w:val="0"/>
              <w:sz w:val="21"/>
              <w:szCs w:val="22"/>
            </w:rPr>
          </w:pPr>
          <w:r>
            <w:fldChar w:fldCharType="begin"/>
          </w:r>
          <w:r>
            <w:instrText xml:space="preserve"> HYPERLINK \l "_Toc531787042" </w:instrText>
          </w:r>
          <w:r>
            <w:fldChar w:fldCharType="separate"/>
          </w:r>
          <w:r>
            <w:rPr>
              <w:rStyle w:val="20"/>
              <w:rFonts w:hint="eastAsia" w:ascii="Times New Roman" w:hAnsi="Times New Roman" w:cs="Times New Roman"/>
            </w:rPr>
            <w:t>第二章</w:t>
          </w:r>
          <w:r>
            <w:rPr>
              <w:rStyle w:val="20"/>
              <w:rFonts w:ascii="Times New Roman" w:hAnsi="Times New Roman" w:cs="Times New Roman"/>
            </w:rPr>
            <w:t xml:space="preserve">  </w:t>
          </w:r>
          <w:r>
            <w:rPr>
              <w:rStyle w:val="20"/>
              <w:rFonts w:hint="eastAsia" w:ascii="Times New Roman" w:hAnsi="Times New Roman" w:cs="Times New Roman"/>
            </w:rPr>
            <w:t>养殖水域利用评价</w:t>
          </w:r>
          <w:r>
            <w:tab/>
          </w:r>
          <w:r>
            <w:fldChar w:fldCharType="begin"/>
          </w:r>
          <w:r>
            <w:instrText xml:space="preserve"> PAGEREF _Toc531787042 \h </w:instrText>
          </w:r>
          <w:r>
            <w:fldChar w:fldCharType="separate"/>
          </w:r>
          <w:r>
            <w:t>9</w:t>
          </w:r>
          <w:r>
            <w:fldChar w:fldCharType="end"/>
          </w:r>
          <w:r>
            <w:fldChar w:fldCharType="end"/>
          </w:r>
        </w:p>
        <w:p>
          <w:pPr>
            <w:pStyle w:val="14"/>
            <w:rPr>
              <w:rFonts w:asciiTheme="minorHAnsi" w:hAnsiTheme="minorHAnsi"/>
              <w:sz w:val="21"/>
              <w:szCs w:val="22"/>
            </w:rPr>
          </w:pPr>
          <w:r>
            <w:fldChar w:fldCharType="begin"/>
          </w:r>
          <w:r>
            <w:instrText xml:space="preserve"> HYPERLINK \l "_Toc531787043" </w:instrText>
          </w:r>
          <w:r>
            <w:fldChar w:fldCharType="separate"/>
          </w:r>
          <w:r>
            <w:rPr>
              <w:rStyle w:val="20"/>
              <w:rFonts w:hint="eastAsia" w:ascii="Times New Roman" w:hAnsi="Times New Roman" w:eastAsia="黑体" w:cs="Times New Roman"/>
            </w:rPr>
            <w:t>一、水域滩涂承载力分析</w:t>
          </w:r>
          <w:r>
            <w:tab/>
          </w:r>
          <w:r>
            <w:fldChar w:fldCharType="begin"/>
          </w:r>
          <w:r>
            <w:instrText xml:space="preserve"> PAGEREF _Toc531787043 \h </w:instrText>
          </w:r>
          <w:r>
            <w:fldChar w:fldCharType="separate"/>
          </w:r>
          <w:r>
            <w:t>9</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"_Toc531787044" </w:instrText>
          </w:r>
          <w:r>
            <w:fldChar w:fldCharType="separate"/>
          </w:r>
          <w:r>
            <w:rPr>
              <w:rStyle w:val="20"/>
              <w:rFonts w:hint="eastAsia" w:ascii="Times New Roman" w:hAnsi="Times New Roman" w:cs="Times New Roman"/>
            </w:rPr>
            <w:t>（一）水域滩涂资源状况</w:t>
          </w:r>
          <w:r>
            <w:tab/>
          </w:r>
          <w:r>
            <w:fldChar w:fldCharType="begin"/>
          </w:r>
          <w:r>
            <w:instrText xml:space="preserve"> PAGEREF _Toc531787044 \h </w:instrText>
          </w:r>
          <w:r>
            <w:fldChar w:fldCharType="separate"/>
          </w:r>
          <w:r>
            <w:t>9</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"_Toc531787045" </w:instrText>
          </w:r>
          <w:r>
            <w:fldChar w:fldCharType="separate"/>
          </w:r>
          <w:r>
            <w:rPr>
              <w:rStyle w:val="20"/>
              <w:rFonts w:hint="eastAsia" w:ascii="Times New Roman" w:hAnsi="Times New Roman" w:cs="Times New Roman"/>
            </w:rPr>
            <w:t>（二）自然气候条件</w:t>
          </w:r>
          <w:r>
            <w:tab/>
          </w:r>
          <w:r>
            <w:fldChar w:fldCharType="begin"/>
          </w:r>
          <w:r>
            <w:instrText xml:space="preserve"> PAGEREF _Toc531787045 \h </w:instrText>
          </w:r>
          <w:r>
            <w:fldChar w:fldCharType="separate"/>
          </w:r>
          <w:r>
            <w:t>16</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"_Toc531787046" </w:instrText>
          </w:r>
          <w:r>
            <w:fldChar w:fldCharType="separate"/>
          </w:r>
          <w:r>
            <w:rPr>
              <w:rStyle w:val="20"/>
              <w:rFonts w:hint="eastAsia" w:ascii="Times New Roman" w:hAnsi="Times New Roman" w:cs="Times New Roman"/>
            </w:rPr>
            <w:t>（三）水生生物资源状况</w:t>
          </w:r>
          <w:r>
            <w:tab/>
          </w:r>
          <w:r>
            <w:fldChar w:fldCharType="begin"/>
          </w:r>
          <w:r>
            <w:instrText xml:space="preserve"> PAGEREF _Toc531787046 \h </w:instrText>
          </w:r>
          <w:r>
            <w:fldChar w:fldCharType="separate"/>
          </w:r>
          <w:r>
            <w:t>17</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"_Toc531787047" </w:instrText>
          </w:r>
          <w:r>
            <w:fldChar w:fldCharType="separate"/>
          </w:r>
          <w:r>
            <w:rPr>
              <w:rStyle w:val="20"/>
              <w:rFonts w:hint="eastAsia" w:ascii="Times New Roman" w:hAnsi="Times New Roman" w:cs="Times New Roman"/>
            </w:rPr>
            <w:t>（四）水域环境状况</w:t>
          </w:r>
          <w:r>
            <w:tab/>
          </w:r>
          <w:r>
            <w:fldChar w:fldCharType="begin"/>
          </w:r>
          <w:r>
            <w:instrText xml:space="preserve"> PAGEREF _Toc531787047 \h </w:instrText>
          </w:r>
          <w:r>
            <w:fldChar w:fldCharType="separate"/>
          </w:r>
          <w:r>
            <w:t>18</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"_Toc531787048" </w:instrText>
          </w:r>
          <w:r>
            <w:fldChar w:fldCharType="separate"/>
          </w:r>
          <w:r>
            <w:rPr>
              <w:rStyle w:val="20"/>
              <w:rFonts w:hint="eastAsia" w:ascii="Times New Roman" w:hAnsi="Times New Roman" w:cs="Times New Roman"/>
            </w:rPr>
            <w:t>（五）水域滩涂承载力评价</w:t>
          </w:r>
          <w:r>
            <w:tab/>
          </w:r>
          <w:r>
            <w:fldChar w:fldCharType="begin"/>
          </w:r>
          <w:r>
            <w:instrText xml:space="preserve"> PAGEREF _Toc531787048 \h </w:instrText>
          </w:r>
          <w:r>
            <w:fldChar w:fldCharType="separate"/>
          </w:r>
          <w:r>
            <w:t>20</w:t>
          </w:r>
          <w:r>
            <w:fldChar w:fldCharType="end"/>
          </w:r>
          <w:r>
            <w:fldChar w:fldCharType="end"/>
          </w:r>
        </w:p>
        <w:p>
          <w:pPr>
            <w:pStyle w:val="14"/>
            <w:rPr>
              <w:rFonts w:asciiTheme="minorHAnsi" w:hAnsiTheme="minorHAnsi"/>
              <w:sz w:val="21"/>
              <w:szCs w:val="22"/>
            </w:rPr>
          </w:pPr>
          <w:r>
            <w:fldChar w:fldCharType="begin"/>
          </w:r>
          <w:r>
            <w:instrText xml:space="preserve"> HYPERLINK \l "_Toc531787049" </w:instrText>
          </w:r>
          <w:r>
            <w:fldChar w:fldCharType="separate"/>
          </w:r>
          <w:r>
            <w:rPr>
              <w:rStyle w:val="20"/>
              <w:rFonts w:hint="eastAsia" w:ascii="Times New Roman" w:hAnsi="Times New Roman" w:eastAsia="黑体" w:cs="Times New Roman"/>
            </w:rPr>
            <w:t>二、水产养殖产业发展分析</w:t>
          </w:r>
          <w:r>
            <w:tab/>
          </w:r>
          <w:r>
            <w:fldChar w:fldCharType="begin"/>
          </w:r>
          <w:r>
            <w:instrText xml:space="preserve"> PAGEREF _Toc531787049 \h </w:instrText>
          </w:r>
          <w:r>
            <w:fldChar w:fldCharType="separate"/>
          </w:r>
          <w:r>
            <w:t>21</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"_Toc531787050" </w:instrText>
          </w:r>
          <w:r>
            <w:fldChar w:fldCharType="separate"/>
          </w:r>
          <w:r>
            <w:rPr>
              <w:rStyle w:val="20"/>
              <w:rFonts w:hint="eastAsia" w:ascii="Times New Roman" w:hAnsi="Times New Roman" w:cs="Times New Roman"/>
            </w:rPr>
            <w:t>（一）水产养殖发展现状</w:t>
          </w:r>
          <w:r>
            <w:tab/>
          </w:r>
          <w:r>
            <w:fldChar w:fldCharType="begin"/>
          </w:r>
          <w:r>
            <w:instrText xml:space="preserve"> PAGEREF _Toc531787050 \h </w:instrText>
          </w:r>
          <w:r>
            <w:fldChar w:fldCharType="separate"/>
          </w:r>
          <w:r>
            <w:t>21</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"_Toc531787051" </w:instrText>
          </w:r>
          <w:r>
            <w:fldChar w:fldCharType="separate"/>
          </w:r>
          <w:r>
            <w:rPr>
              <w:rStyle w:val="20"/>
              <w:rFonts w:hint="eastAsia" w:ascii="Times New Roman" w:hAnsi="Times New Roman" w:cs="Times New Roman"/>
            </w:rPr>
            <w:t>（二）区域经济发展方向</w:t>
          </w:r>
          <w:r>
            <w:tab/>
          </w:r>
          <w:r>
            <w:fldChar w:fldCharType="begin"/>
          </w:r>
          <w:r>
            <w:instrText xml:space="preserve"> PAGEREF _Toc531787051 \h </w:instrText>
          </w:r>
          <w:r>
            <w:fldChar w:fldCharType="separate"/>
          </w:r>
          <w:r>
            <w:t>23</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"_Toc531787052" </w:instrText>
          </w:r>
          <w:r>
            <w:fldChar w:fldCharType="separate"/>
          </w:r>
          <w:r>
            <w:rPr>
              <w:rStyle w:val="20"/>
              <w:rFonts w:hint="eastAsia" w:ascii="Times New Roman" w:hAnsi="Times New Roman" w:cs="Times New Roman"/>
            </w:rPr>
            <w:t>（三）水产养殖前景预测</w:t>
          </w:r>
          <w:r>
            <w:tab/>
          </w:r>
          <w:r>
            <w:fldChar w:fldCharType="begin"/>
          </w:r>
          <w:r>
            <w:instrText xml:space="preserve"> PAGEREF _Toc531787052 \h </w:instrText>
          </w:r>
          <w:r>
            <w:fldChar w:fldCharType="separate"/>
          </w:r>
          <w:r>
            <w:t>25</w:t>
          </w:r>
          <w:r>
            <w:fldChar w:fldCharType="end"/>
          </w:r>
          <w:r>
            <w:fldChar w:fldCharType="end"/>
          </w:r>
        </w:p>
        <w:p>
          <w:pPr>
            <w:pStyle w:val="14"/>
            <w:rPr>
              <w:rFonts w:asciiTheme="minorHAnsi" w:hAnsiTheme="minorHAnsi"/>
              <w:sz w:val="21"/>
              <w:szCs w:val="22"/>
            </w:rPr>
          </w:pPr>
          <w:r>
            <w:fldChar w:fldCharType="begin"/>
          </w:r>
          <w:r>
            <w:instrText xml:space="preserve"> HYPERLINK \l "_Toc531787053" </w:instrText>
          </w:r>
          <w:r>
            <w:fldChar w:fldCharType="separate"/>
          </w:r>
          <w:r>
            <w:rPr>
              <w:rStyle w:val="20"/>
              <w:rFonts w:hint="eastAsia" w:ascii="Times New Roman" w:hAnsi="Times New Roman" w:eastAsia="黑体" w:cs="Times New Roman"/>
            </w:rPr>
            <w:t>三、养殖水域滩涂开发总体思路</w:t>
          </w:r>
          <w:r>
            <w:tab/>
          </w:r>
          <w:r>
            <w:fldChar w:fldCharType="begin"/>
          </w:r>
          <w:r>
            <w:instrText xml:space="preserve"> PAGEREF _Toc531787053 \h </w:instrText>
          </w:r>
          <w:r>
            <w:fldChar w:fldCharType="separate"/>
          </w:r>
          <w:r>
            <w:t>27</w:t>
          </w:r>
          <w:r>
            <w:fldChar w:fldCharType="end"/>
          </w:r>
          <w:r>
            <w:fldChar w:fldCharType="end"/>
          </w:r>
        </w:p>
        <w:p>
          <w:pPr>
            <w:pStyle w:val="12"/>
            <w:rPr>
              <w:rFonts w:cstheme="minorBidi"/>
              <w:b w:val="0"/>
              <w:sz w:val="21"/>
              <w:szCs w:val="22"/>
            </w:rPr>
          </w:pPr>
          <w:r>
            <w:fldChar w:fldCharType="begin"/>
          </w:r>
          <w:r>
            <w:instrText xml:space="preserve"> HYPERLINK \l "_Toc531787054" </w:instrText>
          </w:r>
          <w:r>
            <w:fldChar w:fldCharType="separate"/>
          </w:r>
          <w:r>
            <w:rPr>
              <w:rStyle w:val="20"/>
              <w:rFonts w:hint="eastAsia" w:ascii="Times New Roman" w:hAnsi="Times New Roman" w:cs="Times New Roman"/>
            </w:rPr>
            <w:t>第三章</w:t>
          </w:r>
          <w:r>
            <w:rPr>
              <w:rStyle w:val="20"/>
              <w:rFonts w:ascii="Times New Roman" w:hAnsi="Times New Roman" w:cs="Times New Roman"/>
            </w:rPr>
            <w:t xml:space="preserve">  </w:t>
          </w:r>
          <w:r>
            <w:rPr>
              <w:rStyle w:val="20"/>
              <w:rFonts w:hint="eastAsia" w:ascii="Times New Roman" w:hAnsi="Times New Roman" w:cs="Times New Roman"/>
            </w:rPr>
            <w:t>养殖水域滩涂功能区划</w:t>
          </w:r>
          <w:r>
            <w:tab/>
          </w:r>
          <w:r>
            <w:fldChar w:fldCharType="begin"/>
          </w:r>
          <w:r>
            <w:instrText xml:space="preserve"> PAGEREF _Toc531787054 \h </w:instrText>
          </w:r>
          <w:r>
            <w:fldChar w:fldCharType="separate"/>
          </w:r>
          <w:r>
            <w:t>28</w:t>
          </w:r>
          <w:r>
            <w:fldChar w:fldCharType="end"/>
          </w:r>
          <w:r>
            <w:fldChar w:fldCharType="end"/>
          </w:r>
        </w:p>
        <w:p>
          <w:pPr>
            <w:pStyle w:val="14"/>
            <w:rPr>
              <w:rFonts w:asciiTheme="minorHAnsi" w:hAnsiTheme="minorHAnsi"/>
              <w:sz w:val="21"/>
              <w:szCs w:val="22"/>
            </w:rPr>
          </w:pPr>
          <w:r>
            <w:fldChar w:fldCharType="begin"/>
          </w:r>
          <w:r>
            <w:instrText xml:space="preserve"> HYPERLINK \l "_Toc531787055" </w:instrText>
          </w:r>
          <w:r>
            <w:fldChar w:fldCharType="separate"/>
          </w:r>
          <w:r>
            <w:rPr>
              <w:rStyle w:val="20"/>
              <w:rFonts w:hint="eastAsia" w:ascii="Times New Roman" w:hAnsi="Times New Roman" w:eastAsia="黑体" w:cs="Times New Roman"/>
            </w:rPr>
            <w:t>一、功能区划概述</w:t>
          </w:r>
          <w:r>
            <w:tab/>
          </w:r>
          <w:r>
            <w:fldChar w:fldCharType="begin"/>
          </w:r>
          <w:r>
            <w:instrText xml:space="preserve"> PAGEREF _Toc531787055 \h </w:instrText>
          </w:r>
          <w:r>
            <w:fldChar w:fldCharType="separate"/>
          </w:r>
          <w:r>
            <w:t>28</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"_Toc531787056" </w:instrText>
          </w:r>
          <w:r>
            <w:fldChar w:fldCharType="separate"/>
          </w:r>
          <w:r>
            <w:rPr>
              <w:rStyle w:val="20"/>
              <w:rFonts w:hint="eastAsia" w:ascii="Times New Roman" w:hAnsi="Times New Roman" w:cs="Times New Roman"/>
            </w:rPr>
            <w:t>（一）功能区划分方法</w:t>
          </w:r>
          <w:r>
            <w:tab/>
          </w:r>
          <w:r>
            <w:fldChar w:fldCharType="begin"/>
          </w:r>
          <w:r>
            <w:instrText xml:space="preserve"> PAGEREF _Toc531787056 \h </w:instrText>
          </w:r>
          <w:r>
            <w:fldChar w:fldCharType="separate"/>
          </w:r>
          <w:r>
            <w:t>28</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"_Toc531787057" </w:instrText>
          </w:r>
          <w:r>
            <w:fldChar w:fldCharType="separate"/>
          </w:r>
          <w:r>
            <w:rPr>
              <w:rStyle w:val="20"/>
              <w:rFonts w:hint="eastAsia" w:ascii="Times New Roman" w:hAnsi="Times New Roman" w:cs="Times New Roman"/>
            </w:rPr>
            <w:t>（二）养殖水域滩涂开发和保护重点</w:t>
          </w:r>
          <w:r>
            <w:tab/>
          </w:r>
          <w:r>
            <w:fldChar w:fldCharType="begin"/>
          </w:r>
          <w:r>
            <w:instrText xml:space="preserve"> PAGEREF _Toc531787057 \h </w:instrText>
          </w:r>
          <w:r>
            <w:fldChar w:fldCharType="separate"/>
          </w:r>
          <w:r>
            <w:t>30</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"_Toc531787058" </w:instrText>
          </w:r>
          <w:r>
            <w:fldChar w:fldCharType="separate"/>
          </w:r>
          <w:r>
            <w:rPr>
              <w:rStyle w:val="20"/>
              <w:rFonts w:hint="eastAsia" w:ascii="Times New Roman" w:hAnsi="Times New Roman" w:cs="Times New Roman"/>
            </w:rPr>
            <w:t>（三）蓟州区水域空间规模</w:t>
          </w:r>
          <w:r>
            <w:tab/>
          </w:r>
          <w:r>
            <w:fldChar w:fldCharType="begin"/>
          </w:r>
          <w:r>
            <w:instrText xml:space="preserve"> PAGEREF _Toc531787058 \h </w:instrText>
          </w:r>
          <w:r>
            <w:fldChar w:fldCharType="separate"/>
          </w:r>
          <w:r>
            <w:t>31</w:t>
          </w:r>
          <w:r>
            <w:fldChar w:fldCharType="end"/>
          </w:r>
          <w:r>
            <w:fldChar w:fldCharType="end"/>
          </w:r>
        </w:p>
        <w:p>
          <w:pPr>
            <w:pStyle w:val="14"/>
            <w:rPr>
              <w:rFonts w:asciiTheme="minorHAnsi" w:hAnsiTheme="minorHAnsi"/>
              <w:sz w:val="21"/>
              <w:szCs w:val="22"/>
            </w:rPr>
          </w:pPr>
          <w:r>
            <w:fldChar w:fldCharType="begin"/>
          </w:r>
          <w:r>
            <w:instrText xml:space="preserve"> HYPERLINK \l "_Toc531787059" </w:instrText>
          </w:r>
          <w:r>
            <w:fldChar w:fldCharType="separate"/>
          </w:r>
          <w:r>
            <w:rPr>
              <w:rStyle w:val="20"/>
              <w:rFonts w:hint="eastAsia" w:ascii="Times New Roman" w:hAnsi="Times New Roman" w:eastAsia="黑体" w:cs="Times New Roman"/>
            </w:rPr>
            <w:t>二、禁止养殖区</w:t>
          </w:r>
          <w:r>
            <w:tab/>
          </w:r>
          <w:r>
            <w:fldChar w:fldCharType="begin"/>
          </w:r>
          <w:r>
            <w:instrText xml:space="preserve"> PAGEREF _Toc531787059 \h </w:instrText>
          </w:r>
          <w:r>
            <w:fldChar w:fldCharType="separate"/>
          </w:r>
          <w:r>
            <w:t>32</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"_Toc531787060" </w:instrText>
          </w:r>
          <w:r>
            <w:fldChar w:fldCharType="separate"/>
          </w:r>
          <w:r>
            <w:rPr>
              <w:rStyle w:val="20"/>
              <w:rFonts w:hint="eastAsia" w:ascii="Times New Roman" w:hAnsi="Times New Roman" w:cs="Times New Roman"/>
            </w:rPr>
            <w:t>（一）禁止养殖区类型及位置</w:t>
          </w:r>
          <w:r>
            <w:tab/>
          </w:r>
          <w:r>
            <w:fldChar w:fldCharType="begin"/>
          </w:r>
          <w:r>
            <w:instrText xml:space="preserve"> PAGEREF _Toc531787060 \h </w:instrText>
          </w:r>
          <w:r>
            <w:fldChar w:fldCharType="separate"/>
          </w:r>
          <w:r>
            <w:t>32</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"_Toc531787061" </w:instrText>
          </w:r>
          <w:r>
            <w:fldChar w:fldCharType="separate"/>
          </w:r>
          <w:r>
            <w:rPr>
              <w:rStyle w:val="20"/>
              <w:rFonts w:hint="eastAsia" w:ascii="Times New Roman" w:hAnsi="Times New Roman" w:cs="Times New Roman"/>
            </w:rPr>
            <w:t>（二）禁止养殖区管理措施</w:t>
          </w:r>
          <w:r>
            <w:tab/>
          </w:r>
          <w:r>
            <w:fldChar w:fldCharType="begin"/>
          </w:r>
          <w:r>
            <w:instrText xml:space="preserve"> PAGEREF _Toc531787061 \h </w:instrText>
          </w:r>
          <w:r>
            <w:fldChar w:fldCharType="separate"/>
          </w:r>
          <w:r>
            <w:t>33</w:t>
          </w:r>
          <w:r>
            <w:fldChar w:fldCharType="end"/>
          </w:r>
          <w:r>
            <w:fldChar w:fldCharType="end"/>
          </w:r>
        </w:p>
        <w:p>
          <w:pPr>
            <w:pStyle w:val="14"/>
            <w:rPr>
              <w:rFonts w:asciiTheme="minorHAnsi" w:hAnsiTheme="minorHAnsi"/>
              <w:sz w:val="21"/>
              <w:szCs w:val="22"/>
            </w:rPr>
          </w:pPr>
          <w:r>
            <w:fldChar w:fldCharType="begin"/>
          </w:r>
          <w:r>
            <w:instrText xml:space="preserve"> HYPERLINK \l "_Toc531787062" </w:instrText>
          </w:r>
          <w:r>
            <w:fldChar w:fldCharType="separate"/>
          </w:r>
          <w:r>
            <w:rPr>
              <w:rStyle w:val="20"/>
              <w:rFonts w:hint="eastAsia" w:ascii="Times New Roman" w:hAnsi="Times New Roman" w:eastAsia="黑体" w:cs="Times New Roman"/>
            </w:rPr>
            <w:t>三、限制养殖区</w:t>
          </w:r>
          <w:r>
            <w:tab/>
          </w:r>
          <w:r>
            <w:fldChar w:fldCharType="begin"/>
          </w:r>
          <w:r>
            <w:instrText xml:space="preserve"> PAGEREF _Toc531787062 \h </w:instrText>
          </w:r>
          <w:r>
            <w:fldChar w:fldCharType="separate"/>
          </w:r>
          <w:r>
            <w:t>35</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"_Toc531787063" </w:instrText>
          </w:r>
          <w:r>
            <w:fldChar w:fldCharType="separate"/>
          </w:r>
          <w:r>
            <w:rPr>
              <w:rStyle w:val="20"/>
              <w:rFonts w:hint="eastAsia" w:ascii="Times New Roman" w:hAnsi="Times New Roman" w:cs="Times New Roman"/>
            </w:rPr>
            <w:t>（一）限制养殖区类型及规模</w:t>
          </w:r>
          <w:r>
            <w:tab/>
          </w:r>
          <w:r>
            <w:fldChar w:fldCharType="begin"/>
          </w:r>
          <w:r>
            <w:instrText xml:space="preserve"> PAGEREF _Toc531787063 \h </w:instrText>
          </w:r>
          <w:r>
            <w:fldChar w:fldCharType="separate"/>
          </w:r>
          <w:r>
            <w:t>35</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"_Toc531787064" </w:instrText>
          </w:r>
          <w:r>
            <w:fldChar w:fldCharType="separate"/>
          </w:r>
          <w:r>
            <w:rPr>
              <w:rStyle w:val="20"/>
              <w:rFonts w:hint="eastAsia" w:ascii="Times New Roman" w:hAnsi="Times New Roman" w:cs="Times New Roman"/>
            </w:rPr>
            <w:t>（二）限制养殖区管理措施</w:t>
          </w:r>
          <w:r>
            <w:tab/>
          </w:r>
          <w:r>
            <w:fldChar w:fldCharType="begin"/>
          </w:r>
          <w:r>
            <w:instrText xml:space="preserve"> PAGEREF _Toc531787064 \h </w:instrText>
          </w:r>
          <w:r>
            <w:fldChar w:fldCharType="separate"/>
          </w:r>
          <w:r>
            <w:t>35</w:t>
          </w:r>
          <w:r>
            <w:fldChar w:fldCharType="end"/>
          </w:r>
          <w:r>
            <w:fldChar w:fldCharType="end"/>
          </w:r>
        </w:p>
        <w:p>
          <w:pPr>
            <w:pStyle w:val="14"/>
            <w:rPr>
              <w:rFonts w:asciiTheme="minorHAnsi" w:hAnsiTheme="minorHAnsi"/>
              <w:sz w:val="21"/>
              <w:szCs w:val="22"/>
            </w:rPr>
          </w:pPr>
          <w:r>
            <w:fldChar w:fldCharType="begin"/>
          </w:r>
          <w:r>
            <w:instrText xml:space="preserve"> HYPERLINK \l "_Toc531787065" </w:instrText>
          </w:r>
          <w:r>
            <w:fldChar w:fldCharType="separate"/>
          </w:r>
          <w:r>
            <w:rPr>
              <w:rStyle w:val="20"/>
              <w:rFonts w:hint="eastAsia" w:ascii="Times New Roman" w:hAnsi="Times New Roman" w:eastAsia="黑体" w:cs="Times New Roman"/>
            </w:rPr>
            <w:t>四、养殖区</w:t>
          </w:r>
          <w:r>
            <w:tab/>
          </w:r>
          <w:r>
            <w:fldChar w:fldCharType="begin"/>
          </w:r>
          <w:r>
            <w:instrText xml:space="preserve"> PAGEREF _Toc531787065 \h </w:instrText>
          </w:r>
          <w:r>
            <w:fldChar w:fldCharType="separate"/>
          </w:r>
          <w:r>
            <w:t>36</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"_Toc531787066" </w:instrText>
          </w:r>
          <w:r>
            <w:fldChar w:fldCharType="separate"/>
          </w:r>
          <w:r>
            <w:rPr>
              <w:rStyle w:val="20"/>
              <w:rFonts w:hint="eastAsia" w:ascii="Times New Roman" w:hAnsi="Times New Roman" w:cs="Times New Roman"/>
            </w:rPr>
            <w:t>（一）养殖区类型及规模</w:t>
          </w:r>
          <w:r>
            <w:tab/>
          </w:r>
          <w:r>
            <w:fldChar w:fldCharType="begin"/>
          </w:r>
          <w:r>
            <w:instrText xml:space="preserve"> PAGEREF _Toc531787066 \h </w:instrText>
          </w:r>
          <w:r>
            <w:fldChar w:fldCharType="separate"/>
          </w:r>
          <w:r>
            <w:t>36</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"_Toc531787067" </w:instrText>
          </w:r>
          <w:r>
            <w:fldChar w:fldCharType="separate"/>
          </w:r>
          <w:r>
            <w:rPr>
              <w:rStyle w:val="20"/>
              <w:rFonts w:hint="eastAsia" w:ascii="Times New Roman" w:hAnsi="Times New Roman" w:cs="Times New Roman"/>
            </w:rPr>
            <w:t>（二）养殖区管理措施</w:t>
          </w:r>
          <w:r>
            <w:tab/>
          </w:r>
          <w:r>
            <w:fldChar w:fldCharType="begin"/>
          </w:r>
          <w:r>
            <w:instrText xml:space="preserve"> PAGEREF _Toc531787067 \h </w:instrText>
          </w:r>
          <w:r>
            <w:fldChar w:fldCharType="separate"/>
          </w:r>
          <w:r>
            <w:t>40</w:t>
          </w:r>
          <w:r>
            <w:fldChar w:fldCharType="end"/>
          </w:r>
          <w:r>
            <w:fldChar w:fldCharType="end"/>
          </w:r>
        </w:p>
        <w:p>
          <w:pPr>
            <w:pStyle w:val="12"/>
            <w:rPr>
              <w:rFonts w:cstheme="minorBidi"/>
              <w:b w:val="0"/>
              <w:sz w:val="21"/>
              <w:szCs w:val="22"/>
            </w:rPr>
          </w:pPr>
          <w:r>
            <w:fldChar w:fldCharType="begin"/>
          </w:r>
          <w:r>
            <w:instrText xml:space="preserve"> HYPERLINK \l "_Toc531787068" </w:instrText>
          </w:r>
          <w:r>
            <w:fldChar w:fldCharType="separate"/>
          </w:r>
          <w:r>
            <w:rPr>
              <w:rStyle w:val="20"/>
              <w:rFonts w:hint="eastAsia" w:ascii="Times New Roman" w:hAnsi="Times New Roman" w:cs="Times New Roman"/>
            </w:rPr>
            <w:t>第四章</w:t>
          </w:r>
          <w:r>
            <w:rPr>
              <w:rStyle w:val="20"/>
              <w:rFonts w:ascii="Times New Roman" w:hAnsi="Times New Roman" w:cs="Times New Roman"/>
            </w:rPr>
            <w:t xml:space="preserve">  </w:t>
          </w:r>
          <w:r>
            <w:rPr>
              <w:rStyle w:val="20"/>
              <w:rFonts w:hint="eastAsia" w:ascii="Times New Roman" w:hAnsi="Times New Roman" w:cs="Times New Roman"/>
            </w:rPr>
            <w:t>保障措施</w:t>
          </w:r>
          <w:r>
            <w:tab/>
          </w:r>
          <w:r>
            <w:fldChar w:fldCharType="begin"/>
          </w:r>
          <w:r>
            <w:instrText xml:space="preserve"> PAGEREF _Toc531787068 \h </w:instrText>
          </w:r>
          <w:r>
            <w:fldChar w:fldCharType="separate"/>
          </w:r>
          <w:r>
            <w:t>42</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"_Toc531787069" </w:instrText>
          </w:r>
          <w:r>
            <w:fldChar w:fldCharType="separate"/>
          </w:r>
          <w:r>
            <w:rPr>
              <w:rStyle w:val="20"/>
              <w:rFonts w:hint="eastAsia" w:ascii="Times New Roman" w:hAnsi="Times New Roman" w:cs="Times New Roman"/>
            </w:rPr>
            <w:t>（一）加强组织领导，建立考核奖惩制度</w:t>
          </w:r>
          <w:r>
            <w:tab/>
          </w:r>
          <w:r>
            <w:fldChar w:fldCharType="begin"/>
          </w:r>
          <w:r>
            <w:instrText xml:space="preserve"> PAGEREF _Toc531787069 \h </w:instrText>
          </w:r>
          <w:r>
            <w:fldChar w:fldCharType="separate"/>
          </w:r>
          <w:r>
            <w:t>42</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"_Toc531787070" </w:instrText>
          </w:r>
          <w:r>
            <w:fldChar w:fldCharType="separate"/>
          </w:r>
          <w:r>
            <w:rPr>
              <w:rStyle w:val="20"/>
              <w:rFonts w:hint="eastAsia" w:ascii="Times New Roman" w:hAnsi="Times New Roman" w:cs="Times New Roman"/>
            </w:rPr>
            <w:t>（二）落实法律法规，夯实渔业基础地位</w:t>
          </w:r>
          <w:r>
            <w:tab/>
          </w:r>
          <w:r>
            <w:fldChar w:fldCharType="begin"/>
          </w:r>
          <w:r>
            <w:instrText xml:space="preserve"> PAGEREF _Toc531787070 \h </w:instrText>
          </w:r>
          <w:r>
            <w:fldChar w:fldCharType="separate"/>
          </w:r>
          <w:r>
            <w:t>43</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"_Toc531787071" </w:instrText>
          </w:r>
          <w:r>
            <w:fldChar w:fldCharType="separate"/>
          </w:r>
          <w:r>
            <w:rPr>
              <w:rStyle w:val="20"/>
              <w:rFonts w:hint="eastAsia" w:ascii="Times New Roman" w:hAnsi="Times New Roman" w:cs="Times New Roman"/>
            </w:rPr>
            <w:t>（三）加大能力建设，强化支撑保障</w:t>
          </w:r>
          <w:r>
            <w:tab/>
          </w:r>
          <w:r>
            <w:fldChar w:fldCharType="begin"/>
          </w:r>
          <w:r>
            <w:instrText xml:space="preserve"> PAGEREF _Toc531787071 \h </w:instrText>
          </w:r>
          <w:r>
            <w:fldChar w:fldCharType="separate"/>
          </w:r>
          <w:r>
            <w:t>44</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"_Toc531787072" </w:instrText>
          </w:r>
          <w:r>
            <w:fldChar w:fldCharType="separate"/>
          </w:r>
          <w:r>
            <w:rPr>
              <w:rStyle w:val="20"/>
              <w:rFonts w:hint="eastAsia" w:ascii="Times New Roman" w:hAnsi="Times New Roman" w:cs="Times New Roman"/>
            </w:rPr>
            <w:t>（四）加强水体污染防治，完善渔业设施保障</w:t>
          </w:r>
          <w:r>
            <w:tab/>
          </w:r>
          <w:r>
            <w:fldChar w:fldCharType="begin"/>
          </w:r>
          <w:r>
            <w:instrText xml:space="preserve"> PAGEREF _Toc531787072 \h </w:instrText>
          </w:r>
          <w:r>
            <w:fldChar w:fldCharType="separate"/>
          </w:r>
          <w:r>
            <w:t>45</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"_Toc531787073" </w:instrText>
          </w:r>
          <w:r>
            <w:fldChar w:fldCharType="separate"/>
          </w:r>
          <w:r>
            <w:rPr>
              <w:rStyle w:val="20"/>
              <w:rFonts w:hint="eastAsia" w:ascii="Times New Roman" w:hAnsi="Times New Roman" w:cs="Times New Roman"/>
            </w:rPr>
            <w:t>（五）完善体制机制，提供制度保障</w:t>
          </w:r>
          <w:r>
            <w:tab/>
          </w:r>
          <w:r>
            <w:fldChar w:fldCharType="begin"/>
          </w:r>
          <w:r>
            <w:instrText xml:space="preserve"> PAGEREF _Toc531787073 \h </w:instrText>
          </w:r>
          <w:r>
            <w:fldChar w:fldCharType="separate"/>
          </w:r>
          <w:r>
            <w:t>46</w:t>
          </w:r>
          <w:r>
            <w:fldChar w:fldCharType="end"/>
          </w:r>
          <w:r>
            <w:fldChar w:fldCharType="end"/>
          </w:r>
        </w:p>
        <w:p>
          <w:pPr>
            <w:pStyle w:val="12"/>
            <w:rPr>
              <w:rFonts w:cstheme="minorBidi"/>
              <w:b w:val="0"/>
              <w:sz w:val="21"/>
              <w:szCs w:val="22"/>
            </w:rPr>
          </w:pPr>
          <w:r>
            <w:fldChar w:fldCharType="begin"/>
          </w:r>
          <w:r>
            <w:instrText xml:space="preserve"> HYPERLINK \l "_Toc531787074" </w:instrText>
          </w:r>
          <w:r>
            <w:fldChar w:fldCharType="separate"/>
          </w:r>
          <w:r>
            <w:rPr>
              <w:rStyle w:val="20"/>
              <w:rFonts w:hint="eastAsia" w:ascii="Times New Roman" w:hAnsi="Times New Roman" w:cs="Times New Roman"/>
            </w:rPr>
            <w:t>第五章</w:t>
          </w:r>
          <w:r>
            <w:rPr>
              <w:rStyle w:val="20"/>
              <w:rFonts w:ascii="Times New Roman" w:hAnsi="Times New Roman" w:cs="Times New Roman"/>
            </w:rPr>
            <w:t>  </w:t>
          </w:r>
          <w:r>
            <w:rPr>
              <w:rStyle w:val="20"/>
              <w:rFonts w:hint="eastAsia" w:ascii="Times New Roman" w:hAnsi="Times New Roman" w:cs="Times New Roman"/>
            </w:rPr>
            <w:t>附则</w:t>
          </w:r>
          <w:r>
            <w:tab/>
          </w:r>
          <w:r>
            <w:fldChar w:fldCharType="begin"/>
          </w:r>
          <w:r>
            <w:instrText xml:space="preserve"> PAGEREF _Toc531787074 \h </w:instrText>
          </w:r>
          <w:r>
            <w:fldChar w:fldCharType="separate"/>
          </w:r>
          <w:r>
            <w:t>47</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"_Toc531787075" </w:instrText>
          </w:r>
          <w:r>
            <w:fldChar w:fldCharType="separate"/>
          </w:r>
          <w:r>
            <w:rPr>
              <w:rStyle w:val="20"/>
              <w:rFonts w:hint="eastAsia" w:ascii="Times New Roman" w:hAnsi="Times New Roman" w:cs="Times New Roman"/>
            </w:rPr>
            <w:t>（一）</w:t>
          </w:r>
          <w:r>
            <w:rPr>
              <w:rStyle w:val="20"/>
              <w:rFonts w:ascii="Times New Roman" w:hAnsi="Times New Roman" w:cs="Times New Roman"/>
            </w:rPr>
            <w:t> </w:t>
          </w:r>
          <w:r>
            <w:rPr>
              <w:rStyle w:val="20"/>
              <w:rFonts w:hint="eastAsia" w:ascii="Times New Roman" w:hAnsi="Times New Roman" w:cs="Times New Roman"/>
            </w:rPr>
            <w:t>关于规划效力</w:t>
          </w:r>
          <w:r>
            <w:tab/>
          </w:r>
          <w:r>
            <w:fldChar w:fldCharType="begin"/>
          </w:r>
          <w:r>
            <w:instrText xml:space="preserve"> PAGEREF _Toc531787075 \h </w:instrText>
          </w:r>
          <w:r>
            <w:fldChar w:fldCharType="separate"/>
          </w:r>
          <w:r>
            <w:t>47</w:t>
          </w:r>
          <w:r>
            <w:fldChar w:fldCharType="end"/>
          </w:r>
          <w:r>
            <w:fldChar w:fldCharType="end"/>
          </w:r>
        </w:p>
        <w:p>
          <w:pPr>
            <w:pStyle w:val="7"/>
            <w:rPr>
              <w:rFonts w:eastAsiaTheme="minorEastAsia" w:cstheme="minorBidi"/>
              <w:b w:val="0"/>
              <w:sz w:val="21"/>
              <w:szCs w:val="22"/>
            </w:rPr>
          </w:pPr>
          <w:r>
            <w:fldChar w:fldCharType="begin"/>
          </w:r>
          <w:r>
            <w:instrText xml:space="preserve"> HYPERLINK \l "_Toc531787076" </w:instrText>
          </w:r>
          <w:r>
            <w:fldChar w:fldCharType="separate"/>
          </w:r>
          <w:r>
            <w:rPr>
              <w:rStyle w:val="20"/>
              <w:rFonts w:hint="eastAsia" w:ascii="Times New Roman" w:hAnsi="Times New Roman" w:cs="Times New Roman"/>
            </w:rPr>
            <w:t>（二）</w:t>
          </w:r>
          <w:r>
            <w:rPr>
              <w:rStyle w:val="20"/>
              <w:rFonts w:ascii="Times New Roman" w:hAnsi="Times New Roman" w:cs="Times New Roman"/>
            </w:rPr>
            <w:t> </w:t>
          </w:r>
          <w:r>
            <w:rPr>
              <w:rStyle w:val="20"/>
              <w:rFonts w:hint="eastAsia" w:ascii="Times New Roman" w:hAnsi="Times New Roman" w:cs="Times New Roman"/>
            </w:rPr>
            <w:t>关于规划图件</w:t>
          </w:r>
          <w:r>
            <w:tab/>
          </w:r>
          <w:r>
            <w:fldChar w:fldCharType="begin"/>
          </w:r>
          <w:r>
            <w:instrText xml:space="preserve"> PAGEREF _Toc531787076 \h </w:instrText>
          </w:r>
          <w:r>
            <w:fldChar w:fldCharType="separate"/>
          </w:r>
          <w:r>
            <w:t>47</w:t>
          </w:r>
          <w:r>
            <w:fldChar w:fldCharType="end"/>
          </w:r>
          <w:r>
            <w:fldChar w:fldCharType="end"/>
          </w:r>
        </w:p>
        <w:p>
          <w:pPr>
            <w:rPr>
              <w:rFonts w:ascii="Times New Roman" w:hAnsi="Times New Roman" w:cs="Times New Roman"/>
              <w:sz w:val="28"/>
              <w:szCs w:val="28"/>
            </w:rPr>
          </w:pPr>
          <w:r>
            <w:rPr>
              <w:rFonts w:ascii="Times New Roman" w:hAnsi="Times New Roman" w:cs="Times New Roman"/>
              <w:bCs/>
              <w:szCs w:val="28"/>
              <w:lang w:val="zh-CN"/>
            </w:rPr>
            <w:fldChar w:fldCharType="end"/>
          </w:r>
          <w:r>
            <w:rPr>
              <w:rFonts w:ascii="Times New Roman" w:hAnsi="Times New Roman" w:cs="Times New Roman"/>
              <w:b/>
              <w:bCs/>
              <w:sz w:val="28"/>
              <w:szCs w:val="28"/>
              <w:lang w:val="zh-CN"/>
            </w:rPr>
            <w:t>附表</w:t>
          </w:r>
          <w:r>
            <w:rPr>
              <w:rFonts w:hint="eastAsia" w:ascii="Times New Roman" w:hAnsi="Times New Roman" w:cs="Times New Roman"/>
              <w:b/>
              <w:bCs/>
              <w:sz w:val="28"/>
              <w:szCs w:val="28"/>
              <w:lang w:val="zh-CN"/>
            </w:rPr>
            <w:t>1</w:t>
          </w:r>
          <w:r>
            <w:rPr>
              <w:rFonts w:ascii="Times New Roman" w:hAnsi="Times New Roman" w:cs="Times New Roman"/>
              <w:b/>
              <w:bCs/>
              <w:sz w:val="28"/>
              <w:szCs w:val="28"/>
              <w:lang w:val="zh-CN"/>
            </w:rPr>
            <w:t>：</w:t>
          </w:r>
          <w:r>
            <w:rPr>
              <w:rFonts w:hint="eastAsia" w:ascii="Times New Roman" w:hAnsi="Times New Roman" w:cs="Times New Roman"/>
              <w:sz w:val="28"/>
              <w:szCs w:val="28"/>
            </w:rPr>
            <w:t>国家</w:t>
          </w:r>
          <w:r>
            <w:rPr>
              <w:rFonts w:ascii="Times New Roman" w:hAnsi="Times New Roman" w:cs="Times New Roman"/>
              <w:sz w:val="28"/>
              <w:szCs w:val="28"/>
            </w:rPr>
            <w:t>农业部养殖水域滩涂功能区划表</w:t>
          </w:r>
        </w:p>
        <w:p>
          <w:pPr>
            <w:rPr>
              <w:rFonts w:ascii="Times New Roman" w:hAnsi="Times New Roman" w:cs="Times New Roman"/>
              <w:b/>
              <w:bCs/>
              <w:sz w:val="28"/>
              <w:szCs w:val="28"/>
              <w:lang w:val="zh-CN"/>
            </w:rPr>
          </w:pPr>
          <w:r>
            <w:rPr>
              <w:rFonts w:hint="eastAsia" w:ascii="Times New Roman" w:hAnsi="Times New Roman" w:cs="Times New Roman"/>
              <w:b/>
              <w:bCs/>
              <w:sz w:val="28"/>
              <w:szCs w:val="28"/>
              <w:lang w:val="zh-CN"/>
            </w:rPr>
            <w:t>附表2:</w:t>
          </w:r>
          <w:r>
            <w:rPr>
              <w:rFonts w:hint="eastAsia" w:ascii="Times New Roman" w:hAnsi="Times New Roman" w:cs="Times New Roman"/>
              <w:kern w:val="0"/>
              <w:sz w:val="28"/>
              <w:szCs w:val="28"/>
            </w:rPr>
            <w:t xml:space="preserve"> 蓟州区水域滩涂图件标注对照表</w:t>
          </w:r>
        </w:p>
        <w:p>
          <w:pPr>
            <w:rPr>
              <w:rFonts w:ascii="Times New Roman" w:hAnsi="Times New Roman" w:cs="Times New Roman"/>
              <w:sz w:val="28"/>
              <w:szCs w:val="28"/>
            </w:rPr>
          </w:pPr>
          <w:r>
            <w:rPr>
              <w:rFonts w:ascii="Times New Roman" w:hAnsi="Times New Roman" w:cs="Times New Roman"/>
              <w:b/>
              <w:bCs/>
              <w:sz w:val="28"/>
              <w:szCs w:val="28"/>
              <w:lang w:val="zh-CN"/>
            </w:rPr>
            <w:t>附图：</w:t>
          </w:r>
          <w:r>
            <w:rPr>
              <w:rFonts w:hint="eastAsia" w:ascii="Times New Roman" w:hAnsi="Times New Roman" w:cs="Times New Roman"/>
              <w:b/>
              <w:bCs/>
              <w:sz w:val="28"/>
              <w:szCs w:val="28"/>
              <w:lang w:val="zh-CN"/>
            </w:rPr>
            <w:t>0</w:t>
          </w:r>
          <w:r>
            <w:rPr>
              <w:rFonts w:ascii="Times New Roman" w:hAnsi="Times New Roman" w:cs="Times New Roman"/>
              <w:bCs/>
              <w:sz w:val="28"/>
              <w:szCs w:val="28"/>
              <w:lang w:val="zh-CN"/>
            </w:rPr>
            <w:t>1、区域位置图</w:t>
          </w:r>
          <w:r>
            <w:rPr>
              <w:rFonts w:hint="eastAsia" w:ascii="Times New Roman" w:hAnsi="Times New Roman" w:cs="Times New Roman"/>
              <w:bCs/>
              <w:sz w:val="28"/>
              <w:szCs w:val="28"/>
              <w:lang w:val="zh-CN"/>
            </w:rPr>
            <w:t>；0</w:t>
          </w:r>
          <w:r>
            <w:rPr>
              <w:rFonts w:ascii="Times New Roman" w:hAnsi="Times New Roman" w:cs="Times New Roman"/>
              <w:sz w:val="28"/>
              <w:szCs w:val="28"/>
            </w:rPr>
            <w:t>2、</w:t>
          </w:r>
          <w:r>
            <w:rPr>
              <w:rFonts w:hint="eastAsia" w:ascii="Times New Roman" w:hAnsi="Times New Roman" w:cs="Times New Roman"/>
              <w:sz w:val="28"/>
              <w:szCs w:val="28"/>
            </w:rPr>
            <w:t>养殖水域乡镇分布图；0</w:t>
          </w:r>
          <w:r>
            <w:rPr>
              <w:rFonts w:ascii="Times New Roman" w:hAnsi="Times New Roman" w:cs="Times New Roman"/>
              <w:sz w:val="28"/>
              <w:szCs w:val="28"/>
            </w:rPr>
            <w:t>3、水域滩涂资源现状图</w:t>
          </w:r>
          <w:r>
            <w:rPr>
              <w:rFonts w:hint="eastAsia" w:ascii="Times New Roman" w:hAnsi="Times New Roman" w:cs="Times New Roman"/>
              <w:sz w:val="28"/>
              <w:szCs w:val="28"/>
            </w:rPr>
            <w:t>；0</w:t>
          </w:r>
          <w:r>
            <w:rPr>
              <w:rFonts w:ascii="Times New Roman" w:hAnsi="Times New Roman" w:cs="Times New Roman"/>
              <w:sz w:val="28"/>
              <w:szCs w:val="28"/>
            </w:rPr>
            <w:t>4、水域滩涂河道现状图</w:t>
          </w:r>
          <w:r>
            <w:rPr>
              <w:rFonts w:hint="eastAsia" w:ascii="Times New Roman" w:hAnsi="Times New Roman" w:cs="Times New Roman"/>
              <w:sz w:val="28"/>
              <w:szCs w:val="28"/>
            </w:rPr>
            <w:t>；0</w:t>
          </w:r>
          <w:r>
            <w:rPr>
              <w:rFonts w:ascii="Times New Roman" w:hAnsi="Times New Roman" w:cs="Times New Roman"/>
              <w:sz w:val="28"/>
              <w:szCs w:val="28"/>
            </w:rPr>
            <w:t>5、水域滩涂功能区划图</w:t>
          </w:r>
          <w:r>
            <w:rPr>
              <w:rFonts w:hint="eastAsia" w:ascii="Times New Roman" w:hAnsi="Times New Roman" w:cs="Times New Roman"/>
              <w:sz w:val="28"/>
              <w:szCs w:val="28"/>
            </w:rPr>
            <w:t xml:space="preserve">0 </w:t>
          </w:r>
          <w:r>
            <w:rPr>
              <w:rFonts w:ascii="Times New Roman" w:hAnsi="Times New Roman" w:cs="Times New Roman"/>
              <w:sz w:val="28"/>
              <w:szCs w:val="28"/>
            </w:rPr>
            <w:t>6、禁止养殖区分布图</w:t>
          </w:r>
          <w:r>
            <w:rPr>
              <w:rFonts w:hint="eastAsia" w:ascii="Times New Roman" w:hAnsi="Times New Roman" w:cs="Times New Roman"/>
              <w:sz w:val="28"/>
              <w:szCs w:val="28"/>
            </w:rPr>
            <w:t>；0</w:t>
          </w:r>
          <w:r>
            <w:rPr>
              <w:rFonts w:ascii="Times New Roman" w:hAnsi="Times New Roman" w:cs="Times New Roman"/>
              <w:sz w:val="28"/>
              <w:szCs w:val="28"/>
            </w:rPr>
            <w:t>7、</w:t>
          </w:r>
          <w:r>
            <w:rPr>
              <w:rFonts w:hint="eastAsia" w:ascii="Times New Roman" w:hAnsi="Times New Roman" w:cs="Times New Roman"/>
              <w:sz w:val="28"/>
              <w:szCs w:val="28"/>
            </w:rPr>
            <w:t>水库周边</w:t>
          </w:r>
          <w:r>
            <w:rPr>
              <w:rFonts w:ascii="Times New Roman" w:hAnsi="Times New Roman" w:cs="Times New Roman"/>
              <w:sz w:val="28"/>
              <w:szCs w:val="28"/>
            </w:rPr>
            <w:t>限制养殖区分布图</w:t>
          </w:r>
          <w:r>
            <w:rPr>
              <w:rFonts w:hint="eastAsia" w:ascii="Times New Roman" w:hAnsi="Times New Roman" w:cs="Times New Roman"/>
              <w:sz w:val="28"/>
              <w:szCs w:val="28"/>
            </w:rPr>
            <w:t>；0</w:t>
          </w:r>
          <w:r>
            <w:rPr>
              <w:rFonts w:ascii="Times New Roman" w:hAnsi="Times New Roman" w:cs="Times New Roman"/>
              <w:sz w:val="28"/>
              <w:szCs w:val="28"/>
            </w:rPr>
            <w:t>8、养殖区分布图</w:t>
          </w:r>
          <w:r>
            <w:rPr>
              <w:rFonts w:hint="eastAsia" w:ascii="Times New Roman" w:hAnsi="Times New Roman" w:cs="Times New Roman"/>
              <w:sz w:val="28"/>
              <w:szCs w:val="28"/>
            </w:rPr>
            <w:t>； 0</w:t>
          </w:r>
          <w:r>
            <w:rPr>
              <w:rFonts w:ascii="Times New Roman" w:hAnsi="Times New Roman" w:cs="Times New Roman"/>
              <w:sz w:val="28"/>
              <w:szCs w:val="28"/>
            </w:rPr>
            <w:t>9、</w:t>
          </w:r>
          <w:r>
            <w:rPr>
              <w:rFonts w:ascii="Times New Roman" w:hAnsi="Times New Roman" w:cs="Times New Roman"/>
              <w:kern w:val="0"/>
              <w:sz w:val="28"/>
              <w:szCs w:val="28"/>
            </w:rPr>
            <w:t>青甸洼区</w:t>
          </w:r>
          <w:r>
            <w:rPr>
              <w:rFonts w:ascii="Times New Roman" w:hAnsi="Times New Roman" w:cs="Times New Roman"/>
              <w:sz w:val="28"/>
              <w:szCs w:val="28"/>
            </w:rPr>
            <w:t>水域滩涂功能区划图</w:t>
          </w:r>
        </w:p>
      </w:sdtContent>
    </w:sdt>
    <w:p>
      <w:pPr>
        <w:jc w:val="center"/>
        <w:rPr>
          <w:rFonts w:ascii="Times New Roman" w:hAnsi="Times New Roman" w:eastAsia="黑体" w:cs="Times New Roman"/>
          <w:sz w:val="44"/>
          <w:szCs w:val="44"/>
        </w:rPr>
        <w:sectPr>
          <w:footerReference r:id="rId6" w:type="default"/>
          <w:pgSz w:w="11906" w:h="16838"/>
          <w:pgMar w:top="1440" w:right="1800" w:bottom="1440" w:left="1800" w:header="851" w:footer="992" w:gutter="0"/>
          <w:pgNumType w:fmt="upperRoman" w:start="1"/>
          <w:cols w:space="425" w:num="1"/>
          <w:docGrid w:type="lines" w:linePitch="312" w:charSpace="0"/>
        </w:sectPr>
      </w:pPr>
    </w:p>
    <w:p>
      <w:pPr>
        <w:jc w:val="center"/>
        <w:rPr>
          <w:rFonts w:ascii="Times New Roman" w:hAnsi="Times New Roman" w:eastAsia="黑体" w:cs="Times New Roman"/>
          <w:sz w:val="44"/>
          <w:szCs w:val="44"/>
        </w:rPr>
      </w:pPr>
      <w:r>
        <w:rPr>
          <w:rFonts w:ascii="Times New Roman" w:hAnsi="Times New Roman" w:eastAsia="黑体" w:cs="Times New Roman"/>
          <w:sz w:val="44"/>
          <w:szCs w:val="44"/>
        </w:rPr>
        <w:t>蓟州区养殖水域滩涂规划</w:t>
      </w:r>
    </w:p>
    <w:p>
      <w:pPr>
        <w:jc w:val="center"/>
        <w:rPr>
          <w:rFonts w:ascii="Times New Roman" w:hAnsi="Times New Roman" w:eastAsia="黑体" w:cs="Times New Roman"/>
          <w:sz w:val="44"/>
          <w:szCs w:val="44"/>
        </w:rPr>
      </w:pPr>
    </w:p>
    <w:p>
      <w:pPr>
        <w:pStyle w:val="2"/>
        <w:jc w:val="center"/>
        <w:rPr>
          <w:rFonts w:ascii="Times New Roman" w:hAnsi="Times New Roman" w:cs="Times New Roman"/>
        </w:rPr>
      </w:pPr>
      <w:bookmarkStart w:id="0" w:name="_Toc531787022"/>
      <w:r>
        <w:rPr>
          <w:rFonts w:ascii="Times New Roman" w:hAnsi="Times New Roman" w:cs="Times New Roman"/>
        </w:rPr>
        <w:t>第一章  总则</w:t>
      </w:r>
      <w:bookmarkEnd w:id="0"/>
    </w:p>
    <w:p>
      <w:pPr>
        <w:pStyle w:val="3"/>
        <w:spacing w:before="0" w:after="0" w:line="415" w:lineRule="auto"/>
        <w:ind w:firstLine="528" w:firstLineChars="200"/>
        <w:rPr>
          <w:rFonts w:ascii="Times New Roman" w:hAnsi="Times New Roman" w:eastAsia="黑体" w:cs="Times New Roman"/>
          <w:b w:val="0"/>
          <w:sz w:val="28"/>
          <w:szCs w:val="28"/>
        </w:rPr>
      </w:pPr>
      <w:bookmarkStart w:id="1" w:name="_Toc531787023"/>
      <w:r>
        <w:rPr>
          <w:rFonts w:ascii="Times New Roman" w:hAnsi="Times New Roman" w:eastAsia="黑体" w:cs="Times New Roman"/>
          <w:b w:val="0"/>
          <w:sz w:val="28"/>
          <w:szCs w:val="28"/>
        </w:rPr>
        <w:t>一、前言</w:t>
      </w:r>
      <w:bookmarkEnd w:id="1"/>
    </w:p>
    <w:p>
      <w:pPr>
        <w:pStyle w:val="4"/>
        <w:spacing w:before="0" w:after="0" w:line="415" w:lineRule="auto"/>
        <w:ind w:firstLine="528" w:firstLineChars="200"/>
        <w:rPr>
          <w:rFonts w:ascii="Times New Roman" w:hAnsi="Times New Roman" w:eastAsia="楷体" w:cs="Times New Roman"/>
          <w:b w:val="0"/>
          <w:bCs w:val="0"/>
          <w:sz w:val="28"/>
          <w:szCs w:val="28"/>
        </w:rPr>
      </w:pPr>
      <w:bookmarkStart w:id="2" w:name="_Toc531787024"/>
      <w:r>
        <w:rPr>
          <w:rFonts w:ascii="Times New Roman" w:hAnsi="Times New Roman" w:eastAsia="楷体" w:cs="Times New Roman"/>
          <w:b w:val="0"/>
          <w:bCs w:val="0"/>
          <w:sz w:val="28"/>
          <w:szCs w:val="28"/>
        </w:rPr>
        <w:t>（一）面临形势</w:t>
      </w:r>
      <w:bookmarkEnd w:id="2"/>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为认真贯彻《中华人民共和国渔业法》，依据农业部农渔发﹝2016﹞39号文件《关于印发&lt;养殖水域滩涂规划编制工作规范&gt;和&lt;养殖水域滩涂规划编制大纲&gt;的通知》、2018年农业农村部关于进一步加快养殖水域滩涂规划编制发布工作的通知精神，落实天津市农委《天津市养殖水域滩涂规划编制工作方案》</w:t>
      </w:r>
      <w:r>
        <w:rPr>
          <w:rFonts w:hint="eastAsia" w:ascii="Times New Roman" w:hAnsi="Times New Roman" w:cs="Times New Roman"/>
          <w:sz w:val="28"/>
          <w:szCs w:val="28"/>
        </w:rPr>
        <w:t>要求</w:t>
      </w:r>
      <w:r>
        <w:rPr>
          <w:rFonts w:ascii="Times New Roman" w:hAnsi="Times New Roman" w:cs="Times New Roman"/>
          <w:sz w:val="28"/>
          <w:szCs w:val="28"/>
        </w:rPr>
        <w:t>，蓟州区政府领导高度重视，</w:t>
      </w:r>
      <w:r>
        <w:rPr>
          <w:rFonts w:hint="eastAsia" w:ascii="Times New Roman" w:hAnsi="Times New Roman" w:cs="Times New Roman"/>
          <w:sz w:val="28"/>
          <w:szCs w:val="28"/>
        </w:rPr>
        <w:t>区农委</w:t>
      </w:r>
      <w:r>
        <w:rPr>
          <w:rFonts w:ascii="Times New Roman" w:hAnsi="Times New Roman" w:cs="Times New Roman"/>
          <w:sz w:val="28"/>
          <w:szCs w:val="28"/>
        </w:rPr>
        <w:t>组织实施“养殖水域滩涂规划编制工作”，并委托有资质的工程咨询机构聘请相关领域专家，成立规划编制组，研究制订了本规划。</w:t>
      </w:r>
    </w:p>
    <w:p>
      <w:pPr>
        <w:pStyle w:val="4"/>
        <w:spacing w:before="0" w:after="0" w:line="415" w:lineRule="auto"/>
        <w:ind w:firstLine="528" w:firstLineChars="200"/>
        <w:rPr>
          <w:rFonts w:ascii="Times New Roman" w:hAnsi="Times New Roman" w:eastAsia="楷体" w:cs="Times New Roman"/>
          <w:b w:val="0"/>
          <w:bCs w:val="0"/>
          <w:sz w:val="28"/>
          <w:szCs w:val="28"/>
        </w:rPr>
      </w:pPr>
      <w:bookmarkStart w:id="3" w:name="_Toc531787025"/>
      <w:r>
        <w:rPr>
          <w:rFonts w:ascii="Times New Roman" w:hAnsi="Times New Roman" w:eastAsia="楷体" w:cs="Times New Roman"/>
          <w:b w:val="0"/>
          <w:bCs w:val="0"/>
          <w:sz w:val="28"/>
          <w:szCs w:val="28"/>
        </w:rPr>
        <w:t>（二）编制背景</w:t>
      </w:r>
      <w:bookmarkEnd w:id="3"/>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蓟州区位于天津市最北部，居北纬39°45'至40°15'，东经117°05'-117°47'，是天津市唯一的山区，山青水美，风光秀丽，有京津“后花园”之美誉。北依燕山，隔长城与河北省接壤，南距天津市区115公里，西距北京市区88公里、首都国际机场68公里，东距唐山90公里，北距承德220公里，居京津唐承四市之腹心，自古为战略要地，有“畿东锁钥”之称；全区交通便利，已经融入京津1小时经济圈，地理区位优势明显。蓟州区下辖26个乡镇、一个城区街道办事处、949个行政村、29个居委会。现有户籍人口86.25万人，其中农业人口69.84万人，非农业人口16.41万人。乡村从业人员34.14万人，其中农业从业人员13.33万人，占39%。</w:t>
      </w:r>
    </w:p>
    <w:p>
      <w:pPr>
        <w:ind w:firstLine="528" w:firstLineChars="200"/>
        <w:rPr>
          <w:rFonts w:ascii="Times New Roman" w:hAnsi="Times New Roman" w:cs="Times New Roman"/>
          <w:sz w:val="28"/>
          <w:szCs w:val="28"/>
        </w:rPr>
      </w:pPr>
      <w:r>
        <w:rPr>
          <w:rFonts w:ascii="Times New Roman" w:hAnsi="Times New Roman" w:cs="Times New Roman"/>
          <w:sz w:val="28"/>
          <w:szCs w:val="28"/>
        </w:rPr>
        <w:t>蓟州区水产养殖业起步于上世纪七十年代末期，经过40余年的持续发展，走出了一条“以养为主、养捕结合”的发展道路</w:t>
      </w:r>
      <w:r>
        <w:rPr>
          <w:rFonts w:hint="eastAsia" w:ascii="Times New Roman" w:hAnsi="Times New Roman" w:cs="Times New Roman"/>
          <w:sz w:val="28"/>
          <w:szCs w:val="28"/>
        </w:rPr>
        <w:t>。</w:t>
      </w:r>
      <w:r>
        <w:rPr>
          <w:rFonts w:ascii="Times New Roman" w:hAnsi="Times New Roman" w:cs="Times New Roman"/>
          <w:sz w:val="28"/>
          <w:szCs w:val="28"/>
        </w:rPr>
        <w:t>特别是于桥水库作为天津市重要的生活用水供给水源，为保护水域生态环境，2014年</w:t>
      </w:r>
      <w:r>
        <w:rPr>
          <w:rFonts w:hint="eastAsia" w:ascii="Times New Roman" w:hAnsi="Times New Roman" w:cs="Times New Roman"/>
          <w:sz w:val="28"/>
          <w:szCs w:val="28"/>
        </w:rPr>
        <w:t>起</w:t>
      </w:r>
      <w:r>
        <w:rPr>
          <w:rFonts w:ascii="Times New Roman" w:hAnsi="Times New Roman" w:cs="Times New Roman"/>
          <w:sz w:val="28"/>
          <w:szCs w:val="28"/>
        </w:rPr>
        <w:t>，水库周边1.3万余亩养殖水面陆续清理。近年来，蓟州区先后认定无公害水产品养殖基地7个，养殖面积3900.5亩，认证无公害水产品10个；农业部健康养殖示范场2个，养殖面积2600亩。全区现有水产养殖企业24个，水产专业合作社21个，市级水产良种场1个，市级龙头企业1个，首创天津市“点对点”企业与高校合作的大学生创新创业基地1个。</w:t>
      </w:r>
    </w:p>
    <w:p>
      <w:pPr>
        <w:ind w:firstLine="528" w:firstLineChars="200"/>
        <w:rPr>
          <w:rFonts w:ascii="Times New Roman" w:hAnsi="Times New Roman" w:cs="Times New Roman"/>
          <w:sz w:val="28"/>
          <w:szCs w:val="28"/>
        </w:rPr>
      </w:pPr>
      <w:r>
        <w:rPr>
          <w:rFonts w:ascii="Times New Roman" w:hAnsi="Times New Roman" w:cs="Times New Roman"/>
          <w:sz w:val="28"/>
          <w:szCs w:val="28"/>
        </w:rPr>
        <w:t>2017年，蓟州区现有投产养殖面积</w:t>
      </w:r>
      <w:r>
        <w:rPr>
          <w:rFonts w:hint="eastAsia" w:ascii="Times New Roman" w:hAnsi="Times New Roman" w:cs="Times New Roman"/>
          <w:sz w:val="28"/>
          <w:szCs w:val="28"/>
        </w:rPr>
        <w:t>9379</w:t>
      </w:r>
      <w:r>
        <w:rPr>
          <w:rFonts w:ascii="Times New Roman" w:hAnsi="Times New Roman" w:cs="Times New Roman"/>
          <w:sz w:val="28"/>
          <w:szCs w:val="28"/>
        </w:rPr>
        <w:t>亩，养殖池塘主要分布在青甸洼、太河洼两区，涉及14个镇</w:t>
      </w:r>
      <w:r>
        <w:rPr>
          <w:rFonts w:hint="eastAsia" w:ascii="Times New Roman" w:hAnsi="Times New Roman" w:cs="Times New Roman"/>
          <w:sz w:val="28"/>
          <w:szCs w:val="28"/>
        </w:rPr>
        <w:t>及区直单位</w:t>
      </w:r>
      <w:r>
        <w:rPr>
          <w:rFonts w:ascii="Times New Roman" w:hAnsi="Times New Roman" w:cs="Times New Roman"/>
          <w:sz w:val="28"/>
          <w:szCs w:val="28"/>
        </w:rPr>
        <w:t>。全年实现水产品总产量14957吨，渔业总产值1.57亿元，其中养殖产量10458吨，产值9354万元；捕捞产量4499吨，产值6379万元。养殖方式以池塘精养为主，养殖品种主要有鲤、鲫、鲢</w:t>
      </w:r>
      <w:r>
        <w:rPr>
          <w:rFonts w:hint="eastAsia" w:ascii="Times New Roman" w:hAnsi="Times New Roman" w:cs="Times New Roman"/>
          <w:sz w:val="28"/>
          <w:szCs w:val="28"/>
        </w:rPr>
        <w:t>、</w:t>
      </w:r>
      <w:r>
        <w:rPr>
          <w:rFonts w:ascii="Times New Roman" w:hAnsi="Times New Roman" w:cs="Times New Roman"/>
          <w:sz w:val="28"/>
          <w:szCs w:val="28"/>
        </w:rPr>
        <w:t>鳙、草鱼等大宗水产品，面积占80％以上，饲料系数在</w:t>
      </w:r>
      <w:r>
        <w:rPr>
          <w:rFonts w:hint="eastAsia" w:ascii="Times New Roman" w:hAnsi="Times New Roman" w:cs="Times New Roman"/>
          <w:sz w:val="28"/>
          <w:szCs w:val="28"/>
        </w:rPr>
        <w:t>1.5~</w:t>
      </w:r>
      <w:r>
        <w:rPr>
          <w:rFonts w:ascii="Times New Roman" w:hAnsi="Times New Roman" w:cs="Times New Roman"/>
          <w:sz w:val="28"/>
          <w:szCs w:val="28"/>
        </w:rPr>
        <w:t>2.0左右</w:t>
      </w:r>
      <w:r>
        <w:rPr>
          <w:rFonts w:hint="eastAsia" w:ascii="Times New Roman" w:hAnsi="Times New Roman" w:cs="Times New Roman"/>
          <w:sz w:val="28"/>
          <w:szCs w:val="28"/>
        </w:rPr>
        <w:t>，</w:t>
      </w:r>
      <w:r>
        <w:rPr>
          <w:rFonts w:ascii="Times New Roman" w:hAnsi="Times New Roman" w:cs="Times New Roman"/>
          <w:sz w:val="28"/>
          <w:szCs w:val="28"/>
        </w:rPr>
        <w:t>亩产量一般在1</w:t>
      </w:r>
      <w:r>
        <w:rPr>
          <w:rFonts w:hint="eastAsia" w:ascii="Times New Roman" w:hAnsi="Times New Roman" w:cs="Times New Roman"/>
          <w:sz w:val="28"/>
          <w:szCs w:val="28"/>
        </w:rPr>
        <w:t>2</w:t>
      </w:r>
      <w:r>
        <w:rPr>
          <w:rFonts w:ascii="Times New Roman" w:hAnsi="Times New Roman" w:cs="Times New Roman"/>
          <w:sz w:val="28"/>
          <w:szCs w:val="28"/>
        </w:rPr>
        <w:t>00</w:t>
      </w:r>
      <w:r>
        <w:rPr>
          <w:rFonts w:hint="eastAsia" w:ascii="Times New Roman" w:hAnsi="Times New Roman" w:cs="Times New Roman"/>
          <w:sz w:val="28"/>
          <w:szCs w:val="28"/>
        </w:rPr>
        <w:t>~</w:t>
      </w:r>
      <w:r>
        <w:rPr>
          <w:rFonts w:ascii="Times New Roman" w:hAnsi="Times New Roman" w:cs="Times New Roman"/>
          <w:sz w:val="28"/>
          <w:szCs w:val="28"/>
        </w:rPr>
        <w:t>1500公斤，亩产值8000</w:t>
      </w:r>
      <w:r>
        <w:rPr>
          <w:rFonts w:hint="eastAsia" w:ascii="Times New Roman" w:hAnsi="Times New Roman" w:cs="Times New Roman"/>
          <w:sz w:val="28"/>
          <w:szCs w:val="28"/>
        </w:rPr>
        <w:t>~</w:t>
      </w:r>
      <w:r>
        <w:rPr>
          <w:rFonts w:ascii="Times New Roman" w:hAnsi="Times New Roman" w:cs="Times New Roman"/>
          <w:sz w:val="28"/>
          <w:szCs w:val="28"/>
        </w:rPr>
        <w:t>12000元，亩效益</w:t>
      </w:r>
      <w:r>
        <w:rPr>
          <w:rFonts w:hint="eastAsia" w:ascii="Times New Roman" w:hAnsi="Times New Roman" w:cs="Times New Roman"/>
          <w:sz w:val="28"/>
          <w:szCs w:val="28"/>
        </w:rPr>
        <w:t>1000~</w:t>
      </w:r>
      <w:r>
        <w:rPr>
          <w:rFonts w:ascii="Times New Roman" w:hAnsi="Times New Roman" w:cs="Times New Roman"/>
          <w:sz w:val="28"/>
          <w:szCs w:val="28"/>
        </w:rPr>
        <w:t>3000元左右。</w:t>
      </w:r>
    </w:p>
    <w:p>
      <w:pPr>
        <w:ind w:firstLine="528" w:firstLineChars="200"/>
        <w:rPr>
          <w:rFonts w:ascii="Times New Roman" w:hAnsi="Times New Roman" w:cs="Times New Roman"/>
          <w:sz w:val="28"/>
          <w:szCs w:val="28"/>
        </w:rPr>
      </w:pPr>
      <w:r>
        <w:rPr>
          <w:rFonts w:ascii="Times New Roman" w:hAnsi="Times New Roman" w:cs="Times New Roman"/>
          <w:sz w:val="28"/>
          <w:szCs w:val="28"/>
        </w:rPr>
        <w:t>为了适应经济发展新常态，抓住前所未有的战略发展机遇，继续推动农业农村经济持续、稳定、较快发展，蓟州区委区政府对农业发展提出了新要求，高度概括了未来工作的总体思路，即：要着力“打好山水牌”，持续增加扩大绿量，改善水生态环境，科学修复矿山创面，恢复好植被景观，坚决保护好蓟州区的“山、水、绿”，把山水生态资源用足用好，让其发挥出特别价值。“念好农字经”，要大力发展高效农业，进一步加快城镇化步伐，要抓好以农民为重点的民生工作。“算好文化账”，要保持和开发历史文化、红色文化、地质文化、民俗文化，让其增加价值和效益，用好文化资源，打造文化旅游品牌，做大做强文化产业，实施文化惠民工程，丰富群众精神文化生活。“走好高质高端路”，要坚决贯彻落实市委市政府对蓟州区发展提出的要求，实现生态、政治、文化、理念、业态的绿色发展，选择高质高端、无污染、附加值高的业态，推动实现跨越式发展。“抓好从严治党</w:t>
      </w:r>
      <w:r>
        <w:rPr>
          <w:rFonts w:hint="eastAsia" w:ascii="Times New Roman" w:hAnsi="Times New Roman" w:cs="Times New Roman"/>
          <w:sz w:val="28"/>
          <w:szCs w:val="28"/>
        </w:rPr>
        <w:t>根</w:t>
      </w:r>
      <w:r>
        <w:rPr>
          <w:rFonts w:ascii="Times New Roman" w:hAnsi="Times New Roman" w:cs="Times New Roman"/>
          <w:sz w:val="28"/>
          <w:szCs w:val="28"/>
        </w:rPr>
        <w:t>”，要通过全面从严治党为发展营造良好的政治生态，增强干部的担当精神，解决慵懒和不作为问题。</w:t>
      </w:r>
    </w:p>
    <w:p>
      <w:pPr>
        <w:ind w:firstLine="528" w:firstLineChars="200"/>
        <w:rPr>
          <w:rFonts w:ascii="Times New Roman" w:hAnsi="Times New Roman" w:cs="Times New Roman"/>
          <w:sz w:val="28"/>
          <w:szCs w:val="28"/>
        </w:rPr>
      </w:pPr>
      <w:r>
        <w:rPr>
          <w:rFonts w:ascii="Times New Roman" w:hAnsi="Times New Roman" w:cs="Times New Roman"/>
          <w:sz w:val="28"/>
          <w:szCs w:val="28"/>
        </w:rPr>
        <w:t>目前，蓟州区农业产业发展仍处于补齐短板、大有作为的重要战略机遇期，同时也面临诸多矛盾叠加、风险隐患增多的严峻挑战。经济增速全面趋缓，经济增长全面回归理性发展，内在动力全面进入创新转型的新常态，资源环境约束趋紧，农产品供求结构失衡日益凸显，农业竞争力不强亟待解决，蓟州区包括水产养殖业在内的大农业系统面临转型发展的迫切需要。</w:t>
      </w:r>
    </w:p>
    <w:p>
      <w:pPr>
        <w:pStyle w:val="4"/>
        <w:spacing w:before="0" w:after="0" w:line="415" w:lineRule="auto"/>
        <w:ind w:firstLine="528" w:firstLineChars="200"/>
        <w:rPr>
          <w:rFonts w:ascii="Times New Roman" w:hAnsi="Times New Roman" w:eastAsia="楷体" w:cs="Times New Roman"/>
          <w:b w:val="0"/>
          <w:bCs w:val="0"/>
          <w:sz w:val="28"/>
          <w:szCs w:val="28"/>
        </w:rPr>
      </w:pPr>
      <w:bookmarkStart w:id="4" w:name="_Toc531787026"/>
      <w:r>
        <w:rPr>
          <w:rFonts w:ascii="Times New Roman" w:hAnsi="Times New Roman" w:eastAsia="楷体" w:cs="Times New Roman"/>
          <w:b w:val="0"/>
          <w:bCs w:val="0"/>
          <w:sz w:val="28"/>
          <w:szCs w:val="28"/>
        </w:rPr>
        <w:t>（三）目的意义</w:t>
      </w:r>
      <w:bookmarkEnd w:id="4"/>
    </w:p>
    <w:p>
      <w:pPr>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新形势下，国家和天津市都赋予了蓟州区新的历史责任。作为国家新型城镇化综合试点、全国农村宅基地改革试点、生态保护建设示范区，蓟州区应按照天津现代都市型农业定位，加快推进农业供给侧结构性改革，调整优化渔业生产空间布局，转变渔业产业发展和资源利用方式。进行养殖水域滩涂规划</w:t>
      </w:r>
      <w:r>
        <w:rPr>
          <w:rFonts w:hint="eastAsia" w:ascii="Times New Roman" w:hAnsi="Times New Roman" w:cs="Times New Roman"/>
          <w:sz w:val="28"/>
          <w:szCs w:val="28"/>
        </w:rPr>
        <w:t>意义在于：一是</w:t>
      </w:r>
      <w:r>
        <w:rPr>
          <w:rFonts w:ascii="Times New Roman" w:hAnsi="Times New Roman" w:cs="Times New Roman"/>
          <w:sz w:val="28"/>
          <w:szCs w:val="28"/>
        </w:rPr>
        <w:t>养殖水域域滩涂</w:t>
      </w:r>
      <w:r>
        <w:rPr>
          <w:rFonts w:hint="eastAsia" w:ascii="Times New Roman" w:hAnsi="Times New Roman" w:cs="Times New Roman"/>
          <w:sz w:val="28"/>
          <w:szCs w:val="28"/>
        </w:rPr>
        <w:t>是</w:t>
      </w:r>
      <w:r>
        <w:rPr>
          <w:rFonts w:ascii="Times New Roman" w:hAnsi="Times New Roman" w:cs="Times New Roman"/>
          <w:sz w:val="28"/>
          <w:szCs w:val="28"/>
        </w:rPr>
        <w:t>国土空间的重要组成部分，科学合理划定养殖水域的生产空间和生态空间，能够有效保护和改善区域生态环境，为水产养殖业绿色发展提供科学依据。</w:t>
      </w:r>
      <w:r>
        <w:rPr>
          <w:rFonts w:hint="eastAsia" w:ascii="Times New Roman" w:hAnsi="Times New Roman" w:cs="Times New Roman"/>
          <w:sz w:val="28"/>
          <w:szCs w:val="28"/>
        </w:rPr>
        <w:t>二是</w:t>
      </w:r>
      <w:r>
        <w:rPr>
          <w:rFonts w:ascii="Times New Roman" w:hAnsi="Times New Roman" w:cs="Times New Roman"/>
          <w:sz w:val="28"/>
          <w:szCs w:val="28"/>
        </w:rPr>
        <w:t>依法划定禁养区、限养区和养殖区，优化水产养殖业生产布局是推进水产养殖业高质量发展的必然要求</w:t>
      </w:r>
      <w:r>
        <w:rPr>
          <w:rFonts w:hint="eastAsia" w:ascii="Times New Roman" w:hAnsi="Times New Roman" w:cs="Times New Roman"/>
          <w:sz w:val="28"/>
          <w:szCs w:val="28"/>
        </w:rPr>
        <w:t>，也是</w:t>
      </w:r>
      <w:r>
        <w:rPr>
          <w:rFonts w:ascii="Times New Roman" w:hAnsi="Times New Roman" w:cs="Times New Roman"/>
          <w:sz w:val="28"/>
          <w:szCs w:val="28"/>
        </w:rPr>
        <w:t>推动绿色发展解决环境突出问题的基础。</w:t>
      </w:r>
      <w:r>
        <w:rPr>
          <w:rFonts w:hint="eastAsia" w:ascii="Times New Roman" w:hAnsi="Times New Roman" w:cs="Times New Roman"/>
          <w:sz w:val="28"/>
          <w:szCs w:val="28"/>
        </w:rPr>
        <w:t>三是</w:t>
      </w:r>
      <w:r>
        <w:rPr>
          <w:rFonts w:ascii="Times New Roman" w:hAnsi="Times New Roman" w:cs="Times New Roman"/>
          <w:sz w:val="28"/>
          <w:szCs w:val="28"/>
        </w:rPr>
        <w:t>编制发布养殖水域</w:t>
      </w:r>
      <w:r>
        <w:rPr>
          <w:rFonts w:hint="eastAsia" w:ascii="Times New Roman" w:hAnsi="Times New Roman" w:cs="Times New Roman"/>
          <w:sz w:val="28"/>
          <w:szCs w:val="28"/>
        </w:rPr>
        <w:t>滩涂</w:t>
      </w:r>
      <w:r>
        <w:rPr>
          <w:rFonts w:ascii="Times New Roman" w:hAnsi="Times New Roman" w:cs="Times New Roman"/>
          <w:sz w:val="28"/>
          <w:szCs w:val="28"/>
        </w:rPr>
        <w:t>规划是水产养殖领域依法行政的基本要求，通过规划能够加强对水产养殖业的规范化管理，保障水产品质量安全，提升渔业生产的效率和效益，保护渔民权益。</w:t>
      </w:r>
    </w:p>
    <w:p>
      <w:pPr>
        <w:ind w:firstLine="528" w:firstLineChars="200"/>
        <w:rPr>
          <w:rFonts w:ascii="Times New Roman" w:hAnsi="Times New Roman" w:cs="Times New Roman"/>
          <w:sz w:val="28"/>
          <w:szCs w:val="28"/>
        </w:rPr>
      </w:pPr>
      <w:r>
        <w:rPr>
          <w:rFonts w:ascii="Times New Roman" w:hAnsi="Times New Roman" w:cs="Times New Roman"/>
          <w:sz w:val="28"/>
          <w:szCs w:val="28"/>
        </w:rPr>
        <w:t>本规划在明确养殖水域空间范围的基础上，对</w:t>
      </w:r>
      <w:r>
        <w:rPr>
          <w:rFonts w:hint="eastAsia" w:ascii="Times New Roman" w:hAnsi="Times New Roman" w:cs="Times New Roman"/>
          <w:sz w:val="28"/>
          <w:szCs w:val="28"/>
        </w:rPr>
        <w:t>蓟州区</w:t>
      </w:r>
      <w:r>
        <w:rPr>
          <w:rFonts w:ascii="Times New Roman" w:hAnsi="Times New Roman" w:cs="Times New Roman"/>
          <w:sz w:val="28"/>
          <w:szCs w:val="28"/>
        </w:rPr>
        <w:t>水产养殖业现状和发展前景进行深入剖析，并对养殖水域空间布局和功能布局进行科学规划，进一步凸显养殖水域的生态属性，发展生态健康养殖，修复水域生态环境，促进生态文明建设，为蓟州区可持续发展提供支撑。</w:t>
      </w:r>
    </w:p>
    <w:p>
      <w:pPr>
        <w:pStyle w:val="3"/>
        <w:spacing w:before="0" w:after="0" w:line="415" w:lineRule="auto"/>
        <w:ind w:firstLine="528" w:firstLineChars="200"/>
        <w:rPr>
          <w:rFonts w:ascii="Times New Roman" w:hAnsi="Times New Roman" w:eastAsia="黑体" w:cs="Times New Roman"/>
          <w:b w:val="0"/>
          <w:sz w:val="28"/>
          <w:szCs w:val="28"/>
        </w:rPr>
      </w:pPr>
      <w:bookmarkStart w:id="5" w:name="_Toc531787027"/>
      <w:r>
        <w:rPr>
          <w:rFonts w:ascii="Times New Roman" w:hAnsi="Times New Roman" w:eastAsia="黑体" w:cs="Times New Roman"/>
          <w:b w:val="0"/>
          <w:sz w:val="28"/>
          <w:szCs w:val="28"/>
        </w:rPr>
        <w:t>二、编制依据</w:t>
      </w:r>
      <w:bookmarkEnd w:id="5"/>
    </w:p>
    <w:p>
      <w:pPr>
        <w:pStyle w:val="4"/>
        <w:spacing w:before="0" w:after="0" w:line="415" w:lineRule="auto"/>
        <w:ind w:firstLine="528" w:firstLineChars="200"/>
        <w:rPr>
          <w:rFonts w:ascii="Times New Roman" w:hAnsi="Times New Roman" w:eastAsia="楷体" w:cs="Times New Roman"/>
          <w:b w:val="0"/>
          <w:bCs w:val="0"/>
          <w:sz w:val="28"/>
          <w:szCs w:val="28"/>
        </w:rPr>
      </w:pPr>
      <w:bookmarkStart w:id="6" w:name="_Toc531787028"/>
      <w:bookmarkStart w:id="7" w:name="_Toc502323892"/>
      <w:r>
        <w:rPr>
          <w:rFonts w:ascii="Times New Roman" w:hAnsi="Times New Roman" w:eastAsia="楷体" w:cs="Times New Roman"/>
          <w:b w:val="0"/>
          <w:bCs w:val="0"/>
          <w:sz w:val="28"/>
          <w:szCs w:val="28"/>
        </w:rPr>
        <w:t>（一）法律法规和政策依据</w:t>
      </w:r>
      <w:bookmarkEnd w:id="6"/>
      <w:bookmarkEnd w:id="7"/>
    </w:p>
    <w:p>
      <w:pPr>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1、相关法律</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《中华人民共和国渔业法》；</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《中华人民共和国环境保护法》；</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《中华人民共和国水污染防治法》；</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《中华人民共和国水法》；</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《中华人民共和国土地管理法》；</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《中华人民共和国农产品质量安全法》；</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《中华人民共和国野生动物保护法》；</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《中华人民共和国防洪法》；</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《中华人民共和国城乡规划法》；</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《中华人民共和国农业技术推广法》。</w:t>
      </w:r>
    </w:p>
    <w:p>
      <w:pPr>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2、行政法规</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《中华人民共和国渔业法实施细则》；</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《中华人民共和国水产资源繁殖保护条例》；</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《中国水生物资源养护行动纲要》；</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《中华人民共和国自然保护区条例》；</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《中华人民共和国土地管理法实施条例》；</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《中华人民共和国水生野生动物保护实施条例》；</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《中华人民共和国水污染防治法实施细则》；</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《中华人民共和国河道管理条例》；</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《中华人民共和国自然保护区条例》；</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《国务院规划环境影响评价条例》；</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《中共中央国务院关于加快推进生态文明建设的意见》（中发〔2015〕12号）；</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《国务院关于印发水污染防治行动计划的通知》（国发〔2015〕17号）；</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《农业部关于加快推进渔业转方式调结构的指导意见》（农渔发〔2016〕1号）。</w:t>
      </w:r>
    </w:p>
    <w:p>
      <w:pPr>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3、地方法规</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《天津市实施中华人民共和国渔业法办法》；</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《天津市实施中华人民共和国野生动物保护法办法》；</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《天津市河道、水库供水管理办法》；</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《天津市水污染防治条例》；</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《天津市河道管理条例》；</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《天津市渔业管理条例》；</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《天津市保护淡水及沿海滩涂水产资源的规定（试行）》；</w:t>
      </w:r>
    </w:p>
    <w:p>
      <w:pPr>
        <w:ind w:firstLine="528" w:firstLineChars="200"/>
        <w:rPr>
          <w:rFonts w:ascii="Times New Roman" w:hAnsi="Times New Roman" w:cs="Times New Roman"/>
          <w:sz w:val="28"/>
          <w:szCs w:val="28"/>
        </w:rPr>
      </w:pPr>
      <w:r>
        <w:rPr>
          <w:rFonts w:ascii="Times New Roman" w:hAnsi="Times New Roman" w:cs="Times New Roman"/>
          <w:sz w:val="28"/>
          <w:szCs w:val="28"/>
        </w:rPr>
        <w:t>《天津市生态用地保护红线划定方案》（2014年3月1日起施行）；</w:t>
      </w:r>
    </w:p>
    <w:p>
      <w:pPr>
        <w:ind w:firstLine="528" w:firstLineChars="200"/>
        <w:rPr>
          <w:rFonts w:ascii="Times New Roman" w:hAnsi="Times New Roman" w:cs="Times New Roman"/>
          <w:sz w:val="28"/>
          <w:szCs w:val="28"/>
        </w:rPr>
      </w:pPr>
      <w:r>
        <w:rPr>
          <w:rFonts w:ascii="Times New Roman" w:hAnsi="Times New Roman" w:cs="Times New Roman"/>
          <w:sz w:val="28"/>
          <w:szCs w:val="28"/>
        </w:rPr>
        <w:t>《蓟州区宅基地改革农业产业发展规划》；</w:t>
      </w:r>
    </w:p>
    <w:p>
      <w:pPr>
        <w:ind w:firstLine="528" w:firstLineChars="200"/>
        <w:rPr>
          <w:rFonts w:ascii="Times New Roman" w:hAnsi="Times New Roman" w:cs="Times New Roman"/>
          <w:sz w:val="28"/>
          <w:szCs w:val="28"/>
        </w:rPr>
      </w:pPr>
      <w:r>
        <w:rPr>
          <w:rFonts w:ascii="Times New Roman" w:hAnsi="Times New Roman" w:cs="Times New Roman"/>
          <w:sz w:val="28"/>
          <w:szCs w:val="28"/>
        </w:rPr>
        <w:t>《天津市蓟县中上元古界国家自然保护区总体规划》。</w:t>
      </w:r>
    </w:p>
    <w:p>
      <w:pPr>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4、部门规定</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《水域滩涂养殖发证登记办法》；</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《水产养殖质量安全管理规定》；</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《中华人民共和国水生野生动物利用特许办法》；</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《农业部水产苗种管理办法》；</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《水产原、良种生产管理办法》；</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《水产品卫生管理规定》；</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《农业部水产养殖质量安全管理规定》。</w:t>
      </w:r>
    </w:p>
    <w:p>
      <w:pPr>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5、规范性标准</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《中华人民共和国国家标准：渔业水质标准》；</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《地表水环境质量标准》（GB3838-2002）；</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《淡水池塘养殖水排放要求》（SC/T9101-2007）；</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《天津市污水排放综合标准》</w:t>
      </w:r>
    </w:p>
    <w:p>
      <w:pPr>
        <w:pStyle w:val="4"/>
        <w:spacing w:before="0" w:after="0" w:line="415" w:lineRule="auto"/>
        <w:ind w:firstLine="528" w:firstLineChars="200"/>
        <w:rPr>
          <w:rFonts w:ascii="Times New Roman" w:hAnsi="Times New Roman" w:eastAsia="楷体" w:cs="Times New Roman"/>
          <w:b w:val="0"/>
          <w:bCs w:val="0"/>
          <w:sz w:val="28"/>
          <w:szCs w:val="28"/>
        </w:rPr>
      </w:pPr>
      <w:bookmarkStart w:id="8" w:name="_Toc531787029"/>
      <w:bookmarkStart w:id="9" w:name="_Toc502323893"/>
      <w:r>
        <w:rPr>
          <w:rFonts w:ascii="Times New Roman" w:hAnsi="Times New Roman" w:eastAsia="楷体" w:cs="Times New Roman"/>
          <w:b w:val="0"/>
          <w:bCs w:val="0"/>
          <w:sz w:val="28"/>
          <w:szCs w:val="28"/>
        </w:rPr>
        <w:t>（二）相关规划依据</w:t>
      </w:r>
      <w:bookmarkEnd w:id="8"/>
      <w:bookmarkEnd w:id="9"/>
    </w:p>
    <w:p>
      <w:pPr>
        <w:spacing w:line="360" w:lineRule="auto"/>
        <w:ind w:firstLine="528" w:firstLineChars="200"/>
        <w:rPr>
          <w:rFonts w:ascii="Times New Roman" w:hAnsi="Times New Roman" w:cs="Times New Roman"/>
          <w:sz w:val="28"/>
          <w:szCs w:val="28"/>
        </w:rPr>
      </w:pPr>
      <w:r>
        <w:rPr>
          <w:rFonts w:hint="eastAsia" w:ascii="Times New Roman" w:hAnsi="Times New Roman" w:cs="Times New Roman"/>
          <w:sz w:val="28"/>
          <w:szCs w:val="28"/>
        </w:rPr>
        <w:t>《国家乡村振兴战略规划（2018-2022年）》</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《天津市养殖水域滩涂规划编制工作方案》；</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《天津市</w:t>
      </w:r>
      <w:r>
        <w:rPr>
          <w:rFonts w:hint="eastAsia" w:ascii="Times New Roman" w:hAnsi="Times New Roman" w:cs="Times New Roman"/>
          <w:sz w:val="28"/>
          <w:szCs w:val="28"/>
        </w:rPr>
        <w:t>蓟县</w:t>
      </w:r>
      <w:r>
        <w:rPr>
          <w:rFonts w:ascii="Times New Roman" w:hAnsi="Times New Roman" w:cs="Times New Roman"/>
          <w:sz w:val="28"/>
          <w:szCs w:val="28"/>
        </w:rPr>
        <w:t>渔业发展“十三五”规划》；</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《天津市蓟州区国民经济和社会发展第十三个五年规划纲要》；</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《天津市蓟州区土地利用总体规划（</w:t>
      </w:r>
      <w:r>
        <w:rPr>
          <w:rFonts w:hint="eastAsia" w:ascii="Times New Roman" w:hAnsi="Times New Roman" w:cs="Times New Roman"/>
          <w:sz w:val="28"/>
          <w:szCs w:val="28"/>
        </w:rPr>
        <w:t>2015</w:t>
      </w:r>
      <w:r>
        <w:rPr>
          <w:rFonts w:ascii="Times New Roman" w:hAnsi="Times New Roman" w:cs="Times New Roman"/>
          <w:sz w:val="28"/>
          <w:szCs w:val="28"/>
        </w:rPr>
        <w:t>-2020年）》；</w:t>
      </w:r>
    </w:p>
    <w:p>
      <w:pPr>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本规划按照农业部《养殖水域滩涂规划编制工作规范》和《养殖水域滩涂规划编制大纲》进行编制。</w:t>
      </w:r>
    </w:p>
    <w:p>
      <w:pPr>
        <w:pStyle w:val="4"/>
        <w:spacing w:before="0" w:after="0" w:line="415" w:lineRule="auto"/>
        <w:ind w:firstLine="528" w:firstLineChars="200"/>
        <w:rPr>
          <w:rFonts w:ascii="Times New Roman" w:hAnsi="Times New Roman" w:eastAsia="楷体" w:cs="Times New Roman"/>
          <w:b w:val="0"/>
          <w:bCs w:val="0"/>
          <w:sz w:val="28"/>
          <w:szCs w:val="28"/>
        </w:rPr>
      </w:pPr>
      <w:bookmarkStart w:id="10" w:name="_Toc502323894"/>
      <w:bookmarkStart w:id="11" w:name="_Toc531787030"/>
      <w:r>
        <w:rPr>
          <w:rFonts w:ascii="Times New Roman" w:hAnsi="Times New Roman" w:eastAsia="楷体" w:cs="Times New Roman"/>
          <w:b w:val="0"/>
          <w:bCs w:val="0"/>
          <w:sz w:val="28"/>
          <w:szCs w:val="28"/>
        </w:rPr>
        <w:t>（三）数据来源</w:t>
      </w:r>
      <w:bookmarkEnd w:id="10"/>
      <w:bookmarkEnd w:id="11"/>
    </w:p>
    <w:p>
      <w:pPr>
        <w:spacing w:line="360" w:lineRule="auto"/>
        <w:ind w:firstLine="528" w:firstLineChars="200"/>
        <w:rPr>
          <w:rFonts w:ascii="Times New Roman" w:hAnsi="Times New Roman" w:eastAsia="黑体" w:cs="Times New Roman"/>
          <w:sz w:val="28"/>
          <w:szCs w:val="28"/>
        </w:rPr>
      </w:pPr>
      <w:r>
        <w:rPr>
          <w:rFonts w:ascii="Times New Roman" w:hAnsi="Times New Roman" w:cs="Times New Roman"/>
          <w:sz w:val="28"/>
          <w:szCs w:val="28"/>
        </w:rPr>
        <w:t>天津统计年鉴（2016-2017</w:t>
      </w:r>
      <w:r>
        <w:rPr>
          <w:rFonts w:hint="eastAsia" w:ascii="Times New Roman" w:hAnsi="Times New Roman" w:cs="Times New Roman"/>
          <w:sz w:val="28"/>
          <w:szCs w:val="28"/>
        </w:rPr>
        <w:t>年</w:t>
      </w:r>
      <w:r>
        <w:rPr>
          <w:rFonts w:ascii="Times New Roman" w:hAnsi="Times New Roman" w:cs="Times New Roman"/>
          <w:sz w:val="28"/>
          <w:szCs w:val="28"/>
        </w:rPr>
        <w:t>）、蓟州区统计年鉴（2016</w:t>
      </w:r>
      <w:r>
        <w:rPr>
          <w:rFonts w:hint="eastAsia" w:ascii="Times New Roman" w:hAnsi="Times New Roman" w:cs="Times New Roman"/>
          <w:sz w:val="28"/>
          <w:szCs w:val="28"/>
        </w:rPr>
        <w:t>年</w:t>
      </w:r>
      <w:r>
        <w:rPr>
          <w:rFonts w:ascii="Times New Roman" w:hAnsi="Times New Roman" w:cs="Times New Roman"/>
          <w:sz w:val="28"/>
          <w:szCs w:val="28"/>
        </w:rPr>
        <w:t>）、蓟州区渔业统计年报表（2017</w:t>
      </w:r>
      <w:r>
        <w:rPr>
          <w:rFonts w:hint="eastAsia" w:ascii="Times New Roman" w:hAnsi="Times New Roman" w:cs="Times New Roman"/>
          <w:sz w:val="28"/>
          <w:szCs w:val="28"/>
        </w:rPr>
        <w:t>年</w:t>
      </w:r>
      <w:r>
        <w:rPr>
          <w:rFonts w:ascii="Times New Roman" w:hAnsi="Times New Roman" w:cs="Times New Roman"/>
          <w:sz w:val="28"/>
          <w:szCs w:val="28"/>
        </w:rPr>
        <w:t>）及区级相关部门和镇街实地调研数据。</w:t>
      </w:r>
    </w:p>
    <w:p>
      <w:pPr>
        <w:pStyle w:val="3"/>
        <w:spacing w:before="0" w:after="0" w:line="415" w:lineRule="auto"/>
        <w:ind w:firstLine="528" w:firstLineChars="200"/>
        <w:rPr>
          <w:rFonts w:ascii="Times New Roman" w:hAnsi="Times New Roman" w:eastAsia="黑体" w:cs="Times New Roman"/>
          <w:b w:val="0"/>
          <w:sz w:val="28"/>
          <w:szCs w:val="28"/>
        </w:rPr>
      </w:pPr>
      <w:bookmarkStart w:id="12" w:name="_Toc531787031"/>
      <w:r>
        <w:rPr>
          <w:rFonts w:ascii="Times New Roman" w:hAnsi="Times New Roman" w:eastAsia="黑体" w:cs="Times New Roman"/>
          <w:b w:val="0"/>
          <w:sz w:val="28"/>
          <w:szCs w:val="28"/>
        </w:rPr>
        <w:t>三、目标任务</w:t>
      </w:r>
      <w:bookmarkEnd w:id="12"/>
    </w:p>
    <w:p>
      <w:pPr>
        <w:pStyle w:val="4"/>
        <w:spacing w:before="0" w:after="0" w:line="415" w:lineRule="auto"/>
        <w:ind w:firstLine="528" w:firstLineChars="200"/>
        <w:rPr>
          <w:rFonts w:ascii="Times New Roman" w:hAnsi="Times New Roman" w:eastAsia="楷体" w:cs="Times New Roman"/>
          <w:b w:val="0"/>
          <w:bCs w:val="0"/>
          <w:sz w:val="28"/>
          <w:szCs w:val="28"/>
        </w:rPr>
      </w:pPr>
      <w:bookmarkStart w:id="13" w:name="_Toc531787032"/>
      <w:r>
        <w:rPr>
          <w:rFonts w:ascii="Times New Roman" w:hAnsi="Times New Roman" w:eastAsia="楷体" w:cs="Times New Roman"/>
          <w:b w:val="0"/>
          <w:bCs w:val="0"/>
          <w:sz w:val="28"/>
          <w:szCs w:val="28"/>
        </w:rPr>
        <w:t>（一）规划期限</w:t>
      </w:r>
      <w:bookmarkEnd w:id="13"/>
    </w:p>
    <w:p>
      <w:pPr>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规划期至2030年。</w:t>
      </w:r>
    </w:p>
    <w:p>
      <w:pPr>
        <w:pStyle w:val="4"/>
        <w:spacing w:before="0" w:after="0" w:line="415" w:lineRule="auto"/>
        <w:ind w:firstLine="528" w:firstLineChars="200"/>
        <w:rPr>
          <w:rFonts w:ascii="Times New Roman" w:hAnsi="Times New Roman" w:eastAsia="楷体" w:cs="Times New Roman"/>
          <w:b w:val="0"/>
          <w:bCs w:val="0"/>
          <w:sz w:val="28"/>
          <w:szCs w:val="28"/>
        </w:rPr>
      </w:pPr>
      <w:bookmarkStart w:id="14" w:name="_Toc531787033"/>
      <w:r>
        <w:rPr>
          <w:rFonts w:ascii="Times New Roman" w:hAnsi="Times New Roman" w:eastAsia="楷体" w:cs="Times New Roman"/>
          <w:b w:val="0"/>
          <w:bCs w:val="0"/>
          <w:sz w:val="28"/>
          <w:szCs w:val="28"/>
        </w:rPr>
        <w:t>（二）规划目标</w:t>
      </w:r>
      <w:bookmarkEnd w:id="14"/>
    </w:p>
    <w:p>
      <w:pPr>
        <w:ind w:firstLine="528" w:firstLineChars="200"/>
        <w:rPr>
          <w:rFonts w:ascii="Times New Roman" w:hAnsi="Times New Roman" w:cs="Times New Roman"/>
          <w:sz w:val="28"/>
          <w:szCs w:val="28"/>
        </w:rPr>
      </w:pPr>
      <w:r>
        <w:rPr>
          <w:rFonts w:ascii="Times New Roman" w:hAnsi="Times New Roman" w:cs="Times New Roman"/>
          <w:sz w:val="28"/>
          <w:szCs w:val="28"/>
        </w:rPr>
        <w:t>预计到2030年，除依法规定的禁止养殖区外，蓟州区可用于水产养殖的水域合计1</w:t>
      </w:r>
      <w:r>
        <w:rPr>
          <w:rFonts w:hint="eastAsia" w:ascii="Times New Roman" w:hAnsi="Times New Roman" w:cs="Times New Roman"/>
          <w:sz w:val="28"/>
          <w:szCs w:val="28"/>
        </w:rPr>
        <w:t>0947</w:t>
      </w:r>
      <w:r>
        <w:rPr>
          <w:rFonts w:ascii="Times New Roman" w:hAnsi="Times New Roman" w:cs="Times New Roman"/>
          <w:sz w:val="28"/>
          <w:szCs w:val="28"/>
        </w:rPr>
        <w:t>.25亩，其中限养区面积约</w:t>
      </w:r>
      <w:r>
        <w:rPr>
          <w:rFonts w:hint="eastAsia" w:ascii="Times New Roman" w:hAnsi="Times New Roman" w:cs="Times New Roman"/>
          <w:sz w:val="28"/>
          <w:szCs w:val="28"/>
        </w:rPr>
        <w:t>464.75</w:t>
      </w:r>
      <w:r>
        <w:rPr>
          <w:rFonts w:ascii="Times New Roman" w:hAnsi="Times New Roman" w:cs="Times New Roman"/>
          <w:sz w:val="28"/>
          <w:szCs w:val="28"/>
        </w:rPr>
        <w:t>亩、养殖区面积约</w:t>
      </w:r>
      <w:r>
        <w:rPr>
          <w:rFonts w:hint="eastAsia" w:ascii="Times New Roman" w:hAnsi="Times New Roman" w:cs="Times New Roman"/>
          <w:sz w:val="28"/>
          <w:szCs w:val="28"/>
        </w:rPr>
        <w:t>10482.5</w:t>
      </w:r>
      <w:r>
        <w:rPr>
          <w:rFonts w:ascii="Times New Roman" w:hAnsi="Times New Roman" w:cs="Times New Roman"/>
          <w:sz w:val="28"/>
          <w:szCs w:val="28"/>
        </w:rPr>
        <w:t>亩。</w:t>
      </w:r>
    </w:p>
    <w:p>
      <w:pPr>
        <w:ind w:firstLine="528" w:firstLineChars="200"/>
        <w:rPr>
          <w:rFonts w:ascii="Times New Roman" w:hAnsi="Times New Roman" w:cs="Times New Roman"/>
          <w:sz w:val="28"/>
          <w:szCs w:val="28"/>
        </w:rPr>
      </w:pPr>
      <w:r>
        <w:rPr>
          <w:rFonts w:ascii="Times New Roman" w:hAnsi="Times New Roman" w:cs="Times New Roman"/>
          <w:sz w:val="28"/>
          <w:szCs w:val="28"/>
        </w:rPr>
        <w:t>稳定水产养殖用地空间，初步形成特色鲜明、生态友好、协调发展的产业格局。结合功能区地域资源优势，明确生态养殖、工厂化养殖等养殖模式发展定位，依托政策资金支持，完成老化池塘标准化改造、相关技术成果引进、生态高效养殖模式示范推广，着力在节约资源、低碳循环、和谐持续上下功夫，健全养殖水域滩涂经营管理体制、完善水产品质量保障体系，扎实推进供给侧结构性改革，促进文渔商旅深度融合发展。</w:t>
      </w:r>
    </w:p>
    <w:p>
      <w:pPr>
        <w:pStyle w:val="4"/>
        <w:spacing w:before="0" w:after="0" w:line="415" w:lineRule="auto"/>
        <w:ind w:firstLine="528" w:firstLineChars="200"/>
        <w:rPr>
          <w:rFonts w:ascii="Times New Roman" w:hAnsi="Times New Roman" w:eastAsia="楷体" w:cs="Times New Roman"/>
          <w:b w:val="0"/>
          <w:bCs w:val="0"/>
          <w:sz w:val="28"/>
          <w:szCs w:val="28"/>
        </w:rPr>
      </w:pPr>
      <w:bookmarkStart w:id="15" w:name="_Toc531787034"/>
      <w:r>
        <w:rPr>
          <w:rFonts w:ascii="Times New Roman" w:hAnsi="Times New Roman" w:eastAsia="楷体" w:cs="Times New Roman"/>
          <w:b w:val="0"/>
          <w:bCs w:val="0"/>
          <w:sz w:val="28"/>
          <w:szCs w:val="28"/>
        </w:rPr>
        <w:t>（三）重点任务</w:t>
      </w:r>
      <w:bookmarkEnd w:id="15"/>
    </w:p>
    <w:p>
      <w:pPr>
        <w:ind w:firstLine="528" w:firstLineChars="200"/>
        <w:rPr>
          <w:rFonts w:ascii="Times New Roman" w:hAnsi="Times New Roman" w:cs="Times New Roman"/>
          <w:sz w:val="28"/>
          <w:szCs w:val="28"/>
        </w:rPr>
      </w:pPr>
      <w:r>
        <w:rPr>
          <w:rFonts w:ascii="Times New Roman" w:hAnsi="Times New Roman" w:cs="Times New Roman"/>
          <w:sz w:val="28"/>
          <w:szCs w:val="28"/>
        </w:rPr>
        <w:t>依据相关法律法规、规范性文件，深入一线开展实地调研、勘查测量，正确评价养殖水域</w:t>
      </w:r>
      <w:r>
        <w:rPr>
          <w:rFonts w:hint="eastAsia" w:ascii="Times New Roman" w:hAnsi="Times New Roman" w:cs="Times New Roman"/>
          <w:sz w:val="28"/>
          <w:szCs w:val="28"/>
        </w:rPr>
        <w:t>滩涂</w:t>
      </w:r>
      <w:r>
        <w:rPr>
          <w:rFonts w:ascii="Times New Roman" w:hAnsi="Times New Roman" w:cs="Times New Roman"/>
          <w:sz w:val="28"/>
          <w:szCs w:val="28"/>
        </w:rPr>
        <w:t>承载力，明确未来水域开发总体思路，科学划定养殖水域</w:t>
      </w:r>
      <w:r>
        <w:rPr>
          <w:rFonts w:hint="eastAsia" w:ascii="Times New Roman" w:hAnsi="Times New Roman" w:cs="Times New Roman"/>
          <w:sz w:val="28"/>
          <w:szCs w:val="28"/>
        </w:rPr>
        <w:t>滩涂</w:t>
      </w:r>
      <w:r>
        <w:rPr>
          <w:rFonts w:ascii="Times New Roman" w:hAnsi="Times New Roman" w:cs="Times New Roman"/>
          <w:sz w:val="28"/>
          <w:szCs w:val="28"/>
        </w:rPr>
        <w:t>禁养区、限养区及养殖区，高质量完成《规划》制定。《规划》经蓟州区人民政府批准，向社会公开，报市农委备案。具体任务主要有：</w:t>
      </w:r>
    </w:p>
    <w:p>
      <w:pPr>
        <w:ind w:firstLine="528" w:firstLineChars="200"/>
        <w:rPr>
          <w:rFonts w:ascii="Times New Roman" w:hAnsi="Times New Roman" w:cs="Times New Roman"/>
          <w:sz w:val="28"/>
          <w:szCs w:val="28"/>
        </w:rPr>
      </w:pPr>
      <w:r>
        <w:rPr>
          <w:rFonts w:ascii="Times New Roman" w:hAnsi="Times New Roman" w:cs="Times New Roman"/>
          <w:sz w:val="28"/>
          <w:szCs w:val="28"/>
        </w:rPr>
        <w:t>1、蓟州区水域滩涂规划拟划定禁养区、限养区和养殖区，明确养殖水域功能区域范围，指导水产养殖的空间布局。</w:t>
      </w:r>
    </w:p>
    <w:p>
      <w:pPr>
        <w:ind w:firstLine="528" w:firstLineChars="200"/>
        <w:rPr>
          <w:rFonts w:ascii="Times New Roman" w:hAnsi="Times New Roman" w:cs="Times New Roman"/>
          <w:sz w:val="28"/>
          <w:szCs w:val="28"/>
        </w:rPr>
      </w:pPr>
      <w:r>
        <w:rPr>
          <w:rFonts w:ascii="Times New Roman" w:hAnsi="Times New Roman" w:cs="Times New Roman"/>
          <w:sz w:val="28"/>
          <w:szCs w:val="28"/>
        </w:rPr>
        <w:t>2、根据蓟州区的水产养殖现状，合理调整和规划水产养殖业的生产布局，促进水产养殖业的可持续发展。</w:t>
      </w:r>
    </w:p>
    <w:p>
      <w:pPr>
        <w:ind w:firstLine="528" w:firstLineChars="200"/>
        <w:rPr>
          <w:rFonts w:ascii="Times New Roman" w:hAnsi="Times New Roman" w:cs="Times New Roman"/>
          <w:sz w:val="28"/>
          <w:szCs w:val="28"/>
        </w:rPr>
      </w:pPr>
      <w:r>
        <w:rPr>
          <w:rFonts w:ascii="Times New Roman" w:hAnsi="Times New Roman" w:cs="Times New Roman"/>
          <w:sz w:val="28"/>
          <w:szCs w:val="28"/>
        </w:rPr>
        <w:t>3、保障蓟州区水产养殖户的合法权益，依法保护养殖水域。</w:t>
      </w:r>
    </w:p>
    <w:p>
      <w:pPr>
        <w:ind w:firstLine="528" w:firstLineChars="200"/>
        <w:rPr>
          <w:rFonts w:ascii="Times New Roman" w:hAnsi="Times New Roman" w:cs="Times New Roman"/>
          <w:sz w:val="28"/>
          <w:szCs w:val="28"/>
        </w:rPr>
      </w:pPr>
      <w:r>
        <w:rPr>
          <w:rFonts w:ascii="Times New Roman" w:hAnsi="Times New Roman" w:cs="Times New Roman"/>
          <w:sz w:val="28"/>
          <w:szCs w:val="28"/>
        </w:rPr>
        <w:t>4、调控蓟州区养殖规模，推广生态健康养殖模式，保护水域生态环境，保障水产品质量安全，加强养殖水域空间管控。</w:t>
      </w:r>
    </w:p>
    <w:p>
      <w:pPr>
        <w:pStyle w:val="3"/>
        <w:spacing w:before="0" w:after="0" w:line="415" w:lineRule="auto"/>
        <w:ind w:firstLine="528" w:firstLineChars="200"/>
        <w:rPr>
          <w:rFonts w:ascii="Times New Roman" w:hAnsi="Times New Roman" w:eastAsia="黑体" w:cs="Times New Roman"/>
          <w:b w:val="0"/>
          <w:sz w:val="28"/>
          <w:szCs w:val="28"/>
        </w:rPr>
      </w:pPr>
      <w:bookmarkStart w:id="16" w:name="_Toc531787035"/>
      <w:r>
        <w:rPr>
          <w:rFonts w:ascii="Times New Roman" w:hAnsi="Times New Roman" w:eastAsia="黑体" w:cs="Times New Roman"/>
          <w:b w:val="0"/>
          <w:sz w:val="28"/>
          <w:szCs w:val="28"/>
        </w:rPr>
        <w:t>四、基本原则</w:t>
      </w:r>
      <w:bookmarkEnd w:id="16"/>
    </w:p>
    <w:p>
      <w:pPr>
        <w:pStyle w:val="4"/>
        <w:spacing w:before="0" w:after="0" w:line="415" w:lineRule="auto"/>
        <w:ind w:firstLine="528" w:firstLineChars="200"/>
        <w:rPr>
          <w:rFonts w:ascii="Times New Roman" w:hAnsi="Times New Roman" w:eastAsia="楷体" w:cs="Times New Roman"/>
          <w:b w:val="0"/>
          <w:bCs w:val="0"/>
          <w:sz w:val="28"/>
          <w:szCs w:val="28"/>
        </w:rPr>
      </w:pPr>
      <w:bookmarkStart w:id="17" w:name="_Toc531787036"/>
      <w:r>
        <w:rPr>
          <w:rFonts w:ascii="Times New Roman" w:hAnsi="Times New Roman" w:eastAsia="楷体" w:cs="Times New Roman"/>
          <w:b w:val="0"/>
          <w:bCs w:val="0"/>
          <w:sz w:val="28"/>
          <w:szCs w:val="28"/>
        </w:rPr>
        <w:t>（一）坚持因地制宜、科学规划</w:t>
      </w:r>
      <w:bookmarkEnd w:id="17"/>
    </w:p>
    <w:p>
      <w:pPr>
        <w:ind w:firstLine="528" w:firstLineChars="200"/>
        <w:rPr>
          <w:rFonts w:ascii="Times New Roman" w:hAnsi="Times New Roman" w:cs="Times New Roman"/>
          <w:sz w:val="28"/>
          <w:szCs w:val="28"/>
        </w:rPr>
      </w:pPr>
      <w:r>
        <w:rPr>
          <w:rFonts w:ascii="Times New Roman" w:hAnsi="Times New Roman" w:cs="Times New Roman"/>
          <w:sz w:val="28"/>
          <w:szCs w:val="28"/>
        </w:rPr>
        <w:t>依据全区养殖水域</w:t>
      </w:r>
      <w:r>
        <w:rPr>
          <w:rFonts w:hint="eastAsia" w:ascii="Times New Roman" w:hAnsi="Times New Roman" w:cs="Times New Roman"/>
          <w:sz w:val="28"/>
          <w:szCs w:val="28"/>
        </w:rPr>
        <w:t>滩涂</w:t>
      </w:r>
      <w:r>
        <w:rPr>
          <w:rFonts w:ascii="Times New Roman" w:hAnsi="Times New Roman" w:cs="Times New Roman"/>
          <w:sz w:val="28"/>
          <w:szCs w:val="28"/>
        </w:rPr>
        <w:t>承载力和发展需求，</w:t>
      </w:r>
      <w:r>
        <w:rPr>
          <w:rFonts w:hint="eastAsia" w:ascii="Times New Roman" w:hAnsi="Times New Roman" w:cs="Times New Roman"/>
          <w:sz w:val="28"/>
          <w:szCs w:val="28"/>
        </w:rPr>
        <w:t>尽量保留</w:t>
      </w:r>
      <w:r>
        <w:rPr>
          <w:rFonts w:ascii="Times New Roman" w:hAnsi="Times New Roman" w:cs="Times New Roman"/>
          <w:sz w:val="28"/>
          <w:szCs w:val="28"/>
        </w:rPr>
        <w:t>有养殖水域</w:t>
      </w:r>
      <w:r>
        <w:rPr>
          <w:rFonts w:hint="eastAsia" w:ascii="Times New Roman" w:hAnsi="Times New Roman" w:cs="Times New Roman"/>
          <w:sz w:val="28"/>
          <w:szCs w:val="28"/>
        </w:rPr>
        <w:t>滩涂</w:t>
      </w:r>
      <w:r>
        <w:rPr>
          <w:rFonts w:ascii="Times New Roman" w:hAnsi="Times New Roman" w:cs="Times New Roman"/>
          <w:sz w:val="28"/>
          <w:szCs w:val="28"/>
        </w:rPr>
        <w:t>用途</w:t>
      </w:r>
      <w:r>
        <w:rPr>
          <w:rFonts w:hint="eastAsia" w:ascii="Times New Roman" w:hAnsi="Times New Roman" w:cs="Times New Roman"/>
          <w:sz w:val="28"/>
          <w:szCs w:val="28"/>
        </w:rPr>
        <w:t>，</w:t>
      </w:r>
      <w:r>
        <w:rPr>
          <w:rFonts w:ascii="Times New Roman" w:hAnsi="Times New Roman" w:cs="Times New Roman"/>
          <w:sz w:val="28"/>
          <w:szCs w:val="28"/>
        </w:rPr>
        <w:t>确定开发保护的总体思路，结合区域地理资源优势，因地制宜布局发展模式，制定管理措施。深挖养殖水域</w:t>
      </w:r>
      <w:r>
        <w:rPr>
          <w:rFonts w:hint="eastAsia" w:ascii="Times New Roman" w:hAnsi="Times New Roman" w:cs="Times New Roman"/>
          <w:sz w:val="28"/>
          <w:szCs w:val="28"/>
        </w:rPr>
        <w:t>滩涂</w:t>
      </w:r>
      <w:r>
        <w:rPr>
          <w:rFonts w:ascii="Times New Roman" w:hAnsi="Times New Roman" w:cs="Times New Roman"/>
          <w:sz w:val="28"/>
          <w:szCs w:val="28"/>
        </w:rPr>
        <w:t>潜力，调动渔民生产积极性。</w:t>
      </w:r>
    </w:p>
    <w:p>
      <w:pPr>
        <w:pStyle w:val="4"/>
        <w:spacing w:before="0" w:after="0" w:line="415" w:lineRule="auto"/>
        <w:ind w:firstLine="528" w:firstLineChars="200"/>
        <w:rPr>
          <w:rFonts w:ascii="Times New Roman" w:hAnsi="Times New Roman" w:eastAsia="楷体" w:cs="Times New Roman"/>
          <w:b w:val="0"/>
          <w:bCs w:val="0"/>
          <w:sz w:val="28"/>
          <w:szCs w:val="28"/>
        </w:rPr>
      </w:pPr>
      <w:bookmarkStart w:id="18" w:name="_Toc531787037"/>
      <w:r>
        <w:rPr>
          <w:rFonts w:ascii="Times New Roman" w:hAnsi="Times New Roman" w:eastAsia="楷体" w:cs="Times New Roman"/>
          <w:b w:val="0"/>
          <w:bCs w:val="0"/>
          <w:sz w:val="28"/>
          <w:szCs w:val="28"/>
        </w:rPr>
        <w:t>（二）坚持生态优先、底线约束</w:t>
      </w:r>
      <w:bookmarkEnd w:id="18"/>
    </w:p>
    <w:p>
      <w:pPr>
        <w:ind w:firstLine="528" w:firstLineChars="200"/>
        <w:rPr>
          <w:rFonts w:ascii="Times New Roman" w:hAnsi="Times New Roman" w:cs="Times New Roman"/>
          <w:sz w:val="28"/>
          <w:szCs w:val="28"/>
        </w:rPr>
      </w:pPr>
      <w:r>
        <w:rPr>
          <w:rFonts w:ascii="Times New Roman" w:hAnsi="Times New Roman" w:cs="Times New Roman"/>
          <w:sz w:val="28"/>
          <w:szCs w:val="28"/>
        </w:rPr>
        <w:t>深入贯彻落实党的十九大精神，尊重自然、顺应自然，坚持绿色生态发展，把提升水产品品质、保障安全供给视为增进人民福祉的重要内容。将饮用水水源地、自然保护区等重要生态保护或公共安全“红线”和“黄线”区域作为禁止或限制养殖区，设定发展底线。</w:t>
      </w:r>
    </w:p>
    <w:p>
      <w:pPr>
        <w:pStyle w:val="4"/>
        <w:spacing w:before="0" w:after="0" w:line="415" w:lineRule="auto"/>
        <w:ind w:firstLine="528" w:firstLineChars="200"/>
        <w:rPr>
          <w:rFonts w:ascii="Times New Roman" w:hAnsi="Times New Roman" w:eastAsia="楷体" w:cs="Times New Roman"/>
          <w:b w:val="0"/>
          <w:bCs w:val="0"/>
          <w:sz w:val="28"/>
          <w:szCs w:val="28"/>
        </w:rPr>
      </w:pPr>
      <w:bookmarkStart w:id="19" w:name="_Toc531787038"/>
      <w:r>
        <w:rPr>
          <w:rFonts w:ascii="Times New Roman" w:hAnsi="Times New Roman" w:eastAsia="楷体" w:cs="Times New Roman"/>
          <w:b w:val="0"/>
          <w:bCs w:val="0"/>
          <w:sz w:val="28"/>
          <w:szCs w:val="28"/>
        </w:rPr>
        <w:t>（三）坚持合理布局、转调结合</w:t>
      </w:r>
      <w:bookmarkEnd w:id="19"/>
    </w:p>
    <w:p>
      <w:pPr>
        <w:ind w:firstLine="528" w:firstLineChars="200"/>
        <w:rPr>
          <w:rFonts w:ascii="Times New Roman" w:hAnsi="Times New Roman" w:cs="Times New Roman"/>
          <w:sz w:val="28"/>
          <w:szCs w:val="28"/>
        </w:rPr>
      </w:pPr>
      <w:r>
        <w:rPr>
          <w:rFonts w:ascii="Times New Roman" w:hAnsi="Times New Roman" w:cs="Times New Roman"/>
          <w:sz w:val="28"/>
          <w:szCs w:val="28"/>
        </w:rPr>
        <w:t>在调减饮用水水源地水产养殖水面、禁止网箱围栏养殖的基础上，重点发展生态养殖模式，</w:t>
      </w:r>
      <w:r>
        <w:rPr>
          <w:rFonts w:hint="eastAsia" w:ascii="Times New Roman" w:hAnsi="Times New Roman" w:cs="Times New Roman"/>
          <w:sz w:val="28"/>
          <w:szCs w:val="28"/>
        </w:rPr>
        <w:t>积极推进设施化、数字化、智能化养殖，限制</w:t>
      </w:r>
      <w:r>
        <w:rPr>
          <w:rFonts w:ascii="Times New Roman" w:hAnsi="Times New Roman" w:cs="Times New Roman"/>
          <w:sz w:val="28"/>
          <w:szCs w:val="28"/>
        </w:rPr>
        <w:t>自然保护区、风景名胜区冷水鱼养殖及休闲水产养殖开发，实现养殖水域</w:t>
      </w:r>
      <w:r>
        <w:rPr>
          <w:rFonts w:hint="eastAsia" w:ascii="Times New Roman" w:hAnsi="Times New Roman" w:cs="Times New Roman"/>
          <w:sz w:val="28"/>
          <w:szCs w:val="28"/>
        </w:rPr>
        <w:t>滩涂</w:t>
      </w:r>
      <w:r>
        <w:rPr>
          <w:rFonts w:ascii="Times New Roman" w:hAnsi="Times New Roman" w:cs="Times New Roman"/>
          <w:sz w:val="28"/>
          <w:szCs w:val="28"/>
        </w:rPr>
        <w:t>整体规划、合理储备、有序利用。</w:t>
      </w:r>
    </w:p>
    <w:p>
      <w:pPr>
        <w:pStyle w:val="4"/>
        <w:spacing w:before="0" w:after="0" w:line="415" w:lineRule="auto"/>
        <w:ind w:firstLine="528" w:firstLineChars="200"/>
        <w:rPr>
          <w:rFonts w:ascii="Times New Roman" w:hAnsi="Times New Roman" w:eastAsia="楷体" w:cs="Times New Roman"/>
          <w:b w:val="0"/>
          <w:bCs w:val="0"/>
          <w:sz w:val="28"/>
          <w:szCs w:val="28"/>
        </w:rPr>
      </w:pPr>
      <w:bookmarkStart w:id="20" w:name="_Toc531787039"/>
      <w:r>
        <w:rPr>
          <w:rFonts w:ascii="Times New Roman" w:hAnsi="Times New Roman" w:eastAsia="楷体" w:cs="Times New Roman"/>
          <w:b w:val="0"/>
          <w:bCs w:val="0"/>
          <w:sz w:val="28"/>
          <w:szCs w:val="28"/>
        </w:rPr>
        <w:t>（四）坚持总体协调、横向衔接</w:t>
      </w:r>
      <w:bookmarkEnd w:id="20"/>
    </w:p>
    <w:p>
      <w:pPr>
        <w:ind w:firstLine="528" w:firstLineChars="200"/>
        <w:rPr>
          <w:rFonts w:ascii="Times New Roman" w:hAnsi="Times New Roman" w:cs="Times New Roman"/>
          <w:sz w:val="28"/>
          <w:szCs w:val="28"/>
        </w:rPr>
      </w:pPr>
      <w:r>
        <w:rPr>
          <w:rFonts w:ascii="Times New Roman" w:hAnsi="Times New Roman" w:cs="Times New Roman"/>
          <w:sz w:val="28"/>
          <w:szCs w:val="28"/>
        </w:rPr>
        <w:t>结合相关法律法规、规范性文件，及全区土地利用总体规划和饮用水水源地、自然保护区设立等，《规划》制定要与全区交通、旅游、环保相衔接，避免交叉和矛盾，促进文渔商旅融合发展。</w:t>
      </w:r>
    </w:p>
    <w:p>
      <w:pPr>
        <w:pStyle w:val="4"/>
        <w:spacing w:before="0" w:after="0" w:line="415" w:lineRule="auto"/>
        <w:ind w:firstLine="528" w:firstLineChars="200"/>
        <w:rPr>
          <w:rFonts w:ascii="Times New Roman" w:hAnsi="Times New Roman" w:eastAsia="楷体" w:cs="Times New Roman"/>
          <w:b w:val="0"/>
          <w:bCs w:val="0"/>
          <w:sz w:val="28"/>
          <w:szCs w:val="28"/>
        </w:rPr>
      </w:pPr>
      <w:bookmarkStart w:id="21" w:name="_Toc531787040"/>
      <w:r>
        <w:rPr>
          <w:rFonts w:ascii="Times New Roman" w:hAnsi="Times New Roman" w:eastAsia="楷体" w:cs="Times New Roman"/>
          <w:b w:val="0"/>
          <w:bCs w:val="0"/>
          <w:sz w:val="28"/>
          <w:szCs w:val="28"/>
        </w:rPr>
        <w:t>（五）坚持制度创新、融合发展</w:t>
      </w:r>
      <w:bookmarkEnd w:id="21"/>
    </w:p>
    <w:p>
      <w:pPr>
        <w:ind w:firstLine="528" w:firstLineChars="200"/>
        <w:rPr>
          <w:rFonts w:ascii="Times New Roman" w:hAnsi="Times New Roman" w:cs="Times New Roman"/>
          <w:sz w:val="28"/>
          <w:szCs w:val="28"/>
        </w:rPr>
      </w:pPr>
      <w:r>
        <w:rPr>
          <w:rFonts w:hint="eastAsia" w:ascii="Times New Roman" w:hAnsi="Times New Roman" w:cs="Times New Roman"/>
          <w:sz w:val="28"/>
          <w:szCs w:val="28"/>
        </w:rPr>
        <w:t>坚持质量兴渔、绿色兴渔、依法治渔，坚持市场导向，坚持创新驱动。</w:t>
      </w:r>
      <w:r>
        <w:rPr>
          <w:rFonts w:ascii="Times New Roman" w:hAnsi="Times New Roman" w:cs="Times New Roman"/>
          <w:sz w:val="28"/>
          <w:szCs w:val="28"/>
        </w:rPr>
        <w:t>深化渔业重点领域和关键环节改革，加快破除资源配置、服务共享、产业协同等体制机制障碍，促进规划实施落地。</w:t>
      </w:r>
    </w:p>
    <w:p>
      <w:pPr>
        <w:pStyle w:val="3"/>
        <w:spacing w:before="0" w:after="0" w:line="415" w:lineRule="auto"/>
        <w:ind w:firstLine="528" w:firstLineChars="200"/>
        <w:rPr>
          <w:rFonts w:ascii="Times New Roman" w:hAnsi="Times New Roman" w:eastAsia="黑体" w:cs="Times New Roman"/>
          <w:b w:val="0"/>
          <w:sz w:val="28"/>
          <w:szCs w:val="28"/>
        </w:rPr>
      </w:pPr>
      <w:bookmarkStart w:id="22" w:name="_Toc531787041"/>
      <w:r>
        <w:rPr>
          <w:rFonts w:ascii="Times New Roman" w:hAnsi="Times New Roman" w:eastAsia="黑体" w:cs="Times New Roman"/>
          <w:b w:val="0"/>
          <w:sz w:val="28"/>
          <w:szCs w:val="28"/>
        </w:rPr>
        <w:t>五、规划范围</w:t>
      </w:r>
      <w:bookmarkEnd w:id="22"/>
    </w:p>
    <w:p>
      <w:pPr>
        <w:widowControl/>
        <w:spacing w:line="360" w:lineRule="auto"/>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蓟州区</w:t>
      </w:r>
      <w:r>
        <w:rPr>
          <w:rFonts w:ascii="Times New Roman" w:hAnsi="Times New Roman" w:eastAsia="宋体" w:cs="Times New Roman"/>
          <w:kern w:val="0"/>
          <w:sz w:val="28"/>
          <w:szCs w:val="28"/>
        </w:rPr>
        <w:t>已经进行水产养殖开发利用和目前尚未开发但适于水产养殖开发利用的所有（全民、集体）水域。</w:t>
      </w:r>
      <w:r>
        <w:rPr>
          <w:rFonts w:ascii="Times New Roman" w:hAnsi="Times New Roman" w:cs="Times New Roman"/>
          <w:kern w:val="0"/>
          <w:sz w:val="28"/>
          <w:szCs w:val="28"/>
        </w:rPr>
        <w:t>涉及下辖14个乡镇及部分其他权属地区域内养殖水域</w:t>
      </w:r>
      <w:r>
        <w:rPr>
          <w:rFonts w:hint="eastAsia" w:ascii="Times New Roman" w:hAnsi="Times New Roman" w:cs="Times New Roman"/>
          <w:sz w:val="28"/>
          <w:szCs w:val="28"/>
        </w:rPr>
        <w:t>滩涂</w:t>
      </w:r>
      <w:r>
        <w:rPr>
          <w:rFonts w:ascii="Times New Roman" w:hAnsi="Times New Roman" w:cs="Times New Roman"/>
          <w:kern w:val="0"/>
          <w:sz w:val="28"/>
          <w:szCs w:val="28"/>
        </w:rPr>
        <w:t>用地。</w:t>
      </w:r>
    </w:p>
    <w:p>
      <w:pPr>
        <w:pStyle w:val="2"/>
        <w:jc w:val="center"/>
        <w:rPr>
          <w:rFonts w:ascii="Times New Roman" w:hAnsi="Times New Roman" w:cs="Times New Roman"/>
        </w:rPr>
      </w:pPr>
      <w:bookmarkStart w:id="23" w:name="_Toc531787042"/>
      <w:r>
        <w:rPr>
          <w:rFonts w:ascii="Times New Roman" w:hAnsi="Times New Roman" w:cs="Times New Roman"/>
        </w:rPr>
        <w:t>第二章  养殖水域利用评价</w:t>
      </w:r>
      <w:bookmarkEnd w:id="23"/>
    </w:p>
    <w:p>
      <w:pPr>
        <w:pStyle w:val="3"/>
        <w:spacing w:before="0" w:after="0" w:line="415" w:lineRule="auto"/>
        <w:ind w:firstLine="528" w:firstLineChars="200"/>
        <w:rPr>
          <w:rFonts w:ascii="Times New Roman" w:hAnsi="Times New Roman" w:eastAsia="黑体" w:cs="Times New Roman"/>
          <w:b w:val="0"/>
          <w:sz w:val="28"/>
          <w:szCs w:val="28"/>
        </w:rPr>
      </w:pPr>
      <w:bookmarkStart w:id="24" w:name="_Toc531787043"/>
      <w:bookmarkStart w:id="25" w:name="_Toc517191467"/>
      <w:r>
        <w:rPr>
          <w:rFonts w:ascii="Times New Roman" w:hAnsi="Times New Roman" w:eastAsia="黑体" w:cs="Times New Roman"/>
          <w:b w:val="0"/>
          <w:sz w:val="28"/>
          <w:szCs w:val="28"/>
        </w:rPr>
        <w:t>一、水域滩涂承载力分析</w:t>
      </w:r>
      <w:bookmarkEnd w:id="24"/>
      <w:bookmarkEnd w:id="25"/>
    </w:p>
    <w:p>
      <w:pPr>
        <w:pStyle w:val="4"/>
        <w:spacing w:before="0" w:after="0" w:line="415" w:lineRule="auto"/>
        <w:ind w:firstLine="528" w:firstLineChars="200"/>
        <w:rPr>
          <w:rFonts w:ascii="Times New Roman" w:hAnsi="Times New Roman" w:eastAsia="楷体" w:cs="Times New Roman"/>
          <w:sz w:val="28"/>
          <w:szCs w:val="28"/>
        </w:rPr>
      </w:pPr>
      <w:bookmarkStart w:id="26" w:name="_Toc531787044"/>
      <w:bookmarkStart w:id="27" w:name="_Toc517191468"/>
      <w:r>
        <w:rPr>
          <w:rFonts w:ascii="Times New Roman" w:hAnsi="Times New Roman" w:eastAsia="楷体" w:cs="Times New Roman"/>
          <w:sz w:val="28"/>
          <w:szCs w:val="28"/>
        </w:rPr>
        <w:t>（一）水域滩涂资源状况</w:t>
      </w:r>
      <w:bookmarkEnd w:id="26"/>
      <w:bookmarkEnd w:id="27"/>
    </w:p>
    <w:p>
      <w:pPr>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1、地理位置</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蓟州区总面积1590平方公里，位于天津市最北部，北纬39°45′14′′</w:t>
      </w:r>
      <w:r>
        <w:rPr>
          <w:rFonts w:hint="eastAsia" w:ascii="Times New Roman" w:hAnsi="Times New Roman" w:cs="Times New Roman"/>
          <w:sz w:val="28"/>
          <w:szCs w:val="28"/>
        </w:rPr>
        <w:t>~</w:t>
      </w:r>
      <w:r>
        <w:rPr>
          <w:rFonts w:ascii="Times New Roman" w:hAnsi="Times New Roman" w:cs="Times New Roman"/>
          <w:sz w:val="28"/>
          <w:szCs w:val="28"/>
        </w:rPr>
        <w:t>40°15′06′′、东经117°07′42′′</w:t>
      </w:r>
      <w:r>
        <w:rPr>
          <w:rFonts w:hint="eastAsia" w:ascii="Times New Roman" w:hAnsi="Times New Roman" w:cs="Times New Roman"/>
          <w:sz w:val="28"/>
          <w:szCs w:val="28"/>
        </w:rPr>
        <w:t>~</w:t>
      </w:r>
      <w:r>
        <w:rPr>
          <w:rFonts w:ascii="Times New Roman" w:hAnsi="Times New Roman" w:cs="Times New Roman"/>
          <w:sz w:val="28"/>
          <w:szCs w:val="28"/>
        </w:rPr>
        <w:t xml:space="preserve">117°47′24′′之间，是链接北京、天津中心城区、滨海新区、秦皇岛、唐山、承德的重要节点。南距天津市区115公里，西距北京市区88公里、首都国际机场68公里，东距唐山90公里，北距承德220公里，居京津唐承四市之腹心，自古为战略要地，有“畿东锁钥”之称。 </w:t>
      </w:r>
    </w:p>
    <w:p>
      <w:pPr>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2、土壤地形地貌</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蓟州区地形复杂，属于华北平原与燕山山脉过渡地带，地势北高南低，呈阶梯分布。北缘最高点为九山顶，海拔1078.5米，南部最低处在马槽洼，海拔1.8米。南北高差1076.7米。山区面积840.30平方公里，占52.84%；平原面积504.72平方公里，占31.74%；洼地面积245.20平方公里，占15.42%。北部群山连绵起伏，满目青翠；南部平原土地肥沃，盛产稻麦杂粮。境内水库较多，地下水资源较为丰富，水质较好。</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蓟州区土壤共分四个土类，十一个亚类，一是棕壤类。分布在海拔750米以上山上，为未开垦土壤，占全区总面积的0.70%，分一个亚类；二是褐土类。从海拔750米以下，到海拔10米以上的山地、丘陵、平原均有分布，占全区面积的55.83%，分六个亚类；三是潮土类。主要分布在海拔10米以下的洼区，占全区面积的33.68%，分三个亚类；四是水稻土。主要分布在渔阳镇公乐亭，面积仅156亩。</w:t>
      </w:r>
    </w:p>
    <w:p>
      <w:pPr>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3、水域滩涂类型</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（1）河流水系</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蓟州区的内河是州河，主要流经平原区，贯穿南北。州河自上而下接纳支流有：黎河、沙河、果河、淋河、幺河等支流。蓟州区境内的一级河道有蓟运河、泃河、州河，蓟运河是由泃河和州河两大支流汇合而成。</w:t>
      </w:r>
      <w:r>
        <w:rPr>
          <w:rFonts w:hint="eastAsia" w:ascii="Times New Roman" w:hAnsi="Times New Roman" w:cs="Times New Roman"/>
          <w:sz w:val="28"/>
          <w:szCs w:val="28"/>
        </w:rPr>
        <w:t>一级河道3条，总长161公里</w:t>
      </w:r>
      <w:r>
        <w:rPr>
          <w:rFonts w:ascii="Times New Roman" w:hAnsi="Times New Roman" w:cs="Times New Roman"/>
          <w:sz w:val="28"/>
          <w:szCs w:val="28"/>
        </w:rPr>
        <w:t>。此外，蓟州区还有</w:t>
      </w:r>
      <w:r>
        <w:rPr>
          <w:rFonts w:hint="eastAsia" w:ascii="Times New Roman" w:hAnsi="Times New Roman" w:cs="Times New Roman"/>
          <w:sz w:val="28"/>
          <w:szCs w:val="28"/>
        </w:rPr>
        <w:t>于桥水库</w:t>
      </w:r>
      <w:r>
        <w:rPr>
          <w:rFonts w:ascii="Times New Roman" w:hAnsi="Times New Roman" w:cs="Times New Roman"/>
          <w:sz w:val="28"/>
          <w:szCs w:val="28"/>
        </w:rPr>
        <w:t>位于城东4公里处，是天津市最大的淡水湖，库容量15.59亿立方米。有二级河道12条，总长158.94公里。详细见表2-1、表2-2。</w:t>
      </w:r>
    </w:p>
    <w:p>
      <w:pPr>
        <w:adjustRightInd w:val="0"/>
        <w:snapToGrid w:val="0"/>
        <w:spacing w:line="560" w:lineRule="exact"/>
        <w:ind w:firstLine="528" w:firstLineChars="200"/>
        <w:jc w:val="center"/>
        <w:rPr>
          <w:rFonts w:ascii="Times New Roman" w:hAnsi="Times New Roman" w:eastAsia="黑体" w:cs="Times New Roman"/>
          <w:sz w:val="28"/>
          <w:szCs w:val="28"/>
        </w:rPr>
      </w:pPr>
      <w:r>
        <w:rPr>
          <w:rFonts w:ascii="Times New Roman" w:hAnsi="Times New Roman" w:eastAsia="黑体" w:cs="Times New Roman"/>
          <w:sz w:val="28"/>
          <w:szCs w:val="28"/>
        </w:rPr>
        <w:t>表2-1 蓟州区一级河道基本情况统计表</w:t>
      </w:r>
    </w:p>
    <w:tbl>
      <w:tblPr>
        <w:tblStyle w:val="17"/>
        <w:tblW w:w="8522" w:type="dxa"/>
        <w:jc w:val="center"/>
        <w:tblLayout w:type="fixed"/>
        <w:tblCellMar>
          <w:top w:w="0" w:type="dxa"/>
          <w:left w:w="108" w:type="dxa"/>
          <w:bottom w:w="0" w:type="dxa"/>
          <w:right w:w="108" w:type="dxa"/>
        </w:tblCellMar>
      </w:tblPr>
      <w:tblGrid>
        <w:gridCol w:w="675"/>
        <w:gridCol w:w="2601"/>
        <w:gridCol w:w="3889"/>
        <w:gridCol w:w="1357"/>
      </w:tblGrid>
      <w:tr>
        <w:tblPrEx>
          <w:tblCellMar>
            <w:top w:w="0" w:type="dxa"/>
            <w:left w:w="108" w:type="dxa"/>
            <w:bottom w:w="0" w:type="dxa"/>
            <w:right w:w="108" w:type="dxa"/>
          </w:tblCellMar>
        </w:tblPrEx>
        <w:trPr>
          <w:trHeight w:val="272"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序号</w:t>
            </w:r>
          </w:p>
        </w:tc>
        <w:tc>
          <w:tcPr>
            <w:tcW w:w="26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河道名称</w:t>
            </w:r>
          </w:p>
        </w:tc>
        <w:tc>
          <w:tcPr>
            <w:tcW w:w="38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起止地点</w:t>
            </w:r>
          </w:p>
        </w:tc>
        <w:tc>
          <w:tcPr>
            <w:tcW w:w="13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长度（公里）</w:t>
            </w:r>
          </w:p>
        </w:tc>
      </w:tr>
      <w:tr>
        <w:tblPrEx>
          <w:tblCellMar>
            <w:top w:w="0" w:type="dxa"/>
            <w:left w:w="108" w:type="dxa"/>
            <w:bottom w:w="0" w:type="dxa"/>
            <w:right w:w="108" w:type="dxa"/>
          </w:tblCellMar>
        </w:tblPrEx>
        <w:trPr>
          <w:trHeight w:val="272"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26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蓟运河</w:t>
            </w:r>
          </w:p>
        </w:tc>
        <w:tc>
          <w:tcPr>
            <w:tcW w:w="38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九王庄至永安庄</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25</w:t>
            </w:r>
          </w:p>
        </w:tc>
      </w:tr>
      <w:tr>
        <w:tblPrEx>
          <w:tblCellMar>
            <w:top w:w="0" w:type="dxa"/>
            <w:left w:w="108" w:type="dxa"/>
            <w:bottom w:w="0" w:type="dxa"/>
            <w:right w:w="108" w:type="dxa"/>
          </w:tblCellMar>
        </w:tblPrEx>
        <w:trPr>
          <w:trHeight w:val="272"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26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泃河</w:t>
            </w:r>
          </w:p>
        </w:tc>
        <w:tc>
          <w:tcPr>
            <w:tcW w:w="38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上段由</w:t>
            </w:r>
            <w:r>
              <w:rPr>
                <w:rFonts w:ascii="Times New Roman" w:hAnsi="Times New Roman" w:cs="Times New Roman"/>
                <w:kern w:val="0"/>
                <w:szCs w:val="21"/>
              </w:rPr>
              <w:t>黄崖关与兴隆交界处至</w:t>
            </w:r>
            <w:r>
              <w:rPr>
                <w:rFonts w:hint="eastAsia" w:ascii="Times New Roman" w:hAnsi="Times New Roman" w:cs="Times New Roman"/>
                <w:kern w:val="0"/>
                <w:szCs w:val="21"/>
              </w:rPr>
              <w:t>泥河，下段由红旗庄闸至九王庄</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81</w:t>
            </w:r>
          </w:p>
        </w:tc>
      </w:tr>
      <w:tr>
        <w:tblPrEx>
          <w:tblCellMar>
            <w:top w:w="0" w:type="dxa"/>
            <w:left w:w="108" w:type="dxa"/>
            <w:bottom w:w="0" w:type="dxa"/>
            <w:right w:w="108" w:type="dxa"/>
          </w:tblCellMar>
        </w:tblPrEx>
        <w:trPr>
          <w:trHeight w:val="272"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26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州河</w:t>
            </w:r>
          </w:p>
        </w:tc>
        <w:tc>
          <w:tcPr>
            <w:tcW w:w="38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于桥水库坝下至九王庄</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55</w:t>
            </w:r>
          </w:p>
        </w:tc>
      </w:tr>
      <w:tr>
        <w:tblPrEx>
          <w:tblCellMar>
            <w:top w:w="0" w:type="dxa"/>
            <w:left w:w="108" w:type="dxa"/>
            <w:bottom w:w="0" w:type="dxa"/>
            <w:right w:w="108" w:type="dxa"/>
          </w:tblCellMar>
        </w:tblPrEx>
        <w:trPr>
          <w:trHeight w:val="272"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　</w:t>
            </w:r>
          </w:p>
        </w:tc>
        <w:tc>
          <w:tcPr>
            <w:tcW w:w="260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38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161</w:t>
            </w:r>
          </w:p>
        </w:tc>
      </w:tr>
    </w:tbl>
    <w:p>
      <w:pPr>
        <w:jc w:val="left"/>
        <w:rPr>
          <w:rFonts w:ascii="Times New Roman" w:hAnsi="Times New Roman" w:cs="Times New Roman"/>
          <w:szCs w:val="21"/>
        </w:rPr>
      </w:pPr>
      <w:r>
        <w:rPr>
          <w:rFonts w:ascii="Times New Roman" w:hAnsi="Times New Roman" w:cs="Times New Roman"/>
          <w:szCs w:val="21"/>
        </w:rPr>
        <w:t>资料来源：天津市蓟州区水务局。</w:t>
      </w:r>
    </w:p>
    <w:p>
      <w:pPr>
        <w:adjustRightInd w:val="0"/>
        <w:snapToGrid w:val="0"/>
        <w:spacing w:line="560" w:lineRule="exact"/>
        <w:ind w:firstLine="528" w:firstLineChars="200"/>
        <w:jc w:val="center"/>
        <w:rPr>
          <w:rFonts w:ascii="Times New Roman" w:hAnsi="Times New Roman" w:eastAsia="黑体" w:cs="Times New Roman"/>
          <w:sz w:val="28"/>
          <w:szCs w:val="28"/>
        </w:rPr>
      </w:pPr>
      <w:r>
        <w:rPr>
          <w:rFonts w:ascii="Times New Roman" w:hAnsi="Times New Roman" w:eastAsia="黑体" w:cs="Times New Roman"/>
          <w:sz w:val="28"/>
          <w:szCs w:val="28"/>
        </w:rPr>
        <w:t>表2-2 蓟州区二级河道基本情况统计表</w:t>
      </w:r>
    </w:p>
    <w:tbl>
      <w:tblPr>
        <w:tblStyle w:val="17"/>
        <w:tblW w:w="8522" w:type="dxa"/>
        <w:jc w:val="center"/>
        <w:tblLayout w:type="fixed"/>
        <w:tblCellMar>
          <w:top w:w="0" w:type="dxa"/>
          <w:left w:w="108" w:type="dxa"/>
          <w:bottom w:w="0" w:type="dxa"/>
          <w:right w:w="108" w:type="dxa"/>
        </w:tblCellMar>
      </w:tblPr>
      <w:tblGrid>
        <w:gridCol w:w="675"/>
        <w:gridCol w:w="2694"/>
        <w:gridCol w:w="3827"/>
        <w:gridCol w:w="1326"/>
      </w:tblGrid>
      <w:tr>
        <w:tblPrEx>
          <w:tblCellMar>
            <w:top w:w="0" w:type="dxa"/>
            <w:left w:w="108" w:type="dxa"/>
            <w:bottom w:w="0" w:type="dxa"/>
            <w:right w:w="108" w:type="dxa"/>
          </w:tblCellMar>
        </w:tblPrEx>
        <w:trPr>
          <w:trHeight w:val="272"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序号</w:t>
            </w:r>
          </w:p>
        </w:tc>
        <w:tc>
          <w:tcPr>
            <w:tcW w:w="2694" w:type="dxa"/>
            <w:tcBorders>
              <w:top w:val="single" w:color="000000" w:sz="4" w:space="0"/>
              <w:left w:val="nil"/>
              <w:bottom w:val="nil"/>
              <w:right w:val="nil"/>
            </w:tcBorders>
            <w:shd w:val="clear" w:color="auto" w:fill="auto"/>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河道名称</w:t>
            </w:r>
          </w:p>
        </w:tc>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起止地点</w:t>
            </w:r>
          </w:p>
        </w:tc>
        <w:tc>
          <w:tcPr>
            <w:tcW w:w="13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长度（公里）</w:t>
            </w:r>
          </w:p>
        </w:tc>
      </w:tr>
      <w:tr>
        <w:tblPrEx>
          <w:tblCellMar>
            <w:top w:w="0" w:type="dxa"/>
            <w:left w:w="108" w:type="dxa"/>
            <w:bottom w:w="0" w:type="dxa"/>
            <w:right w:w="108" w:type="dxa"/>
          </w:tblCellMar>
        </w:tblPrEx>
        <w:trPr>
          <w:trHeight w:val="272"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2694" w:type="dxa"/>
            <w:tcBorders>
              <w:top w:val="single" w:color="000000"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辽运河</w:t>
            </w:r>
          </w:p>
        </w:tc>
        <w:tc>
          <w:tcPr>
            <w:tcW w:w="382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山下屯</w:t>
            </w:r>
            <w:r>
              <w:rPr>
                <w:rFonts w:ascii="Times New Roman" w:hAnsi="Times New Roman" w:cs="Times New Roman"/>
                <w:kern w:val="0"/>
                <w:szCs w:val="21"/>
              </w:rPr>
              <w:t>～</w:t>
            </w:r>
            <w:r>
              <w:rPr>
                <w:rFonts w:hint="eastAsia" w:ascii="Times New Roman" w:hAnsi="Times New Roman" w:cs="Times New Roman"/>
                <w:kern w:val="0"/>
                <w:szCs w:val="21"/>
              </w:rPr>
              <w:t>西八沟</w:t>
            </w:r>
          </w:p>
        </w:tc>
        <w:tc>
          <w:tcPr>
            <w:tcW w:w="132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13.0</w:t>
            </w:r>
          </w:p>
        </w:tc>
      </w:tr>
      <w:tr>
        <w:tblPrEx>
          <w:tblCellMar>
            <w:top w:w="0" w:type="dxa"/>
            <w:left w:w="108" w:type="dxa"/>
            <w:bottom w:w="0" w:type="dxa"/>
            <w:right w:w="108" w:type="dxa"/>
          </w:tblCellMar>
        </w:tblPrEx>
        <w:trPr>
          <w:trHeight w:val="272"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2694"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兰泉河</w:t>
            </w:r>
          </w:p>
        </w:tc>
        <w:tc>
          <w:tcPr>
            <w:tcW w:w="382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岗上</w:t>
            </w:r>
            <w:r>
              <w:rPr>
                <w:rFonts w:ascii="Times New Roman" w:hAnsi="Times New Roman" w:cs="Times New Roman"/>
                <w:kern w:val="0"/>
                <w:szCs w:val="21"/>
              </w:rPr>
              <w:t>～</w:t>
            </w:r>
            <w:r>
              <w:rPr>
                <w:rFonts w:hint="eastAsia" w:ascii="Times New Roman" w:hAnsi="Times New Roman" w:cs="Times New Roman"/>
                <w:kern w:val="0"/>
                <w:szCs w:val="21"/>
              </w:rPr>
              <w:t>永安庄排水站</w:t>
            </w:r>
          </w:p>
        </w:tc>
        <w:tc>
          <w:tcPr>
            <w:tcW w:w="132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22.83</w:t>
            </w:r>
          </w:p>
        </w:tc>
      </w:tr>
      <w:tr>
        <w:tblPrEx>
          <w:tblCellMar>
            <w:top w:w="0" w:type="dxa"/>
            <w:left w:w="108" w:type="dxa"/>
            <w:bottom w:w="0" w:type="dxa"/>
            <w:right w:w="108" w:type="dxa"/>
          </w:tblCellMar>
        </w:tblPrEx>
        <w:trPr>
          <w:trHeight w:val="272"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269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淋河</w:t>
            </w:r>
          </w:p>
        </w:tc>
        <w:tc>
          <w:tcPr>
            <w:tcW w:w="382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木马</w:t>
            </w:r>
            <w:r>
              <w:rPr>
                <w:rFonts w:ascii="Times New Roman" w:hAnsi="Times New Roman" w:cs="Times New Roman"/>
                <w:kern w:val="0"/>
                <w:szCs w:val="21"/>
              </w:rPr>
              <w:t>庄～于桥水库</w:t>
            </w:r>
          </w:p>
        </w:tc>
        <w:tc>
          <w:tcPr>
            <w:tcW w:w="132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10.0</w:t>
            </w:r>
          </w:p>
        </w:tc>
      </w:tr>
      <w:tr>
        <w:tblPrEx>
          <w:tblCellMar>
            <w:top w:w="0" w:type="dxa"/>
            <w:left w:w="108" w:type="dxa"/>
            <w:bottom w:w="0" w:type="dxa"/>
            <w:right w:w="108" w:type="dxa"/>
          </w:tblCellMar>
        </w:tblPrEx>
        <w:trPr>
          <w:trHeight w:val="272"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269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果河</w:t>
            </w:r>
          </w:p>
        </w:tc>
        <w:tc>
          <w:tcPr>
            <w:tcW w:w="382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藏山庄～</w:t>
            </w:r>
            <w:r>
              <w:rPr>
                <w:rFonts w:hint="eastAsia" w:ascii="Times New Roman" w:hAnsi="Times New Roman" w:cs="Times New Roman"/>
                <w:kern w:val="0"/>
                <w:szCs w:val="21"/>
              </w:rPr>
              <w:t>淋河入口</w:t>
            </w:r>
          </w:p>
        </w:tc>
        <w:tc>
          <w:tcPr>
            <w:tcW w:w="132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13.32</w:t>
            </w:r>
          </w:p>
        </w:tc>
      </w:tr>
      <w:tr>
        <w:tblPrEx>
          <w:tblCellMar>
            <w:top w:w="0" w:type="dxa"/>
            <w:left w:w="108" w:type="dxa"/>
            <w:bottom w:w="0" w:type="dxa"/>
            <w:right w:w="108" w:type="dxa"/>
          </w:tblCellMar>
        </w:tblPrEx>
        <w:trPr>
          <w:trHeight w:val="272"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269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沙河</w:t>
            </w:r>
          </w:p>
        </w:tc>
        <w:tc>
          <w:tcPr>
            <w:tcW w:w="382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武清庄～藏山庄</w:t>
            </w:r>
          </w:p>
        </w:tc>
        <w:tc>
          <w:tcPr>
            <w:tcW w:w="132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8.23</w:t>
            </w:r>
          </w:p>
        </w:tc>
      </w:tr>
      <w:tr>
        <w:tblPrEx>
          <w:tblCellMar>
            <w:top w:w="0" w:type="dxa"/>
            <w:left w:w="108" w:type="dxa"/>
            <w:bottom w:w="0" w:type="dxa"/>
            <w:right w:w="108" w:type="dxa"/>
          </w:tblCellMar>
        </w:tblPrEx>
        <w:trPr>
          <w:trHeight w:val="272" w:hRule="atLeast"/>
          <w:jc w:val="center"/>
        </w:trPr>
        <w:tc>
          <w:tcPr>
            <w:tcW w:w="675" w:type="dxa"/>
            <w:tcBorders>
              <w:top w:val="nil"/>
              <w:left w:val="single" w:color="000000" w:sz="4" w:space="0"/>
              <w:bottom w:val="nil"/>
              <w:right w:val="single" w:color="000000" w:sz="4" w:space="0"/>
            </w:tcBorders>
            <w:shd w:val="clear" w:color="000000" w:fill="FFFFFF"/>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2694" w:type="dxa"/>
            <w:tcBorders>
              <w:top w:val="single" w:color="000000"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黎河</w:t>
            </w:r>
          </w:p>
        </w:tc>
        <w:tc>
          <w:tcPr>
            <w:tcW w:w="3827" w:type="dxa"/>
            <w:tcBorders>
              <w:top w:val="nil"/>
              <w:left w:val="nil"/>
              <w:bottom w:val="nil"/>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夏家峪</w:t>
            </w:r>
            <w:r>
              <w:rPr>
                <w:rFonts w:ascii="Times New Roman" w:hAnsi="Times New Roman" w:cs="Times New Roman"/>
                <w:kern w:val="0"/>
                <w:szCs w:val="21"/>
              </w:rPr>
              <w:t>～藏山庄</w:t>
            </w:r>
          </w:p>
        </w:tc>
        <w:tc>
          <w:tcPr>
            <w:tcW w:w="132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5.61</w:t>
            </w:r>
          </w:p>
        </w:tc>
      </w:tr>
      <w:tr>
        <w:tblPrEx>
          <w:tblCellMar>
            <w:top w:w="0" w:type="dxa"/>
            <w:left w:w="108" w:type="dxa"/>
            <w:bottom w:w="0" w:type="dxa"/>
            <w:right w:w="108" w:type="dxa"/>
          </w:tblCellMar>
        </w:tblPrEx>
        <w:trPr>
          <w:trHeight w:val="272" w:hRule="atLeast"/>
          <w:jc w:val="center"/>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2694" w:type="dxa"/>
            <w:tcBorders>
              <w:top w:val="single" w:color="auto" w:sz="4" w:space="0"/>
              <w:left w:val="nil"/>
              <w:bottom w:val="nil"/>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引秃入漳</w:t>
            </w: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张辛庄～定福庄</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9.31</w:t>
            </w:r>
          </w:p>
        </w:tc>
      </w:tr>
      <w:tr>
        <w:tblPrEx>
          <w:tblCellMar>
            <w:top w:w="0" w:type="dxa"/>
            <w:left w:w="108" w:type="dxa"/>
            <w:bottom w:w="0" w:type="dxa"/>
            <w:right w:w="108" w:type="dxa"/>
          </w:tblCellMar>
        </w:tblPrEx>
        <w:trPr>
          <w:trHeight w:val="272"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2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引漳入州</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定福庄～东赵各庄</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3.64</w:t>
            </w:r>
          </w:p>
        </w:tc>
      </w:tr>
      <w:tr>
        <w:tblPrEx>
          <w:tblCellMar>
            <w:top w:w="0" w:type="dxa"/>
            <w:left w:w="108" w:type="dxa"/>
            <w:bottom w:w="0" w:type="dxa"/>
            <w:right w:w="108" w:type="dxa"/>
          </w:tblCellMar>
        </w:tblPrEx>
        <w:trPr>
          <w:trHeight w:val="272"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2694"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引秃入泃</w:t>
            </w:r>
          </w:p>
        </w:tc>
        <w:tc>
          <w:tcPr>
            <w:tcW w:w="382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庞庄子～红旗闸</w:t>
            </w:r>
          </w:p>
        </w:tc>
        <w:tc>
          <w:tcPr>
            <w:tcW w:w="132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7.0</w:t>
            </w:r>
          </w:p>
        </w:tc>
      </w:tr>
      <w:tr>
        <w:tblPrEx>
          <w:tblCellMar>
            <w:top w:w="0" w:type="dxa"/>
            <w:left w:w="108" w:type="dxa"/>
            <w:bottom w:w="0" w:type="dxa"/>
            <w:right w:w="108" w:type="dxa"/>
          </w:tblCellMar>
        </w:tblPrEx>
        <w:trPr>
          <w:trHeight w:val="272"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269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漳河</w:t>
            </w:r>
          </w:p>
        </w:tc>
        <w:tc>
          <w:tcPr>
            <w:tcW w:w="382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石佛~嘴头</w:t>
            </w:r>
          </w:p>
        </w:tc>
        <w:tc>
          <w:tcPr>
            <w:tcW w:w="132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48.0</w:t>
            </w:r>
          </w:p>
        </w:tc>
      </w:tr>
      <w:tr>
        <w:tblPrEx>
          <w:tblCellMar>
            <w:top w:w="0" w:type="dxa"/>
            <w:left w:w="108" w:type="dxa"/>
            <w:bottom w:w="0" w:type="dxa"/>
            <w:right w:w="108" w:type="dxa"/>
          </w:tblCellMar>
        </w:tblPrEx>
        <w:trPr>
          <w:trHeight w:val="272"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269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么河</w:t>
            </w:r>
          </w:p>
        </w:tc>
        <w:tc>
          <w:tcPr>
            <w:tcW w:w="382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公乐亭</w:t>
            </w:r>
            <w:r>
              <w:rPr>
                <w:rFonts w:ascii="Times New Roman" w:hAnsi="Times New Roman" w:cs="Times New Roman"/>
                <w:kern w:val="0"/>
                <w:szCs w:val="21"/>
              </w:rPr>
              <w:t>~吉祥庄</w:t>
            </w:r>
          </w:p>
        </w:tc>
        <w:tc>
          <w:tcPr>
            <w:tcW w:w="132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12.0</w:t>
            </w:r>
          </w:p>
        </w:tc>
      </w:tr>
      <w:tr>
        <w:tblPrEx>
          <w:tblCellMar>
            <w:top w:w="0" w:type="dxa"/>
            <w:left w:w="108" w:type="dxa"/>
            <w:bottom w:w="0" w:type="dxa"/>
            <w:right w:w="108" w:type="dxa"/>
          </w:tblCellMar>
        </w:tblPrEx>
        <w:trPr>
          <w:trHeight w:val="272"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269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引辽入州</w:t>
            </w:r>
          </w:p>
        </w:tc>
        <w:tc>
          <w:tcPr>
            <w:tcW w:w="382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王杠庄~瓦房</w:t>
            </w:r>
          </w:p>
        </w:tc>
        <w:tc>
          <w:tcPr>
            <w:tcW w:w="132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6.0</w:t>
            </w:r>
          </w:p>
        </w:tc>
      </w:tr>
      <w:tr>
        <w:tblPrEx>
          <w:tblCellMar>
            <w:top w:w="0" w:type="dxa"/>
            <w:left w:w="108" w:type="dxa"/>
            <w:bottom w:w="0" w:type="dxa"/>
            <w:right w:w="108" w:type="dxa"/>
          </w:tblCellMar>
        </w:tblPrEx>
        <w:trPr>
          <w:trHeight w:val="272"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13</w:t>
            </w:r>
          </w:p>
        </w:tc>
        <w:tc>
          <w:tcPr>
            <w:tcW w:w="269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382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2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158.94</w:t>
            </w:r>
          </w:p>
        </w:tc>
      </w:tr>
    </w:tbl>
    <w:p>
      <w:pPr>
        <w:jc w:val="left"/>
        <w:rPr>
          <w:rFonts w:ascii="Times New Roman" w:hAnsi="Times New Roman" w:cs="Times New Roman"/>
          <w:szCs w:val="21"/>
        </w:rPr>
      </w:pPr>
      <w:r>
        <w:rPr>
          <w:rFonts w:ascii="Times New Roman" w:hAnsi="Times New Roman" w:cs="Times New Roman"/>
          <w:b/>
          <w:szCs w:val="21"/>
        </w:rPr>
        <w:t>资料来源</w:t>
      </w:r>
      <w:r>
        <w:rPr>
          <w:rFonts w:ascii="Times New Roman" w:hAnsi="Times New Roman" w:cs="Times New Roman"/>
          <w:szCs w:val="21"/>
        </w:rPr>
        <w:t>：天津市蓟州区水务局。</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（2）水库</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 1 \* GB3 </w:instrText>
      </w:r>
      <w:r>
        <w:rPr>
          <w:rFonts w:ascii="Times New Roman" w:hAnsi="Times New Roman" w:cs="Times New Roman"/>
          <w:sz w:val="28"/>
          <w:szCs w:val="28"/>
        </w:rPr>
        <w:fldChar w:fldCharType="separate"/>
      </w:r>
      <w:r>
        <w:rPr>
          <w:rFonts w:ascii="Times New Roman" w:hAnsi="Times New Roman" w:cs="Times New Roman"/>
          <w:sz w:val="28"/>
          <w:szCs w:val="28"/>
        </w:rPr>
        <w:t>①</w:t>
      </w:r>
      <w:r>
        <w:rPr>
          <w:rFonts w:ascii="Times New Roman" w:hAnsi="Times New Roman" w:cs="Times New Roman"/>
          <w:sz w:val="28"/>
          <w:szCs w:val="28"/>
        </w:rPr>
        <w:fldChar w:fldCharType="end"/>
      </w:r>
      <w:r>
        <w:rPr>
          <w:rFonts w:ascii="Times New Roman" w:hAnsi="Times New Roman" w:cs="Times New Roman"/>
          <w:sz w:val="28"/>
          <w:szCs w:val="28"/>
        </w:rPr>
        <w:t>于桥水库</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于桥水库，因南依翠屏山又名翠屏湖，有天津大水缸之称，位于蓟州区城东，始建于1959年12月，是国家重点大型水库之一、国家级重要饮用水水源地。于桥水库坝址建于蓟运河左支流州河出口处，其河流属蓟运河东支州河水系，发源于燕山山脉，多为季节性河流，河短水急，水量变化大，是海河流域内降水量丰沛、河网密度大、流溪较多地区之一。控制流域面积2060</w:t>
      </w:r>
      <w:r>
        <w:rPr>
          <w:rFonts w:hint="eastAsia" w:ascii="Times New Roman" w:hAnsi="Times New Roman" w:cs="Times New Roman"/>
          <w:sz w:val="28"/>
          <w:szCs w:val="28"/>
        </w:rPr>
        <w:t>平方公里</w:t>
      </w:r>
      <w:r>
        <w:rPr>
          <w:rFonts w:ascii="Times New Roman" w:hAnsi="Times New Roman" w:cs="Times New Roman"/>
          <w:sz w:val="28"/>
          <w:szCs w:val="28"/>
        </w:rPr>
        <w:t xml:space="preserve">，占整个州河流域面积的96%，总库容15.59亿立方米。州河由沙河、淋河、黎河三大支流汇合而成，各支流上游沟涧甚多，支流分散成辐射状汇集于州河盆地，水库库区即位于该盆地，最大回水长东西约30公里，南北宽8公里（最大15公里），最大淹没面积250 </w:t>
      </w:r>
      <w:r>
        <w:rPr>
          <w:rFonts w:hint="eastAsia" w:ascii="Times New Roman" w:hAnsi="Times New Roman" w:cs="Times New Roman"/>
          <w:sz w:val="28"/>
          <w:szCs w:val="28"/>
        </w:rPr>
        <w:t>公顷</w:t>
      </w:r>
      <w:r>
        <w:rPr>
          <w:rFonts w:ascii="Times New Roman" w:hAnsi="Times New Roman" w:cs="Times New Roman"/>
          <w:sz w:val="28"/>
          <w:szCs w:val="28"/>
        </w:rPr>
        <w:t>，正常蓄水位时淹没面积86.8</w:t>
      </w:r>
      <w:r>
        <w:rPr>
          <w:rFonts w:hint="eastAsia" w:ascii="Times New Roman" w:hAnsi="Times New Roman" w:cs="Times New Roman"/>
          <w:sz w:val="28"/>
          <w:szCs w:val="28"/>
        </w:rPr>
        <w:t>平方公里</w:t>
      </w:r>
      <w:r>
        <w:rPr>
          <w:rFonts w:ascii="Times New Roman" w:hAnsi="Times New Roman" w:cs="Times New Roman"/>
          <w:sz w:val="28"/>
          <w:szCs w:val="28"/>
        </w:rPr>
        <w:t>，正常蓄水位21.16米(大沽)，汛限水位19.87米，死水位15米。州河流域境内雨量充沛，多年平均降雨750mm，多年平均径流量5.06亿</w:t>
      </w:r>
      <w:r>
        <w:rPr>
          <w:rFonts w:hint="eastAsia" w:ascii="Times New Roman" w:hAnsi="Times New Roman" w:cs="Times New Roman"/>
          <w:sz w:val="28"/>
          <w:szCs w:val="28"/>
        </w:rPr>
        <w:t>立方米</w:t>
      </w:r>
      <w:r>
        <w:rPr>
          <w:rFonts w:ascii="Times New Roman" w:hAnsi="Times New Roman" w:cs="Times New Roman"/>
          <w:sz w:val="28"/>
          <w:szCs w:val="28"/>
        </w:rPr>
        <w:t>。</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于桥水库是天津市唯一的一座具有防洪、城市供水、灌溉、发电、水产增殖等综合功能的大型山区水库。境内渔业利用面积约</w:t>
      </w:r>
      <w:r>
        <w:rPr>
          <w:rFonts w:hint="eastAsia" w:ascii="Times New Roman" w:hAnsi="Times New Roman" w:cs="Times New Roman"/>
          <w:sz w:val="28"/>
          <w:szCs w:val="28"/>
        </w:rPr>
        <w:t>90</w:t>
      </w:r>
      <w:r>
        <w:rPr>
          <w:rFonts w:ascii="Times New Roman" w:hAnsi="Times New Roman" w:cs="Times New Roman"/>
          <w:sz w:val="28"/>
          <w:szCs w:val="28"/>
        </w:rPr>
        <w:t xml:space="preserve"> 平方公里（即1</w:t>
      </w:r>
      <w:r>
        <w:rPr>
          <w:rFonts w:hint="eastAsia" w:ascii="Times New Roman" w:hAnsi="Times New Roman" w:cs="Times New Roman"/>
          <w:sz w:val="28"/>
          <w:szCs w:val="28"/>
        </w:rPr>
        <w:t>3.5</w:t>
      </w:r>
      <w:r>
        <w:rPr>
          <w:rFonts w:ascii="Times New Roman" w:hAnsi="Times New Roman" w:cs="Times New Roman"/>
          <w:sz w:val="28"/>
          <w:szCs w:val="28"/>
        </w:rPr>
        <w:t>万亩），年产各种淡水鱼虾贝类水产品4000余吨。库内天然饵料生物丰富，盛产野生鲫、州河鲤、青虾、翘嘴红鲌、麦穗以及增殖放流品种池沼公鱼、鲢、鳙、草、鲂、细鳞斜颌鲴等，是天津市重要的有机水产品生产基地。尤以金翅鲤鱼闻名天下，据《蓟县志》载</w:t>
      </w:r>
      <w:r>
        <w:rPr>
          <w:rFonts w:hint="eastAsia" w:ascii="Times New Roman" w:hAnsi="Times New Roman" w:cs="Times New Roman"/>
          <w:sz w:val="28"/>
          <w:szCs w:val="28"/>
        </w:rPr>
        <w:t>“</w:t>
      </w:r>
      <w:r>
        <w:rPr>
          <w:rFonts w:ascii="Times New Roman" w:hAnsi="Times New Roman" w:cs="Times New Roman"/>
          <w:sz w:val="28"/>
          <w:szCs w:val="28"/>
        </w:rPr>
        <w:t>鲤鱼产于蓟运河者皆金鳞赭尾。</w:t>
      </w:r>
      <w:r>
        <w:rPr>
          <w:rFonts w:hint="eastAsia" w:ascii="Times New Roman" w:hAnsi="Times New Roman" w:cs="Times New Roman"/>
          <w:sz w:val="28"/>
          <w:szCs w:val="28"/>
        </w:rPr>
        <w:t>”</w:t>
      </w:r>
      <w:r>
        <w:rPr>
          <w:rFonts w:ascii="Times New Roman" w:hAnsi="Times New Roman" w:cs="Times New Roman"/>
          <w:sz w:val="28"/>
          <w:szCs w:val="28"/>
        </w:rPr>
        <w:t>而今这种曾为皇帝贡品的</w:t>
      </w:r>
      <w:r>
        <w:rPr>
          <w:rFonts w:hint="eastAsia" w:ascii="Times New Roman" w:hAnsi="Times New Roman" w:cs="Times New Roman"/>
          <w:sz w:val="28"/>
          <w:szCs w:val="28"/>
        </w:rPr>
        <w:t>“</w:t>
      </w:r>
      <w:r>
        <w:rPr>
          <w:rFonts w:ascii="Times New Roman" w:hAnsi="Times New Roman" w:cs="Times New Roman"/>
          <w:sz w:val="28"/>
          <w:szCs w:val="28"/>
        </w:rPr>
        <w:t>御膳鲤</w:t>
      </w:r>
      <w:r>
        <w:rPr>
          <w:rFonts w:hint="eastAsia" w:ascii="Times New Roman" w:hAnsi="Times New Roman" w:cs="Times New Roman"/>
          <w:sz w:val="28"/>
          <w:szCs w:val="28"/>
        </w:rPr>
        <w:t>”</w:t>
      </w:r>
      <w:r>
        <w:rPr>
          <w:rFonts w:ascii="Times New Roman" w:hAnsi="Times New Roman" w:cs="Times New Roman"/>
          <w:sz w:val="28"/>
          <w:szCs w:val="28"/>
        </w:rPr>
        <w:t>已成为普通百姓的盘中珍品。</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 2 \* GB3 </w:instrText>
      </w:r>
      <w:r>
        <w:rPr>
          <w:rFonts w:ascii="Times New Roman" w:hAnsi="Times New Roman" w:cs="Times New Roman"/>
          <w:sz w:val="28"/>
          <w:szCs w:val="28"/>
        </w:rPr>
        <w:fldChar w:fldCharType="separate"/>
      </w:r>
      <w:r>
        <w:rPr>
          <w:rFonts w:ascii="Times New Roman" w:hAnsi="Times New Roman" w:cs="Times New Roman"/>
          <w:sz w:val="28"/>
          <w:szCs w:val="28"/>
        </w:rPr>
        <w:t>②</w:t>
      </w:r>
      <w:r>
        <w:rPr>
          <w:rFonts w:ascii="Times New Roman" w:hAnsi="Times New Roman" w:cs="Times New Roman"/>
          <w:sz w:val="28"/>
          <w:szCs w:val="28"/>
        </w:rPr>
        <w:fldChar w:fldCharType="end"/>
      </w:r>
      <w:r>
        <w:rPr>
          <w:rFonts w:ascii="Times New Roman" w:hAnsi="Times New Roman" w:cs="Times New Roman"/>
          <w:sz w:val="28"/>
          <w:szCs w:val="28"/>
        </w:rPr>
        <w:t>杨庄水库</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杨庄水库，又名环秀湖，始建于1958年，地处蓟州区北部山区，为中型水库，流域面积2.7 平方公里（40</w:t>
      </w:r>
      <w:r>
        <w:rPr>
          <w:rFonts w:hint="eastAsia" w:ascii="Times New Roman" w:hAnsi="Times New Roman" w:cs="Times New Roman"/>
          <w:sz w:val="28"/>
          <w:szCs w:val="28"/>
        </w:rPr>
        <w:t>5</w:t>
      </w:r>
      <w:r>
        <w:rPr>
          <w:rFonts w:ascii="Times New Roman" w:hAnsi="Times New Roman" w:cs="Times New Roman"/>
          <w:sz w:val="28"/>
          <w:szCs w:val="28"/>
        </w:rPr>
        <w:t>0亩），库容2700万</w:t>
      </w:r>
      <w:r>
        <w:rPr>
          <w:rFonts w:hint="eastAsia" w:ascii="Times New Roman" w:hAnsi="Times New Roman" w:cs="Times New Roman"/>
          <w:sz w:val="28"/>
          <w:szCs w:val="28"/>
        </w:rPr>
        <w:t>立方米</w:t>
      </w:r>
      <w:r>
        <w:rPr>
          <w:rFonts w:ascii="Times New Roman" w:hAnsi="Times New Roman" w:cs="Times New Roman"/>
          <w:sz w:val="28"/>
          <w:szCs w:val="28"/>
        </w:rPr>
        <w:t>，是一项拦洪蓄水工程，属蓟州区水源地。因地处山区，水质清新无污染且水位较深，非常适合冷水型和亚冷水型鱼类生长。主要品种有野生</w:t>
      </w:r>
      <w:r>
        <w:rPr>
          <w:rFonts w:hint="eastAsia" w:ascii="Times New Roman" w:hAnsi="Times New Roman" w:cs="Times New Roman"/>
          <w:sz w:val="28"/>
          <w:szCs w:val="28"/>
        </w:rPr>
        <w:t>鲤、</w:t>
      </w:r>
      <w:r>
        <w:rPr>
          <w:rFonts w:ascii="Times New Roman" w:hAnsi="Times New Roman" w:cs="Times New Roman"/>
          <w:sz w:val="28"/>
          <w:szCs w:val="28"/>
        </w:rPr>
        <w:t>鲫、柳根鱼，增殖放流的池沼公鱼、细鳞斜颌鲴等。</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 3 \* GB3 </w:instrText>
      </w:r>
      <w:r>
        <w:rPr>
          <w:rFonts w:ascii="Times New Roman" w:hAnsi="Times New Roman" w:cs="Times New Roman"/>
          <w:sz w:val="28"/>
          <w:szCs w:val="28"/>
        </w:rPr>
        <w:fldChar w:fldCharType="separate"/>
      </w:r>
      <w:r>
        <w:rPr>
          <w:rFonts w:ascii="Times New Roman" w:hAnsi="Times New Roman" w:cs="Times New Roman"/>
          <w:sz w:val="28"/>
          <w:szCs w:val="28"/>
        </w:rPr>
        <w:t>③</w:t>
      </w:r>
      <w:r>
        <w:rPr>
          <w:rFonts w:ascii="Times New Roman" w:hAnsi="Times New Roman" w:cs="Times New Roman"/>
          <w:sz w:val="28"/>
          <w:szCs w:val="28"/>
        </w:rPr>
        <w:fldChar w:fldCharType="end"/>
      </w:r>
      <w:r>
        <w:rPr>
          <w:rFonts w:ascii="Times New Roman" w:hAnsi="Times New Roman" w:cs="Times New Roman"/>
          <w:sz w:val="28"/>
          <w:szCs w:val="28"/>
        </w:rPr>
        <w:t>三八水库</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三八水库，又名莲池，始建于1958年，地处蓟州区城西，占地357.5亩，历史上是一座以防洪为主、兼顾灌溉等综合利用的小型水库，是位于城区之上的悬库。2007年经区政府扩建改造，成功蓄水100万立方米，水深3.5米。三八水库的改造蓄水，对补充蓟州城区地下水源、缓解地下水位持续下降趋势，美化城区水环境，提升城市品位有重要作用。</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（3）</w:t>
      </w:r>
      <w:r>
        <w:rPr>
          <w:rFonts w:hint="eastAsia" w:ascii="Times New Roman" w:hAnsi="Times New Roman" w:cs="Times New Roman"/>
          <w:sz w:val="28"/>
          <w:szCs w:val="28"/>
        </w:rPr>
        <w:t>青甸</w:t>
      </w:r>
      <w:r>
        <w:rPr>
          <w:rFonts w:ascii="Times New Roman" w:hAnsi="Times New Roman" w:cs="Times New Roman"/>
          <w:sz w:val="28"/>
          <w:szCs w:val="28"/>
        </w:rPr>
        <w:t>洼</w:t>
      </w:r>
      <w:r>
        <w:rPr>
          <w:rFonts w:hint="eastAsia" w:ascii="Times New Roman" w:hAnsi="Times New Roman" w:cs="Times New Roman"/>
          <w:sz w:val="28"/>
          <w:szCs w:val="28"/>
        </w:rPr>
        <w:t>区</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青甸洼蓄滞洪区位于蓟运河上游，在</w:t>
      </w:r>
      <w:r>
        <w:rPr>
          <w:rFonts w:hint="eastAsia" w:ascii="Times New Roman" w:hAnsi="Times New Roman" w:cs="Times New Roman"/>
          <w:sz w:val="28"/>
          <w:szCs w:val="28"/>
        </w:rPr>
        <w:t>蓟州区</w:t>
      </w:r>
      <w:r>
        <w:rPr>
          <w:rFonts w:ascii="Times New Roman" w:hAnsi="Times New Roman" w:cs="Times New Roman"/>
          <w:sz w:val="28"/>
          <w:szCs w:val="28"/>
        </w:rPr>
        <w:t>西南部，泃河和州河汇流地带，是蓟运河系的滞洪洼淀，东临州河右堤，南倚泃河左堤。洼内地势北高南低，最低高程为4.0米左右，总蓄水面积150平方公里；属蓟运河综合防洪体系组成部分，在北三河防洪体系中具有重要作用，担负着蓟运河防洪标准内洪水的滞蓄任务。</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（4）池塘</w:t>
      </w:r>
    </w:p>
    <w:p>
      <w:pPr>
        <w:spacing w:line="360" w:lineRule="auto"/>
        <w:ind w:firstLine="528" w:firstLineChars="200"/>
        <w:rPr>
          <w:rFonts w:ascii="Times New Roman" w:hAnsi="Times New Roman" w:eastAsia="宋体" w:cs="Times New Roman"/>
          <w:kern w:val="0"/>
          <w:sz w:val="28"/>
          <w:szCs w:val="28"/>
        </w:rPr>
      </w:pPr>
      <w:r>
        <w:rPr>
          <w:rFonts w:ascii="Times New Roman" w:hAnsi="Times New Roman" w:cs="Times New Roman"/>
          <w:sz w:val="28"/>
          <w:szCs w:val="28"/>
        </w:rPr>
        <w:t>根据近期各镇上报水域滩涂数据资料，全区养殖面积10</w:t>
      </w:r>
      <w:r>
        <w:rPr>
          <w:rFonts w:hint="eastAsia" w:ascii="Times New Roman" w:hAnsi="Times New Roman" w:cs="Times New Roman"/>
          <w:sz w:val="28"/>
          <w:szCs w:val="28"/>
        </w:rPr>
        <w:t>947</w:t>
      </w:r>
      <w:r>
        <w:rPr>
          <w:rFonts w:ascii="Times New Roman" w:hAnsi="Times New Roman" w:cs="Times New Roman"/>
          <w:sz w:val="28"/>
          <w:szCs w:val="28"/>
        </w:rPr>
        <w:t>.25亩，淡水养殖池塘主要分布在青甸洼、太河洼两区，涉及14个镇</w:t>
      </w:r>
      <w:r>
        <w:rPr>
          <w:rFonts w:hint="eastAsia" w:ascii="Times New Roman" w:hAnsi="Times New Roman" w:cs="Times New Roman"/>
          <w:sz w:val="28"/>
          <w:szCs w:val="28"/>
        </w:rPr>
        <w:t>和区直单位</w:t>
      </w:r>
      <w:r>
        <w:rPr>
          <w:rFonts w:ascii="Times New Roman" w:hAnsi="Times New Roman" w:cs="Times New Roman"/>
          <w:sz w:val="28"/>
          <w:szCs w:val="28"/>
        </w:rPr>
        <w:t>，有洇溜镇、上仓镇、下仓镇、侯家营镇、东施古镇、礼明庄镇、东赵各庄镇</w:t>
      </w:r>
      <w:r>
        <w:rPr>
          <w:rFonts w:hint="eastAsia" w:ascii="Times New Roman" w:hAnsi="Times New Roman" w:cs="Times New Roman"/>
          <w:sz w:val="28"/>
          <w:szCs w:val="28"/>
        </w:rPr>
        <w:t>、</w:t>
      </w:r>
      <w:r>
        <w:rPr>
          <w:rFonts w:ascii="Times New Roman" w:hAnsi="Times New Roman" w:cs="Times New Roman"/>
          <w:sz w:val="28"/>
          <w:szCs w:val="28"/>
        </w:rPr>
        <w:t>五百户镇、出头岭镇、马伸桥镇、穿芳峪镇、下营镇</w:t>
      </w:r>
      <w:r>
        <w:rPr>
          <w:rFonts w:hint="eastAsia" w:ascii="Times New Roman" w:hAnsi="Times New Roman" w:cs="Times New Roman"/>
          <w:sz w:val="28"/>
          <w:szCs w:val="28"/>
        </w:rPr>
        <w:t>、</w:t>
      </w:r>
      <w:r>
        <w:rPr>
          <w:rFonts w:ascii="Times New Roman" w:hAnsi="Times New Roman" w:cs="Times New Roman"/>
          <w:sz w:val="28"/>
          <w:szCs w:val="28"/>
        </w:rPr>
        <w:t>下窝头镇、杨津庄镇</w:t>
      </w:r>
      <w:r>
        <w:rPr>
          <w:rFonts w:hint="eastAsia" w:ascii="Times New Roman" w:hAnsi="Times New Roman" w:cs="Times New Roman"/>
          <w:sz w:val="28"/>
          <w:szCs w:val="28"/>
        </w:rPr>
        <w:t>和区直</w:t>
      </w:r>
      <w:r>
        <w:rPr>
          <w:rFonts w:ascii="Times New Roman" w:hAnsi="Times New Roman" w:cs="Times New Roman"/>
          <w:sz w:val="28"/>
          <w:szCs w:val="28"/>
        </w:rPr>
        <w:t>（见表2-3）。可以看出</w:t>
      </w:r>
      <w:r>
        <w:rPr>
          <w:rFonts w:ascii="Times New Roman" w:hAnsi="Times New Roman" w:cs="Times New Roman"/>
          <w:b/>
          <w:sz w:val="28"/>
          <w:szCs w:val="28"/>
        </w:rPr>
        <w:t>侯家营、下窝头、</w:t>
      </w:r>
      <w:r>
        <w:rPr>
          <w:rFonts w:hint="eastAsia" w:ascii="Times New Roman" w:hAnsi="Times New Roman" w:cs="Times New Roman"/>
          <w:b/>
          <w:sz w:val="28"/>
          <w:szCs w:val="28"/>
        </w:rPr>
        <w:t>上仓、</w:t>
      </w:r>
      <w:r>
        <w:rPr>
          <w:rFonts w:ascii="Times New Roman" w:hAnsi="Times New Roman" w:cs="Times New Roman"/>
          <w:b/>
          <w:sz w:val="28"/>
          <w:szCs w:val="28"/>
        </w:rPr>
        <w:t>五百户、</w:t>
      </w:r>
      <w:r>
        <w:rPr>
          <w:rFonts w:ascii="Times New Roman" w:hAnsi="Times New Roman" w:eastAsia="宋体" w:cs="Times New Roman"/>
          <w:b/>
          <w:kern w:val="0"/>
          <w:sz w:val="28"/>
          <w:szCs w:val="28"/>
        </w:rPr>
        <w:t>东施古</w:t>
      </w:r>
      <w:r>
        <w:rPr>
          <w:rFonts w:ascii="Times New Roman" w:hAnsi="Times New Roman" w:cs="Times New Roman"/>
          <w:sz w:val="28"/>
          <w:szCs w:val="28"/>
        </w:rPr>
        <w:t>作为水产养殖业发展的主要</w:t>
      </w:r>
      <w:r>
        <w:rPr>
          <w:rFonts w:hint="eastAsia" w:ascii="Times New Roman" w:hAnsi="Times New Roman" w:cs="Times New Roman"/>
          <w:sz w:val="28"/>
          <w:szCs w:val="28"/>
        </w:rPr>
        <w:t>养殖区域</w:t>
      </w:r>
      <w:r>
        <w:rPr>
          <w:rFonts w:ascii="Times New Roman" w:hAnsi="Times New Roman" w:cs="Times New Roman"/>
          <w:sz w:val="28"/>
          <w:szCs w:val="28"/>
        </w:rPr>
        <w:t>，</w:t>
      </w:r>
      <w:r>
        <w:rPr>
          <w:rFonts w:cs="Times New Roman" w:asciiTheme="minorEastAsia" w:hAnsiTheme="minorEastAsia"/>
          <w:sz w:val="28"/>
          <w:szCs w:val="28"/>
        </w:rPr>
        <w:t>在全区渔业经济发展中占有重要位置</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而其他镇产量和规模则相对较低。</w:t>
      </w:r>
    </w:p>
    <w:p>
      <w:pPr>
        <w:spacing w:line="360" w:lineRule="auto"/>
        <w:ind w:firstLine="528" w:firstLineChars="200"/>
        <w:rPr>
          <w:rFonts w:ascii="Times New Roman" w:hAnsi="Times New Roman" w:eastAsia="宋体" w:cs="Times New Roman"/>
          <w:kern w:val="0"/>
          <w:sz w:val="28"/>
          <w:szCs w:val="28"/>
        </w:rPr>
      </w:pPr>
    </w:p>
    <w:p>
      <w:pPr>
        <w:spacing w:line="360" w:lineRule="auto"/>
        <w:ind w:firstLine="528" w:firstLineChars="200"/>
        <w:rPr>
          <w:rFonts w:ascii="Times New Roman" w:hAnsi="Times New Roman" w:eastAsia="宋体" w:cs="Times New Roman"/>
          <w:kern w:val="0"/>
          <w:sz w:val="28"/>
          <w:szCs w:val="28"/>
        </w:rPr>
      </w:pPr>
    </w:p>
    <w:p>
      <w:pPr>
        <w:spacing w:line="360" w:lineRule="auto"/>
        <w:ind w:firstLine="528" w:firstLineChars="200"/>
        <w:jc w:val="center"/>
        <w:rPr>
          <w:rFonts w:ascii="Times New Roman" w:hAnsi="Times New Roman" w:cs="Times New Roman"/>
          <w:b/>
          <w:sz w:val="28"/>
          <w:szCs w:val="28"/>
        </w:rPr>
      </w:pPr>
      <w:r>
        <w:rPr>
          <w:rFonts w:ascii="Times New Roman" w:hAnsi="Times New Roman" w:cs="Times New Roman"/>
          <w:b/>
          <w:sz w:val="28"/>
          <w:szCs w:val="28"/>
        </w:rPr>
        <w:t>表2-3  蓟州区主要水产养殖空间分布表</w:t>
      </w:r>
    </w:p>
    <w:tbl>
      <w:tblPr>
        <w:tblStyle w:val="17"/>
        <w:tblW w:w="865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618"/>
        <w:gridCol w:w="32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618" w:type="dxa"/>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街镇名称</w:t>
            </w:r>
          </w:p>
        </w:tc>
        <w:tc>
          <w:tcPr>
            <w:tcW w:w="3260" w:type="dxa"/>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村名</w:t>
            </w:r>
          </w:p>
        </w:tc>
        <w:tc>
          <w:tcPr>
            <w:tcW w:w="1701"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总面积（亩）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618" w:type="dxa"/>
            <w:vMerge w:val="restar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五百户镇（</w:t>
            </w:r>
            <w:r>
              <w:rPr>
                <w:rFonts w:ascii="Times New Roman" w:hAnsi="Times New Roman" w:eastAsia="宋体" w:cs="Times New Roman"/>
                <w:kern w:val="0"/>
                <w:sz w:val="24"/>
                <w:szCs w:val="24"/>
              </w:rPr>
              <w:t>1180</w:t>
            </w:r>
            <w:r>
              <w:rPr>
                <w:rFonts w:hint="eastAsia" w:ascii="宋体" w:hAnsi="宋体" w:eastAsia="宋体" w:cs="宋体"/>
                <w:kern w:val="0"/>
                <w:sz w:val="24"/>
                <w:szCs w:val="24"/>
              </w:rPr>
              <w:t>亩）</w:t>
            </w: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东三百户村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南胖村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仇店子村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夏庄村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2618" w:type="dxa"/>
            <w:vMerge w:val="restar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洇溜镇（</w:t>
            </w:r>
            <w:r>
              <w:rPr>
                <w:rFonts w:ascii="Times New Roman" w:hAnsi="Times New Roman" w:eastAsia="宋体" w:cs="Times New Roman"/>
                <w:kern w:val="0"/>
                <w:sz w:val="24"/>
                <w:szCs w:val="24"/>
              </w:rPr>
              <w:t>285</w:t>
            </w:r>
            <w:r>
              <w:rPr>
                <w:rFonts w:hint="eastAsia" w:ascii="宋体" w:hAnsi="宋体" w:eastAsia="宋体" w:cs="宋体"/>
                <w:kern w:val="0"/>
                <w:sz w:val="24"/>
                <w:szCs w:val="24"/>
              </w:rPr>
              <w:t>亩）</w:t>
            </w:r>
          </w:p>
        </w:tc>
        <w:tc>
          <w:tcPr>
            <w:tcW w:w="3260" w:type="dxa"/>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感化庄村</w:t>
            </w:r>
          </w:p>
        </w:tc>
        <w:tc>
          <w:tcPr>
            <w:tcW w:w="1701" w:type="dxa"/>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前大岭村</w:t>
            </w:r>
          </w:p>
        </w:tc>
        <w:tc>
          <w:tcPr>
            <w:tcW w:w="1701" w:type="dxa"/>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中郑各庄</w:t>
            </w:r>
          </w:p>
        </w:tc>
        <w:tc>
          <w:tcPr>
            <w:tcW w:w="1701" w:type="dxa"/>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龙湾村</w:t>
            </w:r>
          </w:p>
        </w:tc>
        <w:tc>
          <w:tcPr>
            <w:tcW w:w="1701" w:type="dxa"/>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后大岭村</w:t>
            </w:r>
          </w:p>
        </w:tc>
        <w:tc>
          <w:tcPr>
            <w:tcW w:w="1701" w:type="dxa"/>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大现渠村</w:t>
            </w:r>
          </w:p>
        </w:tc>
        <w:tc>
          <w:tcPr>
            <w:tcW w:w="1701" w:type="dxa"/>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东郑各庄</w:t>
            </w:r>
          </w:p>
        </w:tc>
        <w:tc>
          <w:tcPr>
            <w:tcW w:w="1701" w:type="dxa"/>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大唐庄</w:t>
            </w:r>
          </w:p>
        </w:tc>
        <w:tc>
          <w:tcPr>
            <w:tcW w:w="1701" w:type="dxa"/>
            <w:shd w:val="clear" w:color="auto" w:fill="auto"/>
            <w:noWra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p>
        </w:tc>
        <w:tc>
          <w:tcPr>
            <w:tcW w:w="2618" w:type="dxa"/>
            <w:vMerge w:val="restar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马伸桥镇（</w:t>
            </w:r>
            <w:r>
              <w:rPr>
                <w:rFonts w:ascii="Times New Roman" w:hAnsi="Times New Roman" w:eastAsia="宋体" w:cs="Times New Roman"/>
                <w:kern w:val="0"/>
                <w:sz w:val="24"/>
                <w:szCs w:val="24"/>
              </w:rPr>
              <w:t>127</w:t>
            </w:r>
            <w:r>
              <w:rPr>
                <w:rFonts w:hint="eastAsia" w:ascii="宋体" w:hAnsi="宋体" w:eastAsia="宋体" w:cs="宋体"/>
                <w:kern w:val="0"/>
                <w:sz w:val="24"/>
                <w:szCs w:val="24"/>
              </w:rPr>
              <w:t>亩）</w:t>
            </w: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于各庄</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幸福村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宋家营</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孙家庄</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验甲宫</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马官屯村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太平庄</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p>
        </w:tc>
        <w:tc>
          <w:tcPr>
            <w:tcW w:w="2618" w:type="dxa"/>
            <w:vMerge w:val="restar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上仓镇（</w:t>
            </w:r>
            <w:r>
              <w:rPr>
                <w:rFonts w:ascii="Times New Roman" w:hAnsi="Times New Roman" w:eastAsia="宋体" w:cs="Times New Roman"/>
                <w:kern w:val="0"/>
                <w:sz w:val="24"/>
                <w:szCs w:val="24"/>
              </w:rPr>
              <w:t>1458</w:t>
            </w:r>
            <w:r>
              <w:rPr>
                <w:rFonts w:hint="eastAsia" w:ascii="宋体" w:hAnsi="宋体" w:eastAsia="宋体" w:cs="宋体"/>
                <w:kern w:val="0"/>
                <w:sz w:val="24"/>
                <w:szCs w:val="24"/>
              </w:rPr>
              <w:t>亩）</w:t>
            </w:r>
          </w:p>
        </w:tc>
        <w:tc>
          <w:tcPr>
            <w:tcW w:w="3260"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天津蓝科水产养殖有限公司</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荒地村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东塔村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w:t>
            </w:r>
          </w:p>
        </w:tc>
        <w:tc>
          <w:tcPr>
            <w:tcW w:w="2618" w:type="dxa"/>
            <w:vMerge w:val="restar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下仓镇（</w:t>
            </w:r>
            <w:r>
              <w:rPr>
                <w:rFonts w:ascii="Times New Roman" w:hAnsi="Times New Roman" w:eastAsia="宋体" w:cs="Times New Roman"/>
                <w:kern w:val="0"/>
                <w:sz w:val="24"/>
                <w:szCs w:val="24"/>
              </w:rPr>
              <w:t>523</w:t>
            </w:r>
            <w:r>
              <w:rPr>
                <w:rFonts w:hint="eastAsia" w:ascii="宋体" w:hAnsi="宋体" w:eastAsia="宋体" w:cs="宋体"/>
                <w:kern w:val="0"/>
                <w:sz w:val="24"/>
                <w:szCs w:val="24"/>
              </w:rPr>
              <w:t>亩）</w:t>
            </w: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王指挥庄</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东草厂村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大杨各庄</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周王庄</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董庄子</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大李各庄</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赵山庄</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丰富村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w:t>
            </w:r>
          </w:p>
        </w:tc>
        <w:tc>
          <w:tcPr>
            <w:tcW w:w="2618" w:type="dxa"/>
            <w:vMerge w:val="restar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侯家营镇（</w:t>
            </w:r>
            <w:r>
              <w:rPr>
                <w:rFonts w:ascii="Times New Roman" w:hAnsi="Times New Roman" w:eastAsia="宋体" w:cs="Times New Roman"/>
                <w:kern w:val="0"/>
                <w:sz w:val="24"/>
                <w:szCs w:val="24"/>
              </w:rPr>
              <w:t>1430</w:t>
            </w:r>
            <w:r>
              <w:rPr>
                <w:rFonts w:hint="eastAsia" w:ascii="宋体" w:hAnsi="宋体" w:eastAsia="宋体" w:cs="宋体"/>
                <w:kern w:val="0"/>
                <w:sz w:val="24"/>
                <w:szCs w:val="24"/>
              </w:rPr>
              <w:t>亩）</w:t>
            </w: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镇直</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林庄户村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娘娘庙村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w:t>
            </w:r>
          </w:p>
        </w:tc>
        <w:tc>
          <w:tcPr>
            <w:tcW w:w="2618" w:type="dxa"/>
            <w:vMerge w:val="restar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东施古镇（</w:t>
            </w:r>
            <w:r>
              <w:rPr>
                <w:rFonts w:ascii="Times New Roman" w:hAnsi="Times New Roman" w:eastAsia="宋体" w:cs="Times New Roman"/>
                <w:kern w:val="0"/>
                <w:sz w:val="24"/>
                <w:szCs w:val="24"/>
              </w:rPr>
              <w:t>995</w:t>
            </w:r>
            <w:r>
              <w:rPr>
                <w:rFonts w:hint="eastAsia" w:ascii="宋体" w:hAnsi="宋体" w:eastAsia="宋体" w:cs="宋体"/>
                <w:kern w:val="0"/>
                <w:sz w:val="24"/>
                <w:szCs w:val="24"/>
              </w:rPr>
              <w:t>亩）</w:t>
            </w: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东晋公坨村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韩家筏</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西蔡庄</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东施古村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西施古村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柳子口村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向阳村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嘴巴庄村</w:t>
            </w:r>
          </w:p>
        </w:tc>
        <w:tc>
          <w:tcPr>
            <w:tcW w:w="1701"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南毛庄子村</w:t>
            </w:r>
          </w:p>
        </w:tc>
        <w:tc>
          <w:tcPr>
            <w:tcW w:w="1701"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宏阁村</w:t>
            </w:r>
          </w:p>
        </w:tc>
        <w:tc>
          <w:tcPr>
            <w:tcW w:w="1701"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w:t>
            </w:r>
          </w:p>
        </w:tc>
        <w:tc>
          <w:tcPr>
            <w:tcW w:w="2618" w:type="dxa"/>
            <w:vMerge w:val="restar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下窝头镇（</w:t>
            </w:r>
            <w:r>
              <w:rPr>
                <w:rFonts w:ascii="Times New Roman" w:hAnsi="Times New Roman" w:eastAsia="宋体" w:cs="Times New Roman"/>
                <w:kern w:val="0"/>
                <w:sz w:val="24"/>
                <w:szCs w:val="24"/>
              </w:rPr>
              <w:t>2630</w:t>
            </w:r>
            <w:r>
              <w:rPr>
                <w:rFonts w:hint="eastAsia" w:ascii="宋体" w:hAnsi="宋体" w:eastAsia="宋体" w:cs="宋体"/>
                <w:kern w:val="0"/>
                <w:sz w:val="24"/>
                <w:szCs w:val="24"/>
              </w:rPr>
              <w:t>亩）</w:t>
            </w: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青甸村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镇直</w:t>
            </w:r>
            <w:r>
              <w:rPr>
                <w:rFonts w:ascii="Times New Roman" w:hAnsi="Times New Roman" w:eastAsia="宋体" w:cs="Times New Roman"/>
                <w:kern w:val="0"/>
                <w:sz w:val="24"/>
                <w:szCs w:val="24"/>
              </w:rPr>
              <w:t>(</w:t>
            </w:r>
            <w:r>
              <w:rPr>
                <w:rFonts w:hint="eastAsia" w:ascii="宋体" w:hAnsi="宋体" w:eastAsia="宋体" w:cs="宋体"/>
                <w:kern w:val="0"/>
                <w:sz w:val="24"/>
                <w:szCs w:val="24"/>
              </w:rPr>
              <w:t>西马营村</w:t>
            </w:r>
            <w:r>
              <w:rPr>
                <w:rFonts w:ascii="Times New Roman" w:hAnsi="Times New Roman" w:eastAsia="宋体" w:cs="Times New Roman"/>
                <w:kern w:val="0"/>
                <w:sz w:val="24"/>
                <w:szCs w:val="24"/>
              </w:rPr>
              <w:t>)</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w:t>
            </w:r>
          </w:p>
        </w:tc>
        <w:tc>
          <w:tcPr>
            <w:tcW w:w="2618" w:type="dxa"/>
            <w:vMerge w:val="restar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杨津庄镇（</w:t>
            </w:r>
            <w:r>
              <w:rPr>
                <w:rFonts w:ascii="Times New Roman" w:hAnsi="Times New Roman" w:eastAsia="宋体" w:cs="Times New Roman"/>
                <w:kern w:val="0"/>
                <w:sz w:val="24"/>
                <w:szCs w:val="24"/>
              </w:rPr>
              <w:t>694.5</w:t>
            </w:r>
            <w:r>
              <w:rPr>
                <w:rFonts w:hint="eastAsia" w:ascii="宋体" w:hAnsi="宋体" w:eastAsia="宋体" w:cs="宋体"/>
                <w:kern w:val="0"/>
                <w:sz w:val="24"/>
                <w:szCs w:val="24"/>
              </w:rPr>
              <w:t>亩）</w:t>
            </w: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公白庄</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十棵树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霍苏庄</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富民庄</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大堼上</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小漫河</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仇新庄</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大漫河</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大扈驾庄</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张其林</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年余谷</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宗庄子</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陈庄</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大胡庄</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金苏庄</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大苏庄</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大保安镇</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刘村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司庄子</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w:t>
            </w:r>
          </w:p>
        </w:tc>
        <w:tc>
          <w:tcPr>
            <w:tcW w:w="2618" w:type="dxa"/>
            <w:vMerge w:val="restar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出头岭镇（</w:t>
            </w:r>
            <w:r>
              <w:rPr>
                <w:rFonts w:ascii="Times New Roman" w:hAnsi="Times New Roman" w:eastAsia="宋体" w:cs="Times New Roman"/>
                <w:kern w:val="0"/>
                <w:sz w:val="24"/>
                <w:szCs w:val="24"/>
              </w:rPr>
              <w:t>273</w:t>
            </w:r>
            <w:r>
              <w:rPr>
                <w:rFonts w:hint="eastAsia" w:ascii="宋体" w:hAnsi="宋体" w:eastAsia="宋体" w:cs="宋体"/>
                <w:kern w:val="0"/>
                <w:sz w:val="24"/>
                <w:szCs w:val="24"/>
              </w:rPr>
              <w:t>亩）</w:t>
            </w: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官场村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夏立庄村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小汪庄村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w:t>
            </w:r>
          </w:p>
        </w:tc>
        <w:tc>
          <w:tcPr>
            <w:tcW w:w="2618"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礼明庄镇（</w:t>
            </w:r>
            <w:r>
              <w:rPr>
                <w:rFonts w:ascii="Times New Roman" w:hAnsi="Times New Roman" w:eastAsia="宋体" w:cs="Times New Roman"/>
                <w:kern w:val="0"/>
                <w:sz w:val="24"/>
                <w:szCs w:val="24"/>
              </w:rPr>
              <w:t>40</w:t>
            </w:r>
            <w:r>
              <w:rPr>
                <w:rFonts w:hint="eastAsia" w:ascii="宋体" w:hAnsi="宋体" w:eastAsia="宋体" w:cs="宋体"/>
                <w:kern w:val="0"/>
                <w:sz w:val="24"/>
                <w:szCs w:val="24"/>
              </w:rPr>
              <w:t>亩）</w:t>
            </w: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张王庄村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w:t>
            </w:r>
          </w:p>
        </w:tc>
        <w:tc>
          <w:tcPr>
            <w:tcW w:w="2618" w:type="dxa"/>
            <w:vMerge w:val="restar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东赵各庄镇（</w:t>
            </w:r>
            <w:r>
              <w:rPr>
                <w:rFonts w:ascii="Times New Roman" w:hAnsi="Times New Roman" w:eastAsia="宋体" w:cs="Times New Roman"/>
                <w:kern w:val="0"/>
                <w:sz w:val="24"/>
                <w:szCs w:val="24"/>
              </w:rPr>
              <w:t>292</w:t>
            </w:r>
            <w:r>
              <w:rPr>
                <w:rFonts w:hint="eastAsia" w:ascii="宋体" w:hAnsi="宋体" w:eastAsia="宋体" w:cs="宋体"/>
                <w:kern w:val="0"/>
                <w:sz w:val="24"/>
                <w:szCs w:val="24"/>
              </w:rPr>
              <w:t>亩）</w:t>
            </w: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西苏庄村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后牛宫村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穆家庄村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黄家屯村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小赵庄村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东赵各庄村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新河口村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段截庄村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南辛庄村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北孟辛庄</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w:t>
            </w:r>
          </w:p>
        </w:tc>
        <w:tc>
          <w:tcPr>
            <w:tcW w:w="2618" w:type="dxa"/>
            <w:vMerge w:val="restar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穿芳峪镇（</w:t>
            </w:r>
            <w:r>
              <w:rPr>
                <w:rFonts w:ascii="Times New Roman" w:hAnsi="Times New Roman" w:eastAsia="宋体" w:cs="Times New Roman"/>
                <w:kern w:val="0"/>
                <w:sz w:val="24"/>
                <w:szCs w:val="24"/>
              </w:rPr>
              <w:t>5</w:t>
            </w:r>
            <w:r>
              <w:rPr>
                <w:rFonts w:hint="eastAsia" w:ascii="Times New Roman" w:hAnsi="Times New Roman" w:eastAsia="宋体" w:cs="Times New Roman"/>
                <w:kern w:val="0"/>
                <w:sz w:val="24"/>
                <w:szCs w:val="24"/>
              </w:rPr>
              <w:t>9</w:t>
            </w:r>
            <w:r>
              <w:rPr>
                <w:rFonts w:ascii="Times New Roman" w:hAnsi="Times New Roman" w:eastAsia="宋体" w:cs="Times New Roman"/>
                <w:kern w:val="0"/>
                <w:sz w:val="24"/>
                <w:szCs w:val="24"/>
              </w:rPr>
              <w:t>.75</w:t>
            </w:r>
            <w:r>
              <w:rPr>
                <w:rFonts w:hint="eastAsia" w:ascii="宋体" w:hAnsi="宋体" w:eastAsia="宋体" w:cs="宋体"/>
                <w:kern w:val="0"/>
                <w:sz w:val="24"/>
                <w:szCs w:val="24"/>
              </w:rPr>
              <w:t>亩）</w:t>
            </w: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姚白庄村</w:t>
            </w:r>
          </w:p>
        </w:tc>
        <w:tc>
          <w:tcPr>
            <w:tcW w:w="1701" w:type="dxa"/>
            <w:shd w:val="clear" w:color="auto" w:fill="auto"/>
            <w:noWrap/>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田蔡庄村</w:t>
            </w:r>
          </w:p>
        </w:tc>
        <w:tc>
          <w:tcPr>
            <w:tcW w:w="1701" w:type="dxa"/>
            <w:shd w:val="clear" w:color="auto" w:fill="auto"/>
            <w:noWrap/>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毛家峪村</w:t>
            </w:r>
          </w:p>
        </w:tc>
        <w:tc>
          <w:tcPr>
            <w:tcW w:w="1701" w:type="dxa"/>
            <w:shd w:val="clear" w:color="auto" w:fill="auto"/>
            <w:noWrap/>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坝尺峪村</w:t>
            </w:r>
          </w:p>
        </w:tc>
        <w:tc>
          <w:tcPr>
            <w:tcW w:w="1701" w:type="dxa"/>
            <w:shd w:val="clear" w:color="auto" w:fill="auto"/>
            <w:noWrap/>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r>
              <w:rPr>
                <w:rFonts w:hint="eastAsia" w:ascii="Times New Roman" w:hAnsi="Times New Roman" w:eastAsia="宋体" w:cs="Times New Roman"/>
                <w:kern w:val="0"/>
                <w:sz w:val="24"/>
                <w:szCs w:val="24"/>
              </w:rPr>
              <w:t>3</w:t>
            </w:r>
          </w:p>
        </w:tc>
        <w:tc>
          <w:tcPr>
            <w:tcW w:w="2618" w:type="dxa"/>
            <w:vMerge w:val="restar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下营镇（</w:t>
            </w:r>
            <w:r>
              <w:rPr>
                <w:rFonts w:ascii="Times New Roman" w:hAnsi="Times New Roman" w:eastAsia="宋体" w:cs="Times New Roman"/>
                <w:kern w:val="0"/>
                <w:sz w:val="24"/>
                <w:szCs w:val="24"/>
              </w:rPr>
              <w:t>20</w:t>
            </w:r>
            <w:r>
              <w:rPr>
                <w:rFonts w:hint="eastAsia" w:ascii="宋体" w:hAnsi="宋体" w:eastAsia="宋体" w:cs="宋体"/>
                <w:kern w:val="0"/>
                <w:sz w:val="24"/>
                <w:szCs w:val="24"/>
              </w:rPr>
              <w:t>亩）</w:t>
            </w: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下营村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r>
              <w:rPr>
                <w:rFonts w:hint="eastAsia" w:ascii="Times New Roman" w:hAnsi="Times New Roman" w:eastAsia="宋体" w:cs="Times New Roman"/>
                <w:kern w:val="0"/>
                <w:sz w:val="24"/>
                <w:szCs w:val="24"/>
              </w:rPr>
              <w:t>4</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下营村</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r>
              <w:rPr>
                <w:rFonts w:hint="eastAsia" w:ascii="Times New Roman" w:hAnsi="Times New Roman" w:eastAsia="宋体" w:cs="Times New Roman"/>
                <w:kern w:val="0"/>
                <w:sz w:val="24"/>
                <w:szCs w:val="24"/>
              </w:rPr>
              <w:t>5</w:t>
            </w:r>
          </w:p>
        </w:tc>
        <w:tc>
          <w:tcPr>
            <w:tcW w:w="2618" w:type="dxa"/>
            <w:vMerge w:val="restar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区直（94</w:t>
            </w:r>
            <w:r>
              <w:rPr>
                <w:rFonts w:ascii="Times New Roman" w:hAnsi="Times New Roman" w:eastAsia="宋体" w:cs="Times New Roman"/>
                <w:kern w:val="0"/>
                <w:sz w:val="24"/>
                <w:szCs w:val="24"/>
              </w:rPr>
              <w:t>0</w:t>
            </w:r>
            <w:r>
              <w:rPr>
                <w:rFonts w:hint="eastAsia" w:ascii="宋体" w:hAnsi="宋体" w:eastAsia="宋体" w:cs="宋体"/>
                <w:kern w:val="0"/>
                <w:sz w:val="24"/>
                <w:szCs w:val="24"/>
              </w:rPr>
              <w:t>亩）</w:t>
            </w:r>
          </w:p>
        </w:tc>
        <w:tc>
          <w:tcPr>
            <w:tcW w:w="3260"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蓟州区水产局青甸鱼种场</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r>
              <w:rPr>
                <w:rFonts w:hint="eastAsia" w:ascii="Times New Roman" w:hAnsi="Times New Roman" w:eastAsia="宋体" w:cs="Times New Roman"/>
                <w:kern w:val="0"/>
                <w:sz w:val="24"/>
                <w:szCs w:val="24"/>
              </w:rPr>
              <w:t>6</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蓟州区水务局青甸洼蓄滞洪区管理所</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r>
              <w:rPr>
                <w:rFonts w:hint="eastAsia" w:ascii="Times New Roman" w:hAnsi="Times New Roman" w:eastAsia="宋体" w:cs="Times New Roman"/>
                <w:kern w:val="0"/>
                <w:sz w:val="24"/>
                <w:szCs w:val="24"/>
              </w:rPr>
              <w:t>7</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蓟州区林业局小屯苗圃管理所青甸基地南侧2号区</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r>
              <w:rPr>
                <w:rFonts w:hint="eastAsia" w:ascii="Times New Roman" w:hAnsi="Times New Roman" w:eastAsia="宋体" w:cs="Times New Roman"/>
                <w:kern w:val="0"/>
                <w:sz w:val="24"/>
                <w:szCs w:val="24"/>
              </w:rPr>
              <w:t>8</w:t>
            </w:r>
          </w:p>
        </w:tc>
        <w:tc>
          <w:tcPr>
            <w:tcW w:w="2618" w:type="dxa"/>
            <w:vMerge w:val="continue"/>
            <w:vAlign w:val="center"/>
          </w:tcPr>
          <w:p>
            <w:pPr>
              <w:widowControl/>
              <w:jc w:val="left"/>
              <w:rPr>
                <w:rFonts w:ascii="宋体" w:hAnsi="宋体" w:eastAsia="宋体" w:cs="宋体"/>
                <w:kern w:val="0"/>
                <w:sz w:val="24"/>
                <w:szCs w:val="24"/>
              </w:rPr>
            </w:pPr>
          </w:p>
        </w:tc>
        <w:tc>
          <w:tcPr>
            <w:tcW w:w="3260"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蓟州区林业局小屯苗圃管理所青甸基地南侧5号区</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shd w:val="clear" w:color="auto" w:fill="auto"/>
            <w:noWrap/>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89</w:t>
            </w:r>
          </w:p>
        </w:tc>
        <w:tc>
          <w:tcPr>
            <w:tcW w:w="2618"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总面积　</w:t>
            </w:r>
          </w:p>
        </w:tc>
        <w:tc>
          <w:tcPr>
            <w:tcW w:w="3260"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shd w:val="clear" w:color="auto" w:fill="auto"/>
            <w:noWrap/>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10947.25</w:t>
            </w:r>
          </w:p>
        </w:tc>
      </w:tr>
    </w:tbl>
    <w:p>
      <w:pPr>
        <w:adjustRightInd w:val="0"/>
        <w:snapToGrid w:val="0"/>
        <w:rPr>
          <w:rFonts w:ascii="Times New Roman" w:hAnsi="Times New Roman" w:cs="Times New Roman"/>
          <w:sz w:val="28"/>
          <w:szCs w:val="28"/>
        </w:rPr>
      </w:pPr>
      <w:r>
        <w:rPr>
          <w:rFonts w:ascii="Times New Roman" w:hAnsi="Times New Roman" w:cs="Times New Roman"/>
          <w:b/>
          <w:szCs w:val="21"/>
        </w:rPr>
        <w:t>资料来源</w:t>
      </w:r>
      <w:r>
        <w:rPr>
          <w:rFonts w:ascii="Times New Roman" w:hAnsi="Times New Roman" w:cs="Times New Roman"/>
          <w:szCs w:val="21"/>
        </w:rPr>
        <w:t>：根据蓟州区镇街调研数据整理。</w:t>
      </w:r>
    </w:p>
    <w:p>
      <w:pPr>
        <w:pStyle w:val="4"/>
        <w:spacing w:before="0" w:after="0" w:line="415" w:lineRule="auto"/>
        <w:ind w:firstLine="528" w:firstLineChars="200"/>
        <w:rPr>
          <w:rFonts w:ascii="Times New Roman" w:hAnsi="Times New Roman" w:eastAsia="楷体" w:cs="Times New Roman"/>
          <w:sz w:val="28"/>
          <w:szCs w:val="28"/>
        </w:rPr>
      </w:pPr>
      <w:bookmarkStart w:id="28" w:name="_Toc517191469"/>
      <w:bookmarkStart w:id="29" w:name="_Toc531787045"/>
      <w:r>
        <w:rPr>
          <w:rFonts w:ascii="Times New Roman" w:hAnsi="Times New Roman" w:eastAsia="楷体" w:cs="Times New Roman"/>
          <w:sz w:val="28"/>
          <w:szCs w:val="28"/>
        </w:rPr>
        <w:t>（二）自然气候条件</w:t>
      </w:r>
      <w:bookmarkEnd w:id="28"/>
      <w:bookmarkEnd w:id="29"/>
    </w:p>
    <w:p>
      <w:pPr>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1、气候条件</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蓟州区气候属于暖温带半湿润大陆性季风型气候，四季分明，阳光充足，热量丰富，昼夜温差大，年平均气温11.5℃，降水量678．6毫米，无霜期约195天。气候特征：一是季风气候鲜明，风向季节更替明显，冬季盛行西北风，夏季盛行东南风。二是气候受海洋影响较小，受大陆影响显著。三是“雨热同季”，夏季高温，季风盛行，降水集中。四是四季分明。春季多风少雨，夏季气温高，湿度大，降水多，秋季气温明显下降，冷暖适中，冬季气候寒冷、大地封冻。</w:t>
      </w:r>
    </w:p>
    <w:p>
      <w:pPr>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2、降水情况</w:t>
      </w:r>
    </w:p>
    <w:p>
      <w:pPr>
        <w:spacing w:line="360" w:lineRule="auto"/>
        <w:ind w:firstLine="528" w:firstLineChars="200"/>
        <w:rPr>
          <w:rFonts w:ascii="Times New Roman" w:hAnsi="Times New Roman" w:cs="Times New Roman"/>
        </w:rPr>
      </w:pPr>
      <w:r>
        <w:rPr>
          <w:rFonts w:ascii="Times New Roman" w:hAnsi="Times New Roman" w:cs="Times New Roman"/>
          <w:sz w:val="28"/>
          <w:szCs w:val="28"/>
        </w:rPr>
        <w:t>蓟州区是天津市降水量中最多的区之一，是天津市重要的水源地，地上水年平均径流量10.5亿立方米，地下水年可采量2.4亿立方米，水资源较为丰富。年均降水量698.6毫米，年内分配不均，年均降水日为76天，6月中旬至9月上旬为雨季，降水量535.9毫米，占全年降水量的76%以上。冬雪一般从11月下旬到翌年3月中旬，年均积雪日为9～15天。年均蒸发势1115.1毫米，春夏秋冬比例为4∶4∶2∶1。这种水热同季气候利于作物的生长，也便于利用坑塘水库、河道调蓄降水。</w:t>
      </w:r>
    </w:p>
    <w:p>
      <w:pPr>
        <w:pStyle w:val="4"/>
        <w:spacing w:before="0" w:after="0" w:line="415" w:lineRule="auto"/>
        <w:ind w:firstLine="528" w:firstLineChars="200"/>
        <w:rPr>
          <w:rFonts w:ascii="Times New Roman" w:hAnsi="Times New Roman" w:eastAsia="楷体" w:cs="Times New Roman"/>
          <w:sz w:val="28"/>
          <w:szCs w:val="28"/>
        </w:rPr>
      </w:pPr>
      <w:bookmarkStart w:id="30" w:name="_Toc531787046"/>
      <w:bookmarkStart w:id="31" w:name="_Toc517191470"/>
      <w:r>
        <w:rPr>
          <w:rFonts w:ascii="Times New Roman" w:hAnsi="Times New Roman" w:eastAsia="楷体" w:cs="Times New Roman"/>
          <w:sz w:val="28"/>
          <w:szCs w:val="28"/>
        </w:rPr>
        <w:t>（三）水生生物资源状况</w:t>
      </w:r>
      <w:bookmarkEnd w:id="30"/>
      <w:bookmarkEnd w:id="31"/>
    </w:p>
    <w:p>
      <w:pPr>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1、浮游生物</w:t>
      </w:r>
    </w:p>
    <w:p>
      <w:pPr>
        <w:spacing w:line="360" w:lineRule="auto"/>
        <w:ind w:firstLine="528" w:firstLineChars="200"/>
        <w:rPr>
          <w:rFonts w:ascii="Times New Roman" w:hAnsi="Times New Roman" w:cs="Times New Roman"/>
          <w:b/>
          <w:sz w:val="28"/>
          <w:szCs w:val="28"/>
        </w:rPr>
      </w:pPr>
      <w:r>
        <w:rPr>
          <w:rFonts w:ascii="Times New Roman" w:hAnsi="Times New Roman" w:cs="Times New Roman"/>
          <w:sz w:val="28"/>
          <w:szCs w:val="28"/>
        </w:rPr>
        <w:t>浮游生物是鱼类食物链的重要环节，其密度是评估水域自然生产力的依据之一。境内采集浮游植物8门72属、浮游动物4类30属。浮游植物主要有绿藻门、硅藻门、蓝藻门、金藻门、甲藻门、裸藻门，浮游动物主要有枝角类、桡足类、轮虫类、原生动物，浮游生物种类及生物量随季节变化大。</w:t>
      </w:r>
    </w:p>
    <w:p>
      <w:pPr>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2、底栖生物</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底栖动物是杂食性底层鱼类的天然饵料，在养殖水域的食物链中处于重要地位。其对底层水域杂食性鱼类的数量和质量，特别是对优质鱼的产量具有十分重要影响</w:t>
      </w:r>
      <w:r>
        <w:rPr>
          <w:rFonts w:hint="eastAsia" w:ascii="Times New Roman" w:hAnsi="Times New Roman" w:cs="Times New Roman"/>
          <w:sz w:val="28"/>
          <w:szCs w:val="28"/>
        </w:rPr>
        <w:t>；</w:t>
      </w:r>
      <w:r>
        <w:rPr>
          <w:rFonts w:ascii="Times New Roman" w:hAnsi="Times New Roman" w:cs="Times New Roman"/>
          <w:sz w:val="28"/>
          <w:szCs w:val="28"/>
        </w:rPr>
        <w:t>境内采集底栖生物3门21种。</w:t>
      </w:r>
    </w:p>
    <w:p>
      <w:pPr>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3、</w:t>
      </w:r>
      <w:r>
        <w:rPr>
          <w:rFonts w:hint="eastAsia" w:ascii="Times New Roman" w:hAnsi="Times New Roman" w:cs="Times New Roman"/>
          <w:b/>
          <w:sz w:val="28"/>
          <w:szCs w:val="28"/>
        </w:rPr>
        <w:t>水生</w:t>
      </w:r>
      <w:r>
        <w:rPr>
          <w:rFonts w:ascii="Times New Roman" w:hAnsi="Times New Roman" w:cs="Times New Roman"/>
          <w:b/>
          <w:sz w:val="28"/>
          <w:szCs w:val="28"/>
        </w:rPr>
        <w:t>植物</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蓟州区的水生植物41科156种。其中沉水植物9种，浮叶植物4种，挺水植物11种，湿生植物132种。</w:t>
      </w:r>
      <w:r>
        <w:rPr>
          <w:rFonts w:hint="eastAsia" w:ascii="Times New Roman" w:hAnsi="Times New Roman" w:cs="Times New Roman"/>
          <w:sz w:val="28"/>
          <w:szCs w:val="28"/>
        </w:rPr>
        <w:t>其中</w:t>
      </w:r>
      <w:r>
        <w:rPr>
          <w:rFonts w:ascii="Times New Roman" w:hAnsi="Times New Roman" w:cs="Times New Roman"/>
          <w:sz w:val="28"/>
          <w:szCs w:val="28"/>
        </w:rPr>
        <w:t>水生维管束植物是食草性鱼类的重要饵料</w:t>
      </w:r>
      <w:r>
        <w:rPr>
          <w:rFonts w:hint="eastAsia" w:ascii="Times New Roman" w:hAnsi="Times New Roman" w:cs="Times New Roman"/>
          <w:sz w:val="28"/>
          <w:szCs w:val="28"/>
        </w:rPr>
        <w:t>，如</w:t>
      </w:r>
      <w:r>
        <w:rPr>
          <w:rFonts w:ascii="Times New Roman" w:hAnsi="Times New Roman" w:cs="Times New Roman"/>
          <w:sz w:val="28"/>
          <w:szCs w:val="28"/>
        </w:rPr>
        <w:t>浮萍、芦苇、蒲草、莲藕</w:t>
      </w:r>
      <w:r>
        <w:rPr>
          <w:rFonts w:hint="eastAsia" w:ascii="Times New Roman" w:hAnsi="Times New Roman" w:cs="Times New Roman"/>
          <w:sz w:val="28"/>
          <w:szCs w:val="28"/>
        </w:rPr>
        <w:t>等</w:t>
      </w:r>
      <w:r>
        <w:rPr>
          <w:rFonts w:ascii="Times New Roman" w:hAnsi="Times New Roman" w:cs="Times New Roman"/>
          <w:sz w:val="28"/>
          <w:szCs w:val="28"/>
        </w:rPr>
        <w:t>，</w:t>
      </w:r>
      <w:r>
        <w:rPr>
          <w:rFonts w:hint="eastAsia" w:ascii="Times New Roman" w:hAnsi="Times New Roman" w:cs="Times New Roman"/>
          <w:sz w:val="28"/>
          <w:szCs w:val="28"/>
        </w:rPr>
        <w:t>生长</w:t>
      </w:r>
      <w:r>
        <w:rPr>
          <w:rFonts w:ascii="Times New Roman" w:hAnsi="Times New Roman" w:cs="Times New Roman"/>
          <w:sz w:val="28"/>
          <w:szCs w:val="28"/>
        </w:rPr>
        <w:t>密度与生物量较大，为食草性鱼类的生长提供了天然饵料。</w:t>
      </w:r>
    </w:p>
    <w:p>
      <w:pPr>
        <w:spacing w:line="360" w:lineRule="auto"/>
        <w:ind w:firstLine="528" w:firstLineChars="200"/>
        <w:rPr>
          <w:rFonts w:ascii="Times New Roman" w:hAnsi="Times New Roman" w:cs="Times New Roman"/>
          <w:b/>
          <w:sz w:val="28"/>
          <w:szCs w:val="28"/>
        </w:rPr>
      </w:pPr>
      <w:r>
        <w:rPr>
          <w:rFonts w:hint="eastAsia" w:ascii="Times New Roman" w:hAnsi="Times New Roman" w:cs="Times New Roman"/>
          <w:b/>
          <w:sz w:val="28"/>
          <w:szCs w:val="28"/>
        </w:rPr>
        <w:t>4</w:t>
      </w:r>
      <w:r>
        <w:rPr>
          <w:rFonts w:ascii="Times New Roman" w:hAnsi="Times New Roman" w:cs="Times New Roman"/>
          <w:b/>
          <w:sz w:val="28"/>
          <w:szCs w:val="28"/>
        </w:rPr>
        <w:t>、鱼类资源</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蓟州区</w:t>
      </w:r>
      <w:r>
        <w:rPr>
          <w:rFonts w:hint="eastAsia" w:ascii="Times New Roman" w:hAnsi="Times New Roman" w:cs="Times New Roman"/>
          <w:sz w:val="28"/>
          <w:szCs w:val="28"/>
        </w:rPr>
        <w:t>增养殖鱼类品种有30多种。其中自然水域有州河鲤、鲫、鲢、鳙、翘嘴红鲌、麦穗、鲂、细鳞斜颌鲴、泥鳅、鲶、鳜、黄颡、池沼公鱼、大银鱼、柳根鱼（</w:t>
      </w:r>
      <w:r>
        <w:rPr>
          <w:rFonts w:ascii="Times New Roman" w:hAnsi="Times New Roman" w:cs="Times New Roman"/>
          <w:sz w:val="28"/>
          <w:szCs w:val="28"/>
        </w:rPr>
        <w:t>拉氏秽</w:t>
      </w:r>
      <w:r>
        <w:rPr>
          <w:rFonts w:hint="eastAsia" w:ascii="Times New Roman" w:hAnsi="Times New Roman" w:cs="Times New Roman"/>
          <w:sz w:val="28"/>
          <w:szCs w:val="28"/>
        </w:rPr>
        <w:t>）、中华鳖等各种经济鱼类；池塘养殖</w:t>
      </w:r>
      <w:r>
        <w:rPr>
          <w:rFonts w:ascii="Times New Roman" w:hAnsi="Times New Roman" w:cs="Times New Roman"/>
          <w:sz w:val="28"/>
          <w:szCs w:val="28"/>
        </w:rPr>
        <w:t>品种有鲤、鲫、鲢、鳙、草</w:t>
      </w:r>
      <w:r>
        <w:rPr>
          <w:rFonts w:hint="eastAsia" w:ascii="Times New Roman" w:hAnsi="Times New Roman" w:cs="Times New Roman"/>
          <w:sz w:val="28"/>
          <w:szCs w:val="28"/>
        </w:rPr>
        <w:t>鱼、黄颡、鲈、中华鳖</w:t>
      </w:r>
      <w:r>
        <w:rPr>
          <w:rFonts w:ascii="Times New Roman" w:hAnsi="Times New Roman" w:cs="Times New Roman"/>
          <w:sz w:val="28"/>
          <w:szCs w:val="28"/>
        </w:rPr>
        <w:t>等。</w:t>
      </w:r>
    </w:p>
    <w:p>
      <w:pPr>
        <w:pStyle w:val="4"/>
        <w:spacing w:before="0" w:after="0" w:line="415" w:lineRule="auto"/>
        <w:ind w:firstLine="528" w:firstLineChars="200"/>
        <w:rPr>
          <w:rFonts w:ascii="Times New Roman" w:hAnsi="Times New Roman" w:eastAsia="楷体" w:cs="Times New Roman"/>
          <w:sz w:val="28"/>
          <w:szCs w:val="28"/>
        </w:rPr>
      </w:pPr>
      <w:bookmarkStart w:id="32" w:name="_Toc517191471"/>
      <w:bookmarkStart w:id="33" w:name="_Toc531787047"/>
      <w:r>
        <w:rPr>
          <w:rFonts w:ascii="Times New Roman" w:hAnsi="Times New Roman" w:eastAsia="楷体" w:cs="Times New Roman"/>
          <w:sz w:val="28"/>
          <w:szCs w:val="28"/>
        </w:rPr>
        <w:t>（四）水域环境状况</w:t>
      </w:r>
      <w:bookmarkEnd w:id="32"/>
      <w:bookmarkEnd w:id="33"/>
    </w:p>
    <w:p>
      <w:pPr>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1、地表水环境质量情况</w:t>
      </w:r>
    </w:p>
    <w:p>
      <w:pPr>
        <w:spacing w:line="360" w:lineRule="auto"/>
        <w:ind w:firstLine="528" w:firstLineChars="200"/>
        <w:rPr>
          <w:rFonts w:ascii="Times New Roman" w:hAnsi="Times New Roman" w:cs="Times New Roman"/>
          <w:b/>
          <w:sz w:val="28"/>
          <w:szCs w:val="28"/>
        </w:rPr>
      </w:pPr>
      <w:r>
        <w:rPr>
          <w:rFonts w:ascii="Times New Roman" w:hAnsi="Times New Roman" w:cs="Times New Roman"/>
          <w:sz w:val="28"/>
          <w:szCs w:val="28"/>
        </w:rPr>
        <w:t>根据天津市环境保护局公布的《天津市及各区地表水环境质量状况通报》，参照《中华人民共和国地表水环境质量标准》，</w:t>
      </w:r>
      <w:r>
        <w:rPr>
          <w:rFonts w:hint="eastAsia" w:ascii="Times New Roman" w:hAnsi="Times New Roman" w:cs="Times New Roman"/>
          <w:sz w:val="28"/>
          <w:szCs w:val="28"/>
        </w:rPr>
        <w:t>2017年1月至2018年6月之间，</w:t>
      </w:r>
      <w:r>
        <w:rPr>
          <w:rFonts w:ascii="Times New Roman" w:hAnsi="Times New Roman" w:cs="Times New Roman"/>
          <w:sz w:val="28"/>
          <w:szCs w:val="28"/>
        </w:rPr>
        <w:t>蓟州区地表水</w:t>
      </w:r>
      <w:r>
        <w:rPr>
          <w:rFonts w:hint="eastAsia" w:ascii="Times New Roman" w:hAnsi="Times New Roman" w:cs="Times New Roman"/>
          <w:sz w:val="28"/>
          <w:szCs w:val="28"/>
        </w:rPr>
        <w:t>检测的四个指标，</w:t>
      </w:r>
      <w:r>
        <w:rPr>
          <w:rFonts w:ascii="Times New Roman" w:hAnsi="Times New Roman" w:cs="Times New Roman"/>
          <w:sz w:val="28"/>
          <w:szCs w:val="28"/>
        </w:rPr>
        <w:t>高锰酸盐指数</w:t>
      </w:r>
      <w:r>
        <w:rPr>
          <w:rFonts w:hint="eastAsia" w:ascii="Times New Roman" w:hAnsi="Times New Roman" w:cs="Times New Roman"/>
          <w:sz w:val="28"/>
          <w:szCs w:val="28"/>
        </w:rPr>
        <w:t>、</w:t>
      </w:r>
      <w:r>
        <w:rPr>
          <w:rFonts w:ascii="Times New Roman" w:hAnsi="Times New Roman" w:cs="Times New Roman"/>
          <w:sz w:val="28"/>
          <w:szCs w:val="28"/>
        </w:rPr>
        <w:t>化学需氧量</w:t>
      </w:r>
      <w:r>
        <w:rPr>
          <w:rFonts w:hint="eastAsia" w:ascii="Times New Roman" w:hAnsi="Times New Roman" w:cs="Times New Roman"/>
          <w:sz w:val="28"/>
          <w:szCs w:val="28"/>
        </w:rPr>
        <w:t>介于</w:t>
      </w:r>
      <w:r>
        <w:rPr>
          <w:rFonts w:ascii="Times New Roman" w:hAnsi="Times New Roman" w:cs="Times New Roman"/>
          <w:sz w:val="28"/>
          <w:szCs w:val="28"/>
        </w:rPr>
        <w:t>Ⅲ类水</w:t>
      </w:r>
      <w:r>
        <w:rPr>
          <w:rFonts w:hint="eastAsia" w:ascii="Times New Roman" w:hAnsi="Times New Roman" w:cs="Times New Roman"/>
          <w:sz w:val="28"/>
          <w:szCs w:val="28"/>
        </w:rPr>
        <w:t>和</w:t>
      </w:r>
      <w:r>
        <w:rPr>
          <w:rFonts w:ascii="Times New Roman" w:hAnsi="Times New Roman" w:cs="Times New Roman"/>
          <w:sz w:val="28"/>
          <w:szCs w:val="28"/>
        </w:rPr>
        <w:t>Ⅳ类水</w:t>
      </w:r>
      <w:r>
        <w:rPr>
          <w:rFonts w:hint="eastAsia" w:ascii="Times New Roman" w:hAnsi="Times New Roman" w:cs="Times New Roman"/>
          <w:sz w:val="28"/>
          <w:szCs w:val="28"/>
        </w:rPr>
        <w:t>之间；氨氮含量和总磷含量介于</w:t>
      </w:r>
      <w:r>
        <w:rPr>
          <w:rFonts w:ascii="Times New Roman" w:hAnsi="Times New Roman" w:cs="Times New Roman"/>
          <w:sz w:val="28"/>
          <w:szCs w:val="28"/>
        </w:rPr>
        <w:t>Ⅲ类水</w:t>
      </w:r>
      <w:r>
        <w:rPr>
          <w:rFonts w:hint="eastAsia" w:ascii="Times New Roman" w:hAnsi="Times New Roman" w:cs="Times New Roman"/>
          <w:sz w:val="28"/>
          <w:szCs w:val="28"/>
        </w:rPr>
        <w:t>和</w:t>
      </w:r>
      <w:r>
        <w:rPr>
          <w:rFonts w:ascii="Times New Roman" w:hAnsi="Times New Roman" w:cs="Times New Roman"/>
          <w:sz w:val="28"/>
          <w:szCs w:val="28"/>
        </w:rPr>
        <w:t>Ⅴ类水</w:t>
      </w:r>
      <w:r>
        <w:rPr>
          <w:rFonts w:hint="eastAsia" w:ascii="Times New Roman" w:hAnsi="Times New Roman" w:cs="Times New Roman"/>
          <w:sz w:val="28"/>
          <w:szCs w:val="28"/>
        </w:rPr>
        <w:t>之间</w:t>
      </w:r>
      <w:r>
        <w:rPr>
          <w:rFonts w:ascii="Times New Roman" w:hAnsi="Times New Roman" w:cs="Times New Roman"/>
          <w:sz w:val="28"/>
          <w:szCs w:val="28"/>
        </w:rPr>
        <w:t>。蓟州区地表水环境质量相关数据见表2-4。</w:t>
      </w:r>
    </w:p>
    <w:p>
      <w:pPr>
        <w:spacing w:line="360" w:lineRule="auto"/>
        <w:ind w:firstLine="448" w:firstLineChars="200"/>
        <w:jc w:val="center"/>
        <w:rPr>
          <w:rFonts w:ascii="Times New Roman" w:hAnsi="Times New Roman" w:eastAsia="黑体" w:cs="Times New Roman"/>
          <w:sz w:val="24"/>
          <w:szCs w:val="24"/>
        </w:rPr>
      </w:pPr>
      <w:r>
        <w:rPr>
          <w:rFonts w:ascii="Times New Roman" w:hAnsi="Times New Roman" w:eastAsia="黑体" w:cs="Times New Roman"/>
          <w:sz w:val="24"/>
          <w:szCs w:val="24"/>
        </w:rPr>
        <w:t>表2-4  蓟州区地表水环境质量状况（2017.1 -2018.6）</w:t>
      </w:r>
    </w:p>
    <w:tbl>
      <w:tblPr>
        <w:tblStyle w:val="17"/>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276"/>
        <w:gridCol w:w="1417"/>
        <w:gridCol w:w="1418"/>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1844" w:type="dxa"/>
            <w:vAlign w:val="center"/>
          </w:tcPr>
          <w:p>
            <w:pPr>
              <w:widowControl/>
              <w:jc w:val="left"/>
              <w:rPr>
                <w:rFonts w:ascii="Times New Roman" w:hAnsi="Times New Roman" w:cs="Times New Roman"/>
                <w:sz w:val="24"/>
                <w:szCs w:val="24"/>
              </w:rPr>
            </w:pPr>
            <w:r>
              <w:rPr>
                <w:rFonts w:ascii="Times New Roman" w:hAnsi="Times New Roman" w:cs="Times New Roman"/>
                <w:sz w:val="24"/>
                <w:szCs w:val="24"/>
              </w:rPr>
              <w:t>检测时间</w:t>
            </w:r>
          </w:p>
        </w:tc>
        <w:tc>
          <w:tcPr>
            <w:tcW w:w="1276" w:type="dxa"/>
            <w:vAlign w:val="center"/>
          </w:tcPr>
          <w:p>
            <w:pPr>
              <w:widowControl/>
              <w:jc w:val="left"/>
              <w:rPr>
                <w:rFonts w:ascii="Times New Roman" w:hAnsi="Times New Roman" w:cs="Times New Roman"/>
                <w:sz w:val="24"/>
                <w:szCs w:val="24"/>
              </w:rPr>
            </w:pPr>
            <w:r>
              <w:rPr>
                <w:rFonts w:ascii="Times New Roman" w:hAnsi="Times New Roman" w:cs="Times New Roman"/>
                <w:sz w:val="24"/>
                <w:szCs w:val="24"/>
              </w:rPr>
              <w:t>同比变化率</w:t>
            </w:r>
          </w:p>
          <w:p>
            <w:pPr>
              <w:widowControl/>
              <w:ind w:firstLine="480"/>
              <w:jc w:val="left"/>
              <w:rPr>
                <w:rFonts w:ascii="Times New Roman" w:hAnsi="Times New Roman" w:cs="Times New Roman"/>
                <w:sz w:val="24"/>
                <w:szCs w:val="24"/>
              </w:rPr>
            </w:pPr>
            <w:r>
              <w:rPr>
                <w:rFonts w:ascii="Times New Roman" w:hAnsi="Times New Roman" w:cs="Times New Roman"/>
                <w:sz w:val="24"/>
                <w:szCs w:val="24"/>
              </w:rPr>
              <w:t>（%）</w:t>
            </w:r>
          </w:p>
        </w:tc>
        <w:tc>
          <w:tcPr>
            <w:tcW w:w="1417" w:type="dxa"/>
            <w:vAlign w:val="center"/>
          </w:tcPr>
          <w:p>
            <w:pPr>
              <w:widowControl/>
              <w:jc w:val="center"/>
              <w:rPr>
                <w:rFonts w:ascii="Times New Roman" w:hAnsi="Times New Roman" w:cs="Times New Roman"/>
                <w:sz w:val="24"/>
                <w:szCs w:val="24"/>
              </w:rPr>
            </w:pPr>
            <w:r>
              <w:rPr>
                <w:rFonts w:ascii="Times New Roman" w:hAnsi="Times New Roman" w:cs="Times New Roman"/>
                <w:sz w:val="24"/>
                <w:szCs w:val="24"/>
              </w:rPr>
              <w:t>高锰酸盐指数（mg/L）</w:t>
            </w:r>
          </w:p>
        </w:tc>
        <w:tc>
          <w:tcPr>
            <w:tcW w:w="1418" w:type="dxa"/>
            <w:vAlign w:val="center"/>
          </w:tcPr>
          <w:p>
            <w:pPr>
              <w:widowControl/>
              <w:jc w:val="center"/>
              <w:rPr>
                <w:rFonts w:ascii="Times New Roman" w:hAnsi="Times New Roman" w:cs="Times New Roman"/>
                <w:sz w:val="24"/>
                <w:szCs w:val="24"/>
              </w:rPr>
            </w:pPr>
            <w:r>
              <w:rPr>
                <w:rFonts w:ascii="Times New Roman" w:hAnsi="Times New Roman" w:cs="Times New Roman"/>
                <w:sz w:val="24"/>
                <w:szCs w:val="24"/>
              </w:rPr>
              <w:t>化学需氧量（mg/L）</w:t>
            </w:r>
          </w:p>
        </w:tc>
        <w:tc>
          <w:tcPr>
            <w:tcW w:w="1559" w:type="dxa"/>
            <w:vAlign w:val="center"/>
          </w:tcPr>
          <w:p>
            <w:pPr>
              <w:widowControl/>
              <w:jc w:val="center"/>
              <w:rPr>
                <w:rFonts w:ascii="Times New Roman" w:hAnsi="Times New Roman" w:cs="Times New Roman"/>
                <w:sz w:val="24"/>
                <w:szCs w:val="24"/>
              </w:rPr>
            </w:pPr>
            <w:r>
              <w:rPr>
                <w:rFonts w:ascii="Times New Roman" w:hAnsi="Times New Roman" w:cs="Times New Roman"/>
                <w:sz w:val="24"/>
                <w:szCs w:val="24"/>
              </w:rPr>
              <w:t>氨氮（mg/L）</w:t>
            </w:r>
          </w:p>
        </w:tc>
        <w:tc>
          <w:tcPr>
            <w:tcW w:w="1559" w:type="dxa"/>
            <w:vAlign w:val="center"/>
          </w:tcPr>
          <w:p>
            <w:pPr>
              <w:widowControl/>
              <w:jc w:val="center"/>
              <w:rPr>
                <w:rFonts w:ascii="Times New Roman" w:hAnsi="Times New Roman" w:cs="Times New Roman"/>
                <w:sz w:val="24"/>
                <w:szCs w:val="24"/>
              </w:rPr>
            </w:pPr>
            <w:r>
              <w:rPr>
                <w:rFonts w:ascii="Times New Roman" w:hAnsi="Times New Roman" w:cs="Times New Roman"/>
                <w:sz w:val="24"/>
                <w:szCs w:val="24"/>
              </w:rPr>
              <w:t>总磷（mg/L）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44"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2017年1月</w:t>
            </w:r>
          </w:p>
        </w:tc>
        <w:tc>
          <w:tcPr>
            <w:tcW w:w="1276"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27.0</w:t>
            </w:r>
          </w:p>
        </w:tc>
        <w:tc>
          <w:tcPr>
            <w:tcW w:w="1417"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6.5</w:t>
            </w:r>
          </w:p>
        </w:tc>
        <w:tc>
          <w:tcPr>
            <w:tcW w:w="1418"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18</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2.24</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44"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2017年2月</w:t>
            </w:r>
          </w:p>
        </w:tc>
        <w:tc>
          <w:tcPr>
            <w:tcW w:w="1276"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12.35</w:t>
            </w:r>
          </w:p>
        </w:tc>
        <w:tc>
          <w:tcPr>
            <w:tcW w:w="1417"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4.0</w:t>
            </w:r>
          </w:p>
        </w:tc>
        <w:tc>
          <w:tcPr>
            <w:tcW w:w="1418"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21</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1.48</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44"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2017年3月</w:t>
            </w:r>
          </w:p>
        </w:tc>
        <w:tc>
          <w:tcPr>
            <w:tcW w:w="1276"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-23.29</w:t>
            </w:r>
          </w:p>
        </w:tc>
        <w:tc>
          <w:tcPr>
            <w:tcW w:w="1417"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5.3</w:t>
            </w:r>
          </w:p>
        </w:tc>
        <w:tc>
          <w:tcPr>
            <w:tcW w:w="1418"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23</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1.27</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44"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2017年4月</w:t>
            </w:r>
          </w:p>
        </w:tc>
        <w:tc>
          <w:tcPr>
            <w:tcW w:w="1276"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-31.62</w:t>
            </w:r>
          </w:p>
        </w:tc>
        <w:tc>
          <w:tcPr>
            <w:tcW w:w="1417"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4.6</w:t>
            </w:r>
          </w:p>
        </w:tc>
        <w:tc>
          <w:tcPr>
            <w:tcW w:w="1418"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19</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0.389</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44"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2017年5月</w:t>
            </w:r>
          </w:p>
        </w:tc>
        <w:tc>
          <w:tcPr>
            <w:tcW w:w="1276"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-24.36</w:t>
            </w:r>
          </w:p>
        </w:tc>
        <w:tc>
          <w:tcPr>
            <w:tcW w:w="1417"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4.9</w:t>
            </w:r>
          </w:p>
        </w:tc>
        <w:tc>
          <w:tcPr>
            <w:tcW w:w="1418"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20</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0.107</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44" w:type="dxa"/>
            <w:shd w:val="clear" w:color="auto" w:fill="auto"/>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2017年6月</w:t>
            </w:r>
          </w:p>
        </w:tc>
        <w:tc>
          <w:tcPr>
            <w:tcW w:w="1276" w:type="dxa"/>
            <w:shd w:val="clear" w:color="auto" w:fill="auto"/>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26.34</w:t>
            </w:r>
          </w:p>
        </w:tc>
        <w:tc>
          <w:tcPr>
            <w:tcW w:w="1417" w:type="dxa"/>
            <w:shd w:val="clear" w:color="auto" w:fill="auto"/>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6.0</w:t>
            </w:r>
          </w:p>
        </w:tc>
        <w:tc>
          <w:tcPr>
            <w:tcW w:w="1418" w:type="dxa"/>
            <w:shd w:val="clear" w:color="auto" w:fill="auto"/>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23</w:t>
            </w:r>
          </w:p>
        </w:tc>
        <w:tc>
          <w:tcPr>
            <w:tcW w:w="1559" w:type="dxa"/>
            <w:shd w:val="clear" w:color="auto" w:fill="auto"/>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0.1</w:t>
            </w:r>
          </w:p>
        </w:tc>
        <w:tc>
          <w:tcPr>
            <w:tcW w:w="1559" w:type="dxa"/>
            <w:shd w:val="clear" w:color="auto" w:fill="auto"/>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44"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2017年7月</w:t>
            </w:r>
          </w:p>
        </w:tc>
        <w:tc>
          <w:tcPr>
            <w:tcW w:w="1276"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-25.44</w:t>
            </w:r>
          </w:p>
        </w:tc>
        <w:tc>
          <w:tcPr>
            <w:tcW w:w="1417"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6.4</w:t>
            </w:r>
          </w:p>
        </w:tc>
        <w:tc>
          <w:tcPr>
            <w:tcW w:w="1418"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24</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0.45</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44"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2017年8月</w:t>
            </w:r>
          </w:p>
        </w:tc>
        <w:tc>
          <w:tcPr>
            <w:tcW w:w="1276"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-18.75</w:t>
            </w:r>
          </w:p>
        </w:tc>
        <w:tc>
          <w:tcPr>
            <w:tcW w:w="1417"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8.3</w:t>
            </w:r>
          </w:p>
        </w:tc>
        <w:tc>
          <w:tcPr>
            <w:tcW w:w="1418"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20</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0.72</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44"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2017年9月</w:t>
            </w:r>
          </w:p>
        </w:tc>
        <w:tc>
          <w:tcPr>
            <w:tcW w:w="1276"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-31.82</w:t>
            </w:r>
          </w:p>
        </w:tc>
        <w:tc>
          <w:tcPr>
            <w:tcW w:w="1417"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6.1</w:t>
            </w:r>
          </w:p>
        </w:tc>
        <w:tc>
          <w:tcPr>
            <w:tcW w:w="1418"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20</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0.28</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44"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2017年10月</w:t>
            </w:r>
          </w:p>
        </w:tc>
        <w:tc>
          <w:tcPr>
            <w:tcW w:w="1276"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-22.97</w:t>
            </w:r>
          </w:p>
        </w:tc>
        <w:tc>
          <w:tcPr>
            <w:tcW w:w="1417"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4.7</w:t>
            </w:r>
          </w:p>
        </w:tc>
        <w:tc>
          <w:tcPr>
            <w:tcW w:w="1418"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13</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0.56</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44"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2017年11月</w:t>
            </w:r>
          </w:p>
        </w:tc>
        <w:tc>
          <w:tcPr>
            <w:tcW w:w="1276"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-6.01</w:t>
            </w:r>
          </w:p>
        </w:tc>
        <w:tc>
          <w:tcPr>
            <w:tcW w:w="1417"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4.4</w:t>
            </w:r>
          </w:p>
        </w:tc>
        <w:tc>
          <w:tcPr>
            <w:tcW w:w="1418"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18</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0.55</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44"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2017年12月</w:t>
            </w:r>
          </w:p>
        </w:tc>
        <w:tc>
          <w:tcPr>
            <w:tcW w:w="1276"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20</w:t>
            </w:r>
          </w:p>
        </w:tc>
        <w:tc>
          <w:tcPr>
            <w:tcW w:w="1417"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4.7</w:t>
            </w:r>
          </w:p>
        </w:tc>
        <w:tc>
          <w:tcPr>
            <w:tcW w:w="1418"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14</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1.04</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44"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2018年1月</w:t>
            </w:r>
          </w:p>
        </w:tc>
        <w:tc>
          <w:tcPr>
            <w:tcW w:w="1276"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-11.16</w:t>
            </w:r>
          </w:p>
        </w:tc>
        <w:tc>
          <w:tcPr>
            <w:tcW w:w="1417"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4.4</w:t>
            </w:r>
          </w:p>
        </w:tc>
        <w:tc>
          <w:tcPr>
            <w:tcW w:w="1418"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20</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1.26</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44"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2018年2月</w:t>
            </w:r>
          </w:p>
        </w:tc>
        <w:tc>
          <w:tcPr>
            <w:tcW w:w="1276"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19.61</w:t>
            </w:r>
          </w:p>
        </w:tc>
        <w:tc>
          <w:tcPr>
            <w:tcW w:w="1417"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5.1</w:t>
            </w:r>
          </w:p>
        </w:tc>
        <w:tc>
          <w:tcPr>
            <w:tcW w:w="1418"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22</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2.18</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44"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2018年3月</w:t>
            </w:r>
          </w:p>
        </w:tc>
        <w:tc>
          <w:tcPr>
            <w:tcW w:w="1276"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7.82</w:t>
            </w:r>
          </w:p>
        </w:tc>
        <w:tc>
          <w:tcPr>
            <w:tcW w:w="1417"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5.0</w:t>
            </w:r>
          </w:p>
        </w:tc>
        <w:tc>
          <w:tcPr>
            <w:tcW w:w="1418"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18</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1.39</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44"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2018年4</w:t>
            </w:r>
            <w:r>
              <w:rPr>
                <w:rFonts w:hint="eastAsia" w:ascii="Times New Roman" w:hAnsi="Times New Roman" w:cs="Times New Roman"/>
                <w:sz w:val="24"/>
                <w:szCs w:val="24"/>
              </w:rPr>
              <w:t>月</w:t>
            </w:r>
          </w:p>
        </w:tc>
        <w:tc>
          <w:tcPr>
            <w:tcW w:w="1276"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-24.66</w:t>
            </w:r>
          </w:p>
        </w:tc>
        <w:tc>
          <w:tcPr>
            <w:tcW w:w="1417"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3.5</w:t>
            </w:r>
          </w:p>
        </w:tc>
        <w:tc>
          <w:tcPr>
            <w:tcW w:w="1418"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16</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0.10</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44"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2018年5</w:t>
            </w:r>
            <w:r>
              <w:rPr>
                <w:rFonts w:hint="eastAsia" w:ascii="Times New Roman" w:hAnsi="Times New Roman" w:cs="Times New Roman"/>
                <w:sz w:val="24"/>
                <w:szCs w:val="24"/>
              </w:rPr>
              <w:t>月</w:t>
            </w:r>
          </w:p>
        </w:tc>
        <w:tc>
          <w:tcPr>
            <w:tcW w:w="1276"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-38.41</w:t>
            </w:r>
          </w:p>
        </w:tc>
        <w:tc>
          <w:tcPr>
            <w:tcW w:w="1417"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3.3</w:t>
            </w:r>
          </w:p>
        </w:tc>
        <w:tc>
          <w:tcPr>
            <w:tcW w:w="1418"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14</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0.16</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44"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2018年6</w:t>
            </w:r>
            <w:r>
              <w:rPr>
                <w:rFonts w:hint="eastAsia" w:ascii="Times New Roman" w:hAnsi="Times New Roman" w:cs="Times New Roman"/>
                <w:sz w:val="24"/>
                <w:szCs w:val="24"/>
              </w:rPr>
              <w:t>月</w:t>
            </w:r>
          </w:p>
        </w:tc>
        <w:tc>
          <w:tcPr>
            <w:tcW w:w="1276"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-26.65</w:t>
            </w:r>
          </w:p>
        </w:tc>
        <w:tc>
          <w:tcPr>
            <w:tcW w:w="1417"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4.4</w:t>
            </w:r>
          </w:p>
        </w:tc>
        <w:tc>
          <w:tcPr>
            <w:tcW w:w="1418"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17</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0.15</w:t>
            </w:r>
          </w:p>
        </w:tc>
        <w:tc>
          <w:tcPr>
            <w:tcW w:w="1559" w:type="dxa"/>
          </w:tcPr>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44" w:type="dxa"/>
          </w:tcPr>
          <w:p>
            <w:pPr>
              <w:widowControl/>
              <w:spacing w:line="360" w:lineRule="auto"/>
              <w:jc w:val="left"/>
              <w:rPr>
                <w:rFonts w:ascii="Times New Roman" w:hAnsi="Times New Roman" w:cs="Times New Roman"/>
                <w:sz w:val="24"/>
                <w:szCs w:val="24"/>
              </w:rPr>
            </w:pPr>
            <w:r>
              <w:rPr>
                <w:rFonts w:ascii="Times New Roman" w:hAnsi="Times New Roman" w:eastAsia="宋体" w:cs="Times New Roman"/>
                <w:sz w:val="24"/>
                <w:szCs w:val="24"/>
              </w:rPr>
              <w:t>Ⅲ</w:t>
            </w:r>
            <w:r>
              <w:rPr>
                <w:rFonts w:ascii="Times New Roman" w:hAnsi="Times New Roman" w:cs="Times New Roman"/>
                <w:sz w:val="24"/>
                <w:szCs w:val="24"/>
              </w:rPr>
              <w:t>类水质评价标准</w:t>
            </w:r>
          </w:p>
        </w:tc>
        <w:tc>
          <w:tcPr>
            <w:tcW w:w="1276" w:type="dxa"/>
          </w:tcPr>
          <w:p>
            <w:pPr>
              <w:widowControl/>
              <w:spacing w:line="360" w:lineRule="auto"/>
              <w:ind w:firstLine="480"/>
              <w:rPr>
                <w:rFonts w:ascii="Times New Roman" w:hAnsi="Times New Roman" w:cs="Times New Roman"/>
                <w:sz w:val="24"/>
                <w:szCs w:val="24"/>
              </w:rPr>
            </w:pPr>
          </w:p>
        </w:tc>
        <w:tc>
          <w:tcPr>
            <w:tcW w:w="1417" w:type="dxa"/>
          </w:tcPr>
          <w:p>
            <w:pPr>
              <w:widowControl/>
              <w:spacing w:line="360" w:lineRule="auto"/>
              <w:ind w:firstLine="480"/>
              <w:rPr>
                <w:rFonts w:ascii="Times New Roman" w:hAnsi="Times New Roman" w:cs="Times New Roman"/>
                <w:sz w:val="24"/>
                <w:szCs w:val="24"/>
              </w:rPr>
            </w:pPr>
            <w:r>
              <w:rPr>
                <w:rFonts w:ascii="Times New Roman" w:hAnsi="Times New Roman" w:cs="Times New Roman"/>
                <w:sz w:val="24"/>
                <w:szCs w:val="24"/>
              </w:rPr>
              <w:t>≤6</w:t>
            </w:r>
          </w:p>
        </w:tc>
        <w:tc>
          <w:tcPr>
            <w:tcW w:w="1418" w:type="dxa"/>
          </w:tcPr>
          <w:p>
            <w:pPr>
              <w:widowControl/>
              <w:spacing w:line="360" w:lineRule="auto"/>
              <w:ind w:firstLine="480"/>
              <w:rPr>
                <w:rFonts w:ascii="Times New Roman" w:hAnsi="Times New Roman" w:cs="Times New Roman"/>
                <w:sz w:val="24"/>
                <w:szCs w:val="24"/>
              </w:rPr>
            </w:pPr>
            <w:r>
              <w:rPr>
                <w:rFonts w:ascii="Times New Roman" w:hAnsi="Times New Roman" w:cs="Times New Roman"/>
                <w:sz w:val="24"/>
                <w:szCs w:val="24"/>
              </w:rPr>
              <w:t>≤20</w:t>
            </w:r>
          </w:p>
        </w:tc>
        <w:tc>
          <w:tcPr>
            <w:tcW w:w="1559" w:type="dxa"/>
          </w:tcPr>
          <w:p>
            <w:pPr>
              <w:widowControl/>
              <w:spacing w:line="360" w:lineRule="auto"/>
              <w:ind w:firstLine="480"/>
              <w:rPr>
                <w:rFonts w:ascii="Times New Roman" w:hAnsi="Times New Roman" w:cs="Times New Roman"/>
                <w:sz w:val="24"/>
                <w:szCs w:val="24"/>
              </w:rPr>
            </w:pPr>
            <w:r>
              <w:rPr>
                <w:rFonts w:ascii="Times New Roman" w:hAnsi="Times New Roman" w:cs="Times New Roman"/>
                <w:sz w:val="24"/>
                <w:szCs w:val="24"/>
              </w:rPr>
              <w:t>≤1.0</w:t>
            </w:r>
          </w:p>
        </w:tc>
        <w:tc>
          <w:tcPr>
            <w:tcW w:w="1559" w:type="dxa"/>
          </w:tcPr>
          <w:p>
            <w:pPr>
              <w:widowControl/>
              <w:spacing w:line="360" w:lineRule="auto"/>
              <w:ind w:firstLine="480"/>
              <w:rPr>
                <w:rFonts w:ascii="Times New Roman" w:hAnsi="Times New Roman" w:cs="Times New Roman"/>
                <w:sz w:val="24"/>
                <w:szCs w:val="24"/>
              </w:rPr>
            </w:pPr>
            <w:r>
              <w:rPr>
                <w:rFonts w:ascii="Times New Roman" w:hAnsi="Times New Roman" w:cs="Times New Roman"/>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44" w:type="dxa"/>
          </w:tcPr>
          <w:p>
            <w:pPr>
              <w:widowControl/>
              <w:spacing w:line="360" w:lineRule="auto"/>
              <w:jc w:val="left"/>
              <w:rPr>
                <w:rFonts w:ascii="Times New Roman" w:hAnsi="Times New Roman" w:cs="Times New Roman"/>
                <w:sz w:val="24"/>
                <w:szCs w:val="24"/>
              </w:rPr>
            </w:pPr>
            <w:r>
              <w:rPr>
                <w:rFonts w:ascii="Times New Roman" w:hAnsi="Times New Roman" w:eastAsia="宋体" w:cs="Times New Roman"/>
                <w:sz w:val="24"/>
                <w:szCs w:val="24"/>
              </w:rPr>
              <w:t>Ⅳ</w:t>
            </w:r>
            <w:r>
              <w:rPr>
                <w:rFonts w:ascii="Times New Roman" w:hAnsi="Times New Roman" w:cs="Times New Roman"/>
                <w:sz w:val="24"/>
                <w:szCs w:val="24"/>
              </w:rPr>
              <w:t>类水质评价标准</w:t>
            </w:r>
          </w:p>
        </w:tc>
        <w:tc>
          <w:tcPr>
            <w:tcW w:w="1276" w:type="dxa"/>
          </w:tcPr>
          <w:p>
            <w:pPr>
              <w:widowControl/>
              <w:spacing w:line="360" w:lineRule="auto"/>
              <w:ind w:firstLine="480"/>
              <w:rPr>
                <w:rFonts w:ascii="Times New Roman" w:hAnsi="Times New Roman" w:cs="Times New Roman"/>
                <w:sz w:val="24"/>
                <w:szCs w:val="24"/>
              </w:rPr>
            </w:pPr>
          </w:p>
        </w:tc>
        <w:tc>
          <w:tcPr>
            <w:tcW w:w="1417" w:type="dxa"/>
          </w:tcPr>
          <w:p>
            <w:pPr>
              <w:widowControl/>
              <w:spacing w:line="360" w:lineRule="auto"/>
              <w:ind w:firstLine="480"/>
              <w:rPr>
                <w:rFonts w:ascii="Times New Roman" w:hAnsi="Times New Roman" w:cs="Times New Roman"/>
                <w:sz w:val="24"/>
                <w:szCs w:val="24"/>
              </w:rPr>
            </w:pPr>
            <w:r>
              <w:rPr>
                <w:rFonts w:ascii="Times New Roman" w:hAnsi="Times New Roman" w:cs="Times New Roman"/>
                <w:sz w:val="24"/>
                <w:szCs w:val="24"/>
              </w:rPr>
              <w:t>≤10</w:t>
            </w:r>
          </w:p>
        </w:tc>
        <w:tc>
          <w:tcPr>
            <w:tcW w:w="1418" w:type="dxa"/>
          </w:tcPr>
          <w:p>
            <w:pPr>
              <w:widowControl/>
              <w:spacing w:line="360" w:lineRule="auto"/>
              <w:ind w:firstLine="480"/>
              <w:rPr>
                <w:rFonts w:ascii="Times New Roman" w:hAnsi="Times New Roman" w:cs="Times New Roman"/>
                <w:sz w:val="24"/>
                <w:szCs w:val="24"/>
              </w:rPr>
            </w:pPr>
            <w:r>
              <w:rPr>
                <w:rFonts w:ascii="Times New Roman" w:hAnsi="Times New Roman" w:cs="Times New Roman"/>
                <w:sz w:val="24"/>
                <w:szCs w:val="24"/>
              </w:rPr>
              <w:t>≤30</w:t>
            </w:r>
          </w:p>
        </w:tc>
        <w:tc>
          <w:tcPr>
            <w:tcW w:w="1559" w:type="dxa"/>
          </w:tcPr>
          <w:p>
            <w:pPr>
              <w:widowControl/>
              <w:spacing w:line="360" w:lineRule="auto"/>
              <w:ind w:firstLine="480"/>
              <w:rPr>
                <w:rFonts w:ascii="Times New Roman" w:hAnsi="Times New Roman" w:cs="Times New Roman"/>
                <w:sz w:val="24"/>
                <w:szCs w:val="24"/>
              </w:rPr>
            </w:pPr>
            <w:r>
              <w:rPr>
                <w:rFonts w:ascii="Times New Roman" w:hAnsi="Times New Roman" w:cs="Times New Roman"/>
                <w:sz w:val="24"/>
                <w:szCs w:val="24"/>
              </w:rPr>
              <w:t>≤1.5</w:t>
            </w:r>
          </w:p>
        </w:tc>
        <w:tc>
          <w:tcPr>
            <w:tcW w:w="1559" w:type="dxa"/>
          </w:tcPr>
          <w:p>
            <w:pPr>
              <w:widowControl/>
              <w:spacing w:line="360" w:lineRule="auto"/>
              <w:ind w:firstLine="480"/>
              <w:rPr>
                <w:rFonts w:ascii="Times New Roman" w:hAnsi="Times New Roman" w:cs="Times New Roman"/>
                <w:sz w:val="24"/>
                <w:szCs w:val="24"/>
              </w:rPr>
            </w:pPr>
            <w:r>
              <w:rPr>
                <w:rFonts w:ascii="Times New Roman" w:hAnsi="Times New Roman" w:cs="Times New Roman"/>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44" w:type="dxa"/>
          </w:tcPr>
          <w:p>
            <w:pPr>
              <w:widowControl/>
              <w:spacing w:line="360" w:lineRule="auto"/>
              <w:jc w:val="left"/>
              <w:rPr>
                <w:rFonts w:ascii="Times New Roman" w:hAnsi="Times New Roman" w:cs="Times New Roman"/>
                <w:sz w:val="24"/>
                <w:szCs w:val="24"/>
              </w:rPr>
            </w:pPr>
            <w:r>
              <w:rPr>
                <w:rFonts w:ascii="Times New Roman" w:hAnsi="Times New Roman" w:eastAsia="宋体" w:cs="Times New Roman"/>
                <w:sz w:val="24"/>
                <w:szCs w:val="24"/>
              </w:rPr>
              <w:t>Ⅴ</w:t>
            </w:r>
            <w:r>
              <w:rPr>
                <w:rFonts w:ascii="Times New Roman" w:hAnsi="Times New Roman" w:cs="Times New Roman"/>
                <w:sz w:val="24"/>
                <w:szCs w:val="24"/>
              </w:rPr>
              <w:t>类水质评价标准</w:t>
            </w:r>
          </w:p>
        </w:tc>
        <w:tc>
          <w:tcPr>
            <w:tcW w:w="1276" w:type="dxa"/>
          </w:tcPr>
          <w:p>
            <w:pPr>
              <w:widowControl/>
              <w:spacing w:line="360" w:lineRule="auto"/>
              <w:ind w:firstLine="480"/>
              <w:jc w:val="left"/>
              <w:rPr>
                <w:rFonts w:ascii="Times New Roman" w:hAnsi="Times New Roman" w:cs="Times New Roman"/>
                <w:sz w:val="24"/>
                <w:szCs w:val="24"/>
              </w:rPr>
            </w:pPr>
          </w:p>
        </w:tc>
        <w:tc>
          <w:tcPr>
            <w:tcW w:w="1417" w:type="dxa"/>
          </w:tcPr>
          <w:p>
            <w:pPr>
              <w:widowControl/>
              <w:spacing w:line="360" w:lineRule="auto"/>
              <w:ind w:firstLine="480"/>
              <w:rPr>
                <w:rFonts w:ascii="Times New Roman" w:hAnsi="Times New Roman" w:cs="Times New Roman"/>
                <w:sz w:val="24"/>
                <w:szCs w:val="24"/>
              </w:rPr>
            </w:pPr>
            <w:r>
              <w:rPr>
                <w:rFonts w:ascii="Times New Roman" w:hAnsi="Times New Roman" w:cs="Times New Roman"/>
                <w:sz w:val="24"/>
                <w:szCs w:val="24"/>
              </w:rPr>
              <w:t>≤15</w:t>
            </w:r>
          </w:p>
        </w:tc>
        <w:tc>
          <w:tcPr>
            <w:tcW w:w="1418" w:type="dxa"/>
          </w:tcPr>
          <w:p>
            <w:pPr>
              <w:widowControl/>
              <w:spacing w:line="360" w:lineRule="auto"/>
              <w:ind w:firstLine="480"/>
              <w:rPr>
                <w:rFonts w:ascii="Times New Roman" w:hAnsi="Times New Roman" w:cs="Times New Roman"/>
                <w:sz w:val="24"/>
                <w:szCs w:val="24"/>
              </w:rPr>
            </w:pPr>
            <w:r>
              <w:rPr>
                <w:rFonts w:ascii="Times New Roman" w:hAnsi="Times New Roman" w:cs="Times New Roman"/>
                <w:sz w:val="24"/>
                <w:szCs w:val="24"/>
              </w:rPr>
              <w:t>≤40</w:t>
            </w:r>
          </w:p>
        </w:tc>
        <w:tc>
          <w:tcPr>
            <w:tcW w:w="1559" w:type="dxa"/>
          </w:tcPr>
          <w:p>
            <w:pPr>
              <w:widowControl/>
              <w:spacing w:line="360" w:lineRule="auto"/>
              <w:ind w:firstLine="480"/>
              <w:rPr>
                <w:rFonts w:ascii="Times New Roman" w:hAnsi="Times New Roman" w:cs="Times New Roman"/>
                <w:sz w:val="24"/>
                <w:szCs w:val="24"/>
              </w:rPr>
            </w:pPr>
            <w:r>
              <w:rPr>
                <w:rFonts w:ascii="Times New Roman" w:hAnsi="Times New Roman" w:cs="Times New Roman"/>
                <w:sz w:val="24"/>
                <w:szCs w:val="24"/>
              </w:rPr>
              <w:t>≤2.0</w:t>
            </w:r>
          </w:p>
        </w:tc>
        <w:tc>
          <w:tcPr>
            <w:tcW w:w="1559" w:type="dxa"/>
          </w:tcPr>
          <w:p>
            <w:pPr>
              <w:widowControl/>
              <w:spacing w:line="360" w:lineRule="auto"/>
              <w:ind w:firstLine="480"/>
              <w:rPr>
                <w:rFonts w:ascii="Times New Roman" w:hAnsi="Times New Roman" w:cs="Times New Roman"/>
                <w:sz w:val="24"/>
                <w:szCs w:val="24"/>
              </w:rPr>
            </w:pPr>
            <w:r>
              <w:rPr>
                <w:rFonts w:ascii="Times New Roman" w:hAnsi="Times New Roman" w:cs="Times New Roman"/>
                <w:sz w:val="24"/>
                <w:szCs w:val="24"/>
              </w:rPr>
              <w:t>≤0.4</w:t>
            </w:r>
          </w:p>
        </w:tc>
      </w:tr>
    </w:tbl>
    <w:p>
      <w:pPr>
        <w:jc w:val="left"/>
        <w:rPr>
          <w:rFonts w:ascii="Times New Roman" w:hAnsi="Times New Roman" w:cs="Times New Roman"/>
          <w:szCs w:val="21"/>
        </w:rPr>
      </w:pPr>
      <w:r>
        <w:rPr>
          <w:rFonts w:ascii="Times New Roman" w:hAnsi="Times New Roman" w:cs="Times New Roman"/>
          <w:b/>
          <w:szCs w:val="21"/>
        </w:rPr>
        <w:t>资料来源</w:t>
      </w:r>
      <w:r>
        <w:rPr>
          <w:rFonts w:ascii="Times New Roman" w:hAnsi="Times New Roman" w:cs="Times New Roman"/>
          <w:szCs w:val="21"/>
        </w:rPr>
        <w:t>：数据来自《天津市及各区地表水环境质量状况》。注：同比变化率为负数表示同比改善，正数表示同比恶化。</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2017年、2017年8月-2018年4月，蓟州区对境内的河道水质和</w:t>
      </w:r>
      <w:r>
        <w:rPr>
          <w:rFonts w:hint="eastAsia" w:ascii="Times New Roman" w:hAnsi="Times New Roman" w:cs="Times New Roman"/>
          <w:sz w:val="28"/>
          <w:szCs w:val="28"/>
        </w:rPr>
        <w:t>部分</w:t>
      </w:r>
      <w:r>
        <w:rPr>
          <w:rFonts w:ascii="Times New Roman" w:hAnsi="Times New Roman" w:cs="Times New Roman"/>
          <w:sz w:val="28"/>
          <w:szCs w:val="28"/>
        </w:rPr>
        <w:t>池塘水质进行了监测，监测结果详见表2-5、2-6。</w:t>
      </w:r>
      <w:r>
        <w:rPr>
          <w:rFonts w:hint="eastAsia" w:ascii="Times New Roman" w:hAnsi="Times New Roman" w:cs="Times New Roman"/>
          <w:sz w:val="28"/>
          <w:szCs w:val="28"/>
        </w:rPr>
        <w:t>6条河流总氮含量均超过</w:t>
      </w:r>
      <w:r>
        <w:rPr>
          <w:rFonts w:ascii="Times New Roman" w:hAnsi="Times New Roman" w:cs="Times New Roman"/>
          <w:sz w:val="28"/>
          <w:szCs w:val="28"/>
        </w:rPr>
        <w:t>Ⅴ类水质</w:t>
      </w:r>
      <w:r>
        <w:rPr>
          <w:rFonts w:hint="eastAsia" w:ascii="Times New Roman" w:hAnsi="Times New Roman" w:cs="Times New Roman"/>
          <w:sz w:val="28"/>
          <w:szCs w:val="28"/>
        </w:rPr>
        <w:t>标准；总磷含量只有果河大幅度超出</w:t>
      </w:r>
      <w:r>
        <w:rPr>
          <w:rFonts w:ascii="Times New Roman" w:hAnsi="Times New Roman" w:cs="Times New Roman"/>
          <w:sz w:val="28"/>
          <w:szCs w:val="28"/>
        </w:rPr>
        <w:t>Ⅴ类水质</w:t>
      </w:r>
      <w:r>
        <w:rPr>
          <w:rFonts w:hint="eastAsia" w:ascii="Times New Roman" w:hAnsi="Times New Roman" w:cs="Times New Roman"/>
          <w:sz w:val="28"/>
          <w:szCs w:val="28"/>
        </w:rPr>
        <w:t>标准，泃河略有超出；</w:t>
      </w:r>
      <w:r>
        <w:rPr>
          <w:rFonts w:ascii="Times New Roman" w:hAnsi="Times New Roman" w:cs="Times New Roman"/>
          <w:sz w:val="28"/>
          <w:szCs w:val="28"/>
        </w:rPr>
        <w:t>氨氮</w:t>
      </w:r>
      <w:r>
        <w:rPr>
          <w:rFonts w:hint="eastAsia" w:ascii="Times New Roman" w:hAnsi="Times New Roman" w:cs="Times New Roman"/>
          <w:sz w:val="28"/>
          <w:szCs w:val="28"/>
        </w:rPr>
        <w:t>量只有泃河略微超出</w:t>
      </w:r>
      <w:r>
        <w:rPr>
          <w:rFonts w:ascii="Times New Roman" w:hAnsi="Times New Roman" w:cs="Times New Roman"/>
          <w:sz w:val="28"/>
          <w:szCs w:val="28"/>
        </w:rPr>
        <w:t>Ⅴ类水质</w:t>
      </w:r>
      <w:r>
        <w:rPr>
          <w:rFonts w:hint="eastAsia" w:ascii="Times New Roman" w:hAnsi="Times New Roman" w:cs="Times New Roman"/>
          <w:sz w:val="28"/>
          <w:szCs w:val="28"/>
        </w:rPr>
        <w:t>标准。</w:t>
      </w:r>
      <w:r>
        <w:rPr>
          <w:rFonts w:ascii="Times New Roman" w:hAnsi="Times New Roman" w:cs="Times New Roman"/>
          <w:sz w:val="28"/>
          <w:szCs w:val="28"/>
        </w:rPr>
        <w:t>蓟州区池塘水质监测</w:t>
      </w:r>
      <w:r>
        <w:rPr>
          <w:rFonts w:hint="eastAsia" w:ascii="Times New Roman" w:hAnsi="Times New Roman" w:cs="Times New Roman"/>
          <w:sz w:val="28"/>
          <w:szCs w:val="28"/>
        </w:rPr>
        <w:t>选择的6个池塘，</w:t>
      </w:r>
      <w:r>
        <w:rPr>
          <w:rFonts w:ascii="Times New Roman" w:hAnsi="Times New Roman" w:cs="Times New Roman"/>
          <w:sz w:val="28"/>
          <w:szCs w:val="28"/>
        </w:rPr>
        <w:t>池塘</w:t>
      </w:r>
      <w:r>
        <w:rPr>
          <w:rFonts w:hint="eastAsia" w:ascii="Times New Roman" w:hAnsi="Times New Roman" w:cs="Times New Roman"/>
          <w:sz w:val="28"/>
          <w:szCs w:val="28"/>
        </w:rPr>
        <w:t>水质总体优良。</w:t>
      </w:r>
    </w:p>
    <w:p>
      <w:pPr>
        <w:adjustRightInd w:val="0"/>
        <w:snapToGrid w:val="0"/>
        <w:spacing w:line="560" w:lineRule="exact"/>
        <w:ind w:firstLine="528" w:firstLineChars="200"/>
        <w:jc w:val="center"/>
        <w:rPr>
          <w:rFonts w:ascii="Times New Roman" w:hAnsi="Times New Roman" w:eastAsia="黑体" w:cs="Times New Roman"/>
          <w:sz w:val="28"/>
          <w:szCs w:val="28"/>
        </w:rPr>
      </w:pPr>
      <w:r>
        <w:rPr>
          <w:rFonts w:ascii="Times New Roman" w:hAnsi="Times New Roman" w:eastAsia="黑体" w:cs="Times New Roman"/>
          <w:sz w:val="28"/>
          <w:szCs w:val="28"/>
        </w:rPr>
        <w:t>表2-5   蓟州区2017年河道水质监测结果</w:t>
      </w:r>
    </w:p>
    <w:tbl>
      <w:tblPr>
        <w:tblStyle w:val="17"/>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568"/>
        <w:gridCol w:w="686"/>
        <w:gridCol w:w="919"/>
        <w:gridCol w:w="919"/>
        <w:gridCol w:w="920"/>
        <w:gridCol w:w="920"/>
        <w:gridCol w:w="920"/>
        <w:gridCol w:w="920"/>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58" w:type="pct"/>
            <w:gridSpan w:val="2"/>
            <w:shd w:val="clear" w:color="auto" w:fill="FFFFFF" w:themeFill="background1"/>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类别/单位</w:t>
            </w:r>
          </w:p>
        </w:tc>
        <w:tc>
          <w:tcPr>
            <w:tcW w:w="513" w:type="pct"/>
            <w:shd w:val="clear" w:color="auto" w:fill="FFFFFF" w:themeFill="background1"/>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泃河</w:t>
            </w:r>
          </w:p>
        </w:tc>
        <w:tc>
          <w:tcPr>
            <w:tcW w:w="513" w:type="pct"/>
            <w:shd w:val="clear" w:color="auto" w:fill="FFFFFF" w:themeFill="background1"/>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州河</w:t>
            </w:r>
          </w:p>
        </w:tc>
        <w:tc>
          <w:tcPr>
            <w:tcW w:w="513" w:type="pct"/>
            <w:shd w:val="clear" w:color="auto" w:fill="FFFFFF" w:themeFill="background1"/>
            <w:vAlign w:val="center"/>
          </w:tcPr>
          <w:p>
            <w:pPr>
              <w:widowControl/>
              <w:rPr>
                <w:rFonts w:ascii="Times New Roman" w:hAnsi="Times New Roman" w:cs="Times New Roman"/>
                <w:b/>
                <w:kern w:val="0"/>
                <w:szCs w:val="21"/>
              </w:rPr>
            </w:pPr>
            <w:r>
              <w:rPr>
                <w:rFonts w:ascii="Times New Roman" w:hAnsi="Times New Roman" w:cs="Times New Roman"/>
                <w:b/>
                <w:kern w:val="0"/>
                <w:szCs w:val="21"/>
              </w:rPr>
              <w:t>淋河</w:t>
            </w:r>
          </w:p>
        </w:tc>
        <w:tc>
          <w:tcPr>
            <w:tcW w:w="513" w:type="pct"/>
            <w:shd w:val="clear" w:color="auto" w:fill="FFFFFF" w:themeFill="background1"/>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果河</w:t>
            </w:r>
          </w:p>
        </w:tc>
        <w:tc>
          <w:tcPr>
            <w:tcW w:w="513" w:type="pct"/>
            <w:shd w:val="clear" w:color="auto" w:fill="FFFFFF" w:themeFill="background1"/>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沙河</w:t>
            </w:r>
          </w:p>
        </w:tc>
        <w:tc>
          <w:tcPr>
            <w:tcW w:w="513" w:type="pct"/>
            <w:shd w:val="clear" w:color="auto" w:fill="FFFFFF" w:themeFill="background1"/>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黎河</w:t>
            </w:r>
          </w:p>
        </w:tc>
        <w:tc>
          <w:tcPr>
            <w:tcW w:w="662" w:type="pct"/>
            <w:shd w:val="clear" w:color="auto" w:fill="FFFFFF" w:themeFill="background1"/>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Ⅴ类水质</w:t>
            </w:r>
          </w:p>
          <w:p>
            <w:pPr>
              <w:widowControl/>
              <w:jc w:val="center"/>
              <w:rPr>
                <w:rFonts w:ascii="Times New Roman" w:hAnsi="Times New Roman" w:cs="Times New Roman"/>
                <w:b/>
                <w:kern w:val="0"/>
                <w:szCs w:val="21"/>
              </w:rPr>
            </w:pPr>
            <w:r>
              <w:rPr>
                <w:rFonts w:ascii="Times New Roman" w:hAnsi="Times New Roman" w:cs="Times New Roman"/>
                <w:b/>
                <w:kern w:val="0"/>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75"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高锰酸盐指数</w:t>
            </w:r>
          </w:p>
        </w:tc>
        <w:tc>
          <w:tcPr>
            <w:tcW w:w="383" w:type="pct"/>
            <w:vMerge w:val="restar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mg/L</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r>
              <w:rPr>
                <w:rFonts w:hint="eastAsia" w:ascii="Times New Roman" w:hAnsi="Times New Roman" w:cs="Times New Roman"/>
                <w:kern w:val="0"/>
                <w:szCs w:val="21"/>
              </w:rPr>
              <w:t>1.13</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6.6</w:t>
            </w:r>
            <w:r>
              <w:rPr>
                <w:rFonts w:hint="eastAsia" w:ascii="Times New Roman" w:hAnsi="Times New Roman" w:cs="Times New Roman"/>
                <w:kern w:val="0"/>
                <w:szCs w:val="21"/>
              </w:rPr>
              <w:t>4</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2.4</w:t>
            </w:r>
            <w:r>
              <w:rPr>
                <w:rFonts w:hint="eastAsia" w:ascii="Times New Roman" w:hAnsi="Times New Roman" w:cs="Times New Roman"/>
                <w:kern w:val="0"/>
                <w:szCs w:val="21"/>
              </w:rPr>
              <w:t>1</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w:t>
            </w:r>
            <w:r>
              <w:rPr>
                <w:rFonts w:hint="eastAsia" w:ascii="Times New Roman" w:hAnsi="Times New Roman" w:cs="Times New Roman"/>
                <w:kern w:val="0"/>
                <w:szCs w:val="21"/>
              </w:rPr>
              <w:t>35</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3.32</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3.61</w:t>
            </w:r>
          </w:p>
        </w:tc>
        <w:tc>
          <w:tcPr>
            <w:tcW w:w="662"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75"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总氮</w:t>
            </w:r>
          </w:p>
        </w:tc>
        <w:tc>
          <w:tcPr>
            <w:tcW w:w="383" w:type="pct"/>
            <w:vMerge w:val="continue"/>
            <w:shd w:val="clear" w:color="auto" w:fill="FFFFFF" w:themeFill="background1"/>
            <w:vAlign w:val="center"/>
          </w:tcPr>
          <w:p>
            <w:pPr>
              <w:widowControl/>
              <w:jc w:val="center"/>
              <w:rPr>
                <w:rFonts w:ascii="Times New Roman" w:hAnsi="Times New Roman" w:cs="Times New Roman"/>
                <w:kern w:val="0"/>
                <w:szCs w:val="21"/>
              </w:rPr>
            </w:pP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5.89</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3.39</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r>
              <w:rPr>
                <w:rFonts w:hint="eastAsia" w:ascii="Times New Roman" w:hAnsi="Times New Roman" w:cs="Times New Roman"/>
                <w:kern w:val="0"/>
                <w:szCs w:val="21"/>
              </w:rPr>
              <w:t>4.06</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3.41</w:t>
            </w:r>
          </w:p>
        </w:tc>
        <w:tc>
          <w:tcPr>
            <w:tcW w:w="513" w:type="pct"/>
            <w:shd w:val="clear" w:color="auto" w:fill="FFFFFF" w:themeFill="background1"/>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8.80</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3.49</w:t>
            </w:r>
          </w:p>
        </w:tc>
        <w:tc>
          <w:tcPr>
            <w:tcW w:w="662"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75"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总磷</w:t>
            </w:r>
          </w:p>
        </w:tc>
        <w:tc>
          <w:tcPr>
            <w:tcW w:w="383" w:type="pct"/>
            <w:vMerge w:val="continue"/>
            <w:shd w:val="clear" w:color="auto" w:fill="FFFFFF" w:themeFill="background1"/>
            <w:vAlign w:val="center"/>
          </w:tcPr>
          <w:p>
            <w:pPr>
              <w:widowControl/>
              <w:jc w:val="center"/>
              <w:rPr>
                <w:rFonts w:ascii="Times New Roman" w:hAnsi="Times New Roman" w:cs="Times New Roman"/>
                <w:kern w:val="0"/>
                <w:szCs w:val="21"/>
              </w:rPr>
            </w:pP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w:t>
            </w:r>
            <w:r>
              <w:rPr>
                <w:rFonts w:hint="eastAsia" w:ascii="Times New Roman" w:hAnsi="Times New Roman" w:cs="Times New Roman"/>
                <w:kern w:val="0"/>
                <w:szCs w:val="21"/>
              </w:rPr>
              <w:t>43</w:t>
            </w:r>
            <w:r>
              <w:rPr>
                <w:rFonts w:ascii="Times New Roman" w:hAnsi="Times New Roman" w:cs="Times New Roman"/>
                <w:kern w:val="0"/>
                <w:szCs w:val="21"/>
              </w:rPr>
              <w:t>4</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w:t>
            </w:r>
            <w:r>
              <w:rPr>
                <w:rFonts w:hint="eastAsia" w:ascii="Times New Roman" w:hAnsi="Times New Roman" w:cs="Times New Roman"/>
                <w:kern w:val="0"/>
                <w:szCs w:val="21"/>
              </w:rPr>
              <w:t>203</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0.065</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0.192</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0.</w:t>
            </w:r>
            <w:r>
              <w:rPr>
                <w:rFonts w:hint="eastAsia" w:ascii="Times New Roman" w:hAnsi="Times New Roman" w:cs="Times New Roman"/>
                <w:kern w:val="0"/>
                <w:szCs w:val="21"/>
              </w:rPr>
              <w:t>149</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0.27</w:t>
            </w:r>
            <w:r>
              <w:rPr>
                <w:rFonts w:hint="eastAsia" w:ascii="Times New Roman" w:hAnsi="Times New Roman" w:cs="Times New Roman"/>
                <w:kern w:val="0"/>
                <w:szCs w:val="21"/>
              </w:rPr>
              <w:t>0</w:t>
            </w:r>
          </w:p>
        </w:tc>
        <w:tc>
          <w:tcPr>
            <w:tcW w:w="662"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75"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氨氮</w:t>
            </w:r>
          </w:p>
        </w:tc>
        <w:tc>
          <w:tcPr>
            <w:tcW w:w="383" w:type="pct"/>
            <w:vMerge w:val="continue"/>
            <w:shd w:val="clear" w:color="auto" w:fill="FFFFFF" w:themeFill="background1"/>
            <w:vAlign w:val="center"/>
          </w:tcPr>
          <w:p>
            <w:pPr>
              <w:widowControl/>
              <w:jc w:val="center"/>
              <w:rPr>
                <w:rFonts w:ascii="Times New Roman" w:hAnsi="Times New Roman" w:cs="Times New Roman"/>
                <w:kern w:val="0"/>
                <w:szCs w:val="21"/>
              </w:rPr>
            </w:pP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1.32</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1.4</w:t>
            </w:r>
            <w:r>
              <w:rPr>
                <w:rFonts w:hint="eastAsia" w:ascii="Times New Roman" w:hAnsi="Times New Roman" w:cs="Times New Roman"/>
                <w:kern w:val="0"/>
                <w:szCs w:val="21"/>
              </w:rPr>
              <w:t>52</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0.1</w:t>
            </w:r>
            <w:r>
              <w:rPr>
                <w:rFonts w:hint="eastAsia" w:ascii="Times New Roman" w:hAnsi="Times New Roman" w:cs="Times New Roman"/>
                <w:kern w:val="0"/>
                <w:szCs w:val="21"/>
              </w:rPr>
              <w:t>4</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5.32</w:t>
            </w:r>
          </w:p>
        </w:tc>
        <w:tc>
          <w:tcPr>
            <w:tcW w:w="513" w:type="pct"/>
            <w:shd w:val="clear" w:color="auto" w:fill="FFFFFF" w:themeFill="background1"/>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1.24</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0.34</w:t>
            </w:r>
            <w:r>
              <w:rPr>
                <w:rFonts w:hint="eastAsia" w:ascii="Times New Roman" w:hAnsi="Times New Roman" w:cs="Times New Roman"/>
                <w:kern w:val="0"/>
                <w:szCs w:val="21"/>
              </w:rPr>
              <w:t>4</w:t>
            </w:r>
          </w:p>
        </w:tc>
        <w:tc>
          <w:tcPr>
            <w:tcW w:w="662"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75"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pH</w:t>
            </w:r>
          </w:p>
        </w:tc>
        <w:tc>
          <w:tcPr>
            <w:tcW w:w="383" w:type="pct"/>
            <w:vMerge w:val="continue"/>
            <w:shd w:val="clear" w:color="auto" w:fill="FFFFFF" w:themeFill="background1"/>
            <w:vAlign w:val="center"/>
          </w:tcPr>
          <w:p>
            <w:pPr>
              <w:widowControl/>
              <w:jc w:val="center"/>
              <w:rPr>
                <w:rFonts w:ascii="Times New Roman" w:hAnsi="Times New Roman" w:cs="Times New Roman"/>
                <w:kern w:val="0"/>
                <w:szCs w:val="21"/>
              </w:rPr>
            </w:pP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8.84</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w:t>
            </w:r>
            <w:r>
              <w:rPr>
                <w:rFonts w:hint="eastAsia" w:ascii="Times New Roman" w:hAnsi="Times New Roman" w:cs="Times New Roman"/>
                <w:kern w:val="0"/>
                <w:szCs w:val="21"/>
              </w:rPr>
              <w:t>23</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7.8</w:t>
            </w:r>
            <w:r>
              <w:rPr>
                <w:rFonts w:hint="eastAsia" w:ascii="Times New Roman" w:hAnsi="Times New Roman" w:cs="Times New Roman"/>
                <w:kern w:val="0"/>
                <w:szCs w:val="21"/>
              </w:rPr>
              <w:t>0</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w:t>
            </w:r>
            <w:r>
              <w:rPr>
                <w:rFonts w:hint="eastAsia" w:ascii="Times New Roman" w:hAnsi="Times New Roman" w:cs="Times New Roman"/>
                <w:kern w:val="0"/>
                <w:szCs w:val="21"/>
              </w:rPr>
              <w:t>09</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7.</w:t>
            </w:r>
            <w:r>
              <w:rPr>
                <w:rFonts w:hint="eastAsia" w:ascii="Times New Roman" w:hAnsi="Times New Roman" w:cs="Times New Roman"/>
                <w:kern w:val="0"/>
                <w:szCs w:val="21"/>
              </w:rPr>
              <w:t>74</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8.40</w:t>
            </w:r>
          </w:p>
        </w:tc>
        <w:tc>
          <w:tcPr>
            <w:tcW w:w="662"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75"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硫化物</w:t>
            </w:r>
          </w:p>
        </w:tc>
        <w:tc>
          <w:tcPr>
            <w:tcW w:w="383" w:type="pct"/>
            <w:vMerge w:val="continue"/>
            <w:shd w:val="clear" w:color="auto" w:fill="FFFFFF" w:themeFill="background1"/>
            <w:vAlign w:val="center"/>
          </w:tcPr>
          <w:p>
            <w:pPr>
              <w:widowControl/>
              <w:jc w:val="center"/>
              <w:rPr>
                <w:rFonts w:ascii="Times New Roman" w:hAnsi="Times New Roman" w:cs="Times New Roman"/>
                <w:kern w:val="0"/>
                <w:szCs w:val="21"/>
              </w:rPr>
            </w:pPr>
          </w:p>
        </w:tc>
        <w:tc>
          <w:tcPr>
            <w:tcW w:w="513" w:type="pct"/>
            <w:shd w:val="clear" w:color="auto" w:fill="FFFFFF" w:themeFill="background1"/>
          </w:tcPr>
          <w:p>
            <w:pPr>
              <w:jc w:val="center"/>
              <w:rPr>
                <w:rFonts w:ascii="Times New Roman" w:hAnsi="Times New Roman" w:cs="Times New Roman"/>
                <w:szCs w:val="21"/>
              </w:rPr>
            </w:pPr>
            <w:r>
              <w:rPr>
                <w:rFonts w:hint="eastAsia" w:ascii="Times New Roman" w:hAnsi="Times New Roman" w:cs="Times New Roman"/>
                <w:kern w:val="0"/>
                <w:szCs w:val="21"/>
              </w:rPr>
              <w:t>0.0025</w:t>
            </w:r>
          </w:p>
        </w:tc>
        <w:tc>
          <w:tcPr>
            <w:tcW w:w="513" w:type="pct"/>
            <w:shd w:val="clear" w:color="auto" w:fill="FFFFFF" w:themeFill="background1"/>
          </w:tcPr>
          <w:p>
            <w:pPr>
              <w:jc w:val="center"/>
              <w:rPr>
                <w:rFonts w:ascii="Times New Roman" w:hAnsi="Times New Roman" w:cs="Times New Roman"/>
                <w:szCs w:val="21"/>
              </w:rPr>
            </w:pPr>
            <w:r>
              <w:rPr>
                <w:rFonts w:hint="eastAsia" w:ascii="Times New Roman" w:hAnsi="Times New Roman" w:cs="Times New Roman"/>
                <w:kern w:val="0"/>
                <w:szCs w:val="21"/>
              </w:rPr>
              <w:t>0.0025</w:t>
            </w:r>
          </w:p>
        </w:tc>
        <w:tc>
          <w:tcPr>
            <w:tcW w:w="513" w:type="pct"/>
            <w:shd w:val="clear" w:color="auto" w:fill="FFFFFF" w:themeFill="background1"/>
          </w:tcPr>
          <w:p>
            <w:pPr>
              <w:jc w:val="center"/>
              <w:rPr>
                <w:rFonts w:ascii="Times New Roman" w:hAnsi="Times New Roman" w:cs="Times New Roman"/>
                <w:szCs w:val="21"/>
              </w:rPr>
            </w:pPr>
            <w:r>
              <w:rPr>
                <w:rFonts w:hint="eastAsia" w:ascii="Times New Roman" w:hAnsi="Times New Roman" w:cs="Times New Roman"/>
                <w:kern w:val="0"/>
                <w:szCs w:val="21"/>
              </w:rPr>
              <w:t>0.0025</w:t>
            </w:r>
          </w:p>
        </w:tc>
        <w:tc>
          <w:tcPr>
            <w:tcW w:w="513" w:type="pct"/>
            <w:shd w:val="clear" w:color="auto" w:fill="FFFFFF" w:themeFill="background1"/>
          </w:tcPr>
          <w:p>
            <w:pPr>
              <w:jc w:val="center"/>
              <w:rPr>
                <w:rFonts w:ascii="Times New Roman" w:hAnsi="Times New Roman" w:cs="Times New Roman"/>
                <w:szCs w:val="21"/>
              </w:rPr>
            </w:pPr>
            <w:r>
              <w:rPr>
                <w:rFonts w:hint="eastAsia" w:ascii="Times New Roman" w:hAnsi="Times New Roman" w:cs="Times New Roman"/>
                <w:kern w:val="0"/>
                <w:szCs w:val="21"/>
              </w:rPr>
              <w:t>0.0025</w:t>
            </w:r>
          </w:p>
        </w:tc>
        <w:tc>
          <w:tcPr>
            <w:tcW w:w="513" w:type="pct"/>
            <w:shd w:val="clear" w:color="auto" w:fill="FFFFFF" w:themeFill="background1"/>
          </w:tcPr>
          <w:p>
            <w:pPr>
              <w:jc w:val="center"/>
              <w:rPr>
                <w:rFonts w:ascii="Times New Roman" w:hAnsi="Times New Roman" w:cs="Times New Roman"/>
                <w:szCs w:val="21"/>
              </w:rPr>
            </w:pPr>
            <w:r>
              <w:rPr>
                <w:rFonts w:hint="eastAsia" w:ascii="Times New Roman" w:hAnsi="Times New Roman" w:cs="Times New Roman"/>
                <w:kern w:val="0"/>
                <w:szCs w:val="21"/>
              </w:rPr>
              <w:t>0.0025</w:t>
            </w:r>
          </w:p>
        </w:tc>
        <w:tc>
          <w:tcPr>
            <w:tcW w:w="513" w:type="pct"/>
            <w:shd w:val="clear" w:color="auto" w:fill="FFFFFF" w:themeFill="background1"/>
          </w:tcPr>
          <w:p>
            <w:pPr>
              <w:jc w:val="center"/>
              <w:rPr>
                <w:rFonts w:ascii="Times New Roman" w:hAnsi="Times New Roman" w:cs="Times New Roman"/>
                <w:szCs w:val="21"/>
              </w:rPr>
            </w:pPr>
            <w:r>
              <w:rPr>
                <w:rFonts w:ascii="Times New Roman" w:hAnsi="Times New Roman" w:cs="Times New Roman"/>
                <w:kern w:val="0"/>
                <w:szCs w:val="21"/>
              </w:rPr>
              <w:t>无</w:t>
            </w:r>
          </w:p>
        </w:tc>
        <w:tc>
          <w:tcPr>
            <w:tcW w:w="662"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75"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氟化物</w:t>
            </w:r>
          </w:p>
        </w:tc>
        <w:tc>
          <w:tcPr>
            <w:tcW w:w="383" w:type="pct"/>
            <w:vMerge w:val="continue"/>
            <w:shd w:val="clear" w:color="auto" w:fill="FFFFFF" w:themeFill="background1"/>
            <w:vAlign w:val="center"/>
          </w:tcPr>
          <w:p>
            <w:pPr>
              <w:widowControl/>
              <w:jc w:val="center"/>
              <w:rPr>
                <w:rFonts w:ascii="Times New Roman" w:hAnsi="Times New Roman" w:cs="Times New Roman"/>
                <w:kern w:val="0"/>
                <w:szCs w:val="21"/>
              </w:rPr>
            </w:pP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w:t>
            </w:r>
            <w:r>
              <w:rPr>
                <w:rFonts w:hint="eastAsia" w:ascii="Times New Roman" w:hAnsi="Times New Roman" w:cs="Times New Roman"/>
                <w:kern w:val="0"/>
                <w:szCs w:val="21"/>
              </w:rPr>
              <w:t>71</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0.5</w:t>
            </w:r>
            <w:r>
              <w:rPr>
                <w:rFonts w:hint="eastAsia" w:ascii="Times New Roman" w:hAnsi="Times New Roman" w:cs="Times New Roman"/>
                <w:kern w:val="0"/>
                <w:szCs w:val="21"/>
              </w:rPr>
              <w:t>8</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0.20</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0.5</w:t>
            </w:r>
            <w:r>
              <w:rPr>
                <w:rFonts w:hint="eastAsia" w:ascii="Times New Roman" w:hAnsi="Times New Roman" w:cs="Times New Roman"/>
                <w:kern w:val="0"/>
                <w:szCs w:val="21"/>
              </w:rPr>
              <w:t>03</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0.62</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0.53</w:t>
            </w:r>
          </w:p>
        </w:tc>
        <w:tc>
          <w:tcPr>
            <w:tcW w:w="662"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75"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石油类</w:t>
            </w:r>
          </w:p>
        </w:tc>
        <w:tc>
          <w:tcPr>
            <w:tcW w:w="383" w:type="pct"/>
            <w:vMerge w:val="continue"/>
            <w:shd w:val="clear" w:color="auto" w:fill="FFFFFF" w:themeFill="background1"/>
            <w:vAlign w:val="center"/>
          </w:tcPr>
          <w:p>
            <w:pPr>
              <w:widowControl/>
              <w:jc w:val="center"/>
              <w:rPr>
                <w:rFonts w:ascii="Times New Roman" w:hAnsi="Times New Roman" w:cs="Times New Roman"/>
                <w:kern w:val="0"/>
                <w:szCs w:val="21"/>
              </w:rPr>
            </w:pP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w:t>
            </w:r>
            <w:r>
              <w:rPr>
                <w:rFonts w:hint="eastAsia" w:ascii="Times New Roman" w:hAnsi="Times New Roman" w:cs="Times New Roman"/>
                <w:kern w:val="0"/>
                <w:szCs w:val="21"/>
              </w:rPr>
              <w:t>0</w:t>
            </w:r>
            <w:r>
              <w:rPr>
                <w:rFonts w:ascii="Times New Roman" w:hAnsi="Times New Roman" w:cs="Times New Roman"/>
                <w:kern w:val="0"/>
                <w:szCs w:val="21"/>
              </w:rPr>
              <w:t>5</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w:t>
            </w:r>
            <w:r>
              <w:rPr>
                <w:rFonts w:hint="eastAsia" w:ascii="Times New Roman" w:hAnsi="Times New Roman" w:cs="Times New Roman"/>
                <w:kern w:val="0"/>
                <w:szCs w:val="21"/>
              </w:rPr>
              <w:t>05</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w:t>
            </w:r>
            <w:r>
              <w:rPr>
                <w:rFonts w:hint="eastAsia" w:ascii="Times New Roman" w:hAnsi="Times New Roman" w:cs="Times New Roman"/>
                <w:kern w:val="0"/>
                <w:szCs w:val="21"/>
              </w:rPr>
              <w:t>05</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w:t>
            </w:r>
            <w:r>
              <w:rPr>
                <w:rFonts w:hint="eastAsia" w:ascii="Times New Roman" w:hAnsi="Times New Roman" w:cs="Times New Roman"/>
                <w:kern w:val="0"/>
                <w:szCs w:val="21"/>
              </w:rPr>
              <w:t>06</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0.0</w:t>
            </w:r>
            <w:r>
              <w:rPr>
                <w:rFonts w:hint="eastAsia" w:ascii="Times New Roman" w:hAnsi="Times New Roman" w:cs="Times New Roman"/>
                <w:kern w:val="0"/>
                <w:szCs w:val="21"/>
              </w:rPr>
              <w:t>05</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0.03</w:t>
            </w:r>
          </w:p>
        </w:tc>
        <w:tc>
          <w:tcPr>
            <w:tcW w:w="662"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75"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溶解氧</w:t>
            </w:r>
          </w:p>
        </w:tc>
        <w:tc>
          <w:tcPr>
            <w:tcW w:w="383" w:type="pct"/>
            <w:vMerge w:val="continue"/>
            <w:shd w:val="clear" w:color="auto" w:fill="FFFFFF" w:themeFill="background1"/>
            <w:vAlign w:val="center"/>
          </w:tcPr>
          <w:p>
            <w:pPr>
              <w:widowControl/>
              <w:jc w:val="center"/>
              <w:rPr>
                <w:rFonts w:ascii="Times New Roman" w:hAnsi="Times New Roman" w:cs="Times New Roman"/>
                <w:kern w:val="0"/>
                <w:szCs w:val="21"/>
              </w:rPr>
            </w:pP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13.</w:t>
            </w:r>
            <w:r>
              <w:rPr>
                <w:rFonts w:hint="eastAsia" w:ascii="Times New Roman" w:hAnsi="Times New Roman" w:cs="Times New Roman"/>
                <w:kern w:val="0"/>
                <w:szCs w:val="21"/>
              </w:rPr>
              <w:t>53</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9.61</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w:t>
            </w:r>
            <w:r>
              <w:rPr>
                <w:rFonts w:hint="eastAsia" w:ascii="Times New Roman" w:hAnsi="Times New Roman" w:cs="Times New Roman"/>
                <w:kern w:val="0"/>
                <w:szCs w:val="21"/>
              </w:rPr>
              <w:t>70</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9.84</w:t>
            </w:r>
          </w:p>
        </w:tc>
        <w:tc>
          <w:tcPr>
            <w:tcW w:w="513" w:type="pct"/>
            <w:shd w:val="clear" w:color="auto" w:fill="FFFFFF" w:themeFill="background1"/>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7.34</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10.6</w:t>
            </w:r>
          </w:p>
        </w:tc>
        <w:tc>
          <w:tcPr>
            <w:tcW w:w="662"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75"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铜</w:t>
            </w:r>
          </w:p>
        </w:tc>
        <w:tc>
          <w:tcPr>
            <w:tcW w:w="383" w:type="pct"/>
            <w:vMerge w:val="continue"/>
            <w:shd w:val="clear" w:color="auto" w:fill="FFFFFF" w:themeFill="background1"/>
            <w:vAlign w:val="center"/>
          </w:tcPr>
          <w:p>
            <w:pPr>
              <w:widowControl/>
              <w:jc w:val="center"/>
              <w:rPr>
                <w:rFonts w:ascii="Times New Roman" w:hAnsi="Times New Roman" w:cs="Times New Roman"/>
                <w:kern w:val="0"/>
                <w:szCs w:val="21"/>
              </w:rPr>
            </w:pP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0.0005</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w:t>
            </w:r>
            <w:r>
              <w:rPr>
                <w:rFonts w:hint="eastAsia" w:ascii="Times New Roman" w:hAnsi="Times New Roman" w:cs="Times New Roman"/>
                <w:kern w:val="0"/>
                <w:szCs w:val="21"/>
              </w:rPr>
              <w:t>0</w:t>
            </w:r>
            <w:r>
              <w:rPr>
                <w:rFonts w:ascii="Times New Roman" w:hAnsi="Times New Roman" w:cs="Times New Roman"/>
                <w:kern w:val="0"/>
                <w:szCs w:val="21"/>
              </w:rPr>
              <w:t>5</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w:t>
            </w:r>
            <w:r>
              <w:rPr>
                <w:rFonts w:hint="eastAsia" w:ascii="Times New Roman" w:hAnsi="Times New Roman" w:cs="Times New Roman"/>
                <w:kern w:val="0"/>
                <w:szCs w:val="21"/>
              </w:rPr>
              <w:t>0</w:t>
            </w:r>
            <w:r>
              <w:rPr>
                <w:rFonts w:ascii="Times New Roman" w:hAnsi="Times New Roman" w:cs="Times New Roman"/>
                <w:kern w:val="0"/>
                <w:szCs w:val="21"/>
              </w:rPr>
              <w:t>5</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w:t>
            </w:r>
            <w:r>
              <w:rPr>
                <w:rFonts w:hint="eastAsia" w:ascii="Times New Roman" w:hAnsi="Times New Roman" w:cs="Times New Roman"/>
                <w:kern w:val="0"/>
                <w:szCs w:val="21"/>
              </w:rPr>
              <w:t>05</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0.00</w:t>
            </w:r>
            <w:r>
              <w:rPr>
                <w:rFonts w:hint="eastAsia" w:ascii="Times New Roman" w:hAnsi="Times New Roman" w:cs="Times New Roman"/>
                <w:kern w:val="0"/>
                <w:szCs w:val="21"/>
              </w:rPr>
              <w:t>0</w:t>
            </w:r>
            <w:r>
              <w:rPr>
                <w:rFonts w:ascii="Times New Roman" w:hAnsi="Times New Roman" w:cs="Times New Roman"/>
                <w:kern w:val="0"/>
                <w:szCs w:val="21"/>
              </w:rPr>
              <w:t>5</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0.0038</w:t>
            </w:r>
          </w:p>
        </w:tc>
        <w:tc>
          <w:tcPr>
            <w:tcW w:w="662"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75"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锌</w:t>
            </w:r>
          </w:p>
        </w:tc>
        <w:tc>
          <w:tcPr>
            <w:tcW w:w="383" w:type="pct"/>
            <w:vMerge w:val="continue"/>
            <w:shd w:val="clear" w:color="auto" w:fill="FFFFFF" w:themeFill="background1"/>
            <w:vAlign w:val="center"/>
          </w:tcPr>
          <w:p>
            <w:pPr>
              <w:widowControl/>
              <w:jc w:val="center"/>
              <w:rPr>
                <w:rFonts w:ascii="Times New Roman" w:hAnsi="Times New Roman" w:cs="Times New Roman"/>
                <w:kern w:val="0"/>
                <w:szCs w:val="21"/>
              </w:rPr>
            </w:pP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0.025</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0.025</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0.002</w:t>
            </w:r>
            <w:r>
              <w:rPr>
                <w:rFonts w:hint="eastAsia" w:ascii="Times New Roman" w:hAnsi="Times New Roman" w:cs="Times New Roman"/>
                <w:kern w:val="0"/>
                <w:szCs w:val="21"/>
              </w:rPr>
              <w:t>5</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0.025</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0.025</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0.025</w:t>
            </w:r>
          </w:p>
        </w:tc>
        <w:tc>
          <w:tcPr>
            <w:tcW w:w="662"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75"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铅</w:t>
            </w:r>
          </w:p>
        </w:tc>
        <w:tc>
          <w:tcPr>
            <w:tcW w:w="383" w:type="pct"/>
            <w:vMerge w:val="continue"/>
            <w:shd w:val="clear" w:color="auto" w:fill="FFFFFF" w:themeFill="background1"/>
            <w:vAlign w:val="center"/>
          </w:tcPr>
          <w:p>
            <w:pPr>
              <w:widowControl/>
              <w:jc w:val="center"/>
              <w:rPr>
                <w:rFonts w:ascii="Times New Roman" w:hAnsi="Times New Roman" w:cs="Times New Roman"/>
                <w:kern w:val="0"/>
                <w:szCs w:val="21"/>
              </w:rPr>
            </w:pP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w:t>
            </w:r>
            <w:r>
              <w:rPr>
                <w:rFonts w:hint="eastAsia" w:ascii="Times New Roman" w:hAnsi="Times New Roman" w:cs="Times New Roman"/>
                <w:kern w:val="0"/>
                <w:szCs w:val="21"/>
              </w:rPr>
              <w:t>05</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0.001</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0.0005</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w:t>
            </w:r>
            <w:r>
              <w:rPr>
                <w:rFonts w:hint="eastAsia" w:ascii="Times New Roman" w:hAnsi="Times New Roman" w:cs="Times New Roman"/>
                <w:kern w:val="0"/>
                <w:szCs w:val="21"/>
              </w:rPr>
              <w:t>05</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0.00</w:t>
            </w:r>
            <w:r>
              <w:rPr>
                <w:rFonts w:hint="eastAsia" w:ascii="Times New Roman" w:hAnsi="Times New Roman" w:cs="Times New Roman"/>
                <w:kern w:val="0"/>
                <w:szCs w:val="21"/>
              </w:rPr>
              <w:t>05</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0.001</w:t>
            </w:r>
          </w:p>
        </w:tc>
        <w:tc>
          <w:tcPr>
            <w:tcW w:w="662"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75"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镉</w:t>
            </w:r>
          </w:p>
        </w:tc>
        <w:tc>
          <w:tcPr>
            <w:tcW w:w="383" w:type="pct"/>
            <w:vMerge w:val="continue"/>
            <w:shd w:val="clear" w:color="auto" w:fill="FFFFFF" w:themeFill="background1"/>
            <w:vAlign w:val="center"/>
          </w:tcPr>
          <w:p>
            <w:pPr>
              <w:widowControl/>
              <w:jc w:val="center"/>
              <w:rPr>
                <w:rFonts w:ascii="Times New Roman" w:hAnsi="Times New Roman" w:cs="Times New Roman"/>
                <w:kern w:val="0"/>
                <w:szCs w:val="21"/>
              </w:rPr>
            </w:pP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0.00005</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0.00005</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0.00005</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0.0005</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0.00005</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0.00005</w:t>
            </w:r>
          </w:p>
        </w:tc>
        <w:tc>
          <w:tcPr>
            <w:tcW w:w="662"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75"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汞</w:t>
            </w:r>
          </w:p>
        </w:tc>
        <w:tc>
          <w:tcPr>
            <w:tcW w:w="383" w:type="pct"/>
            <w:vMerge w:val="continue"/>
            <w:shd w:val="clear" w:color="auto" w:fill="FFFFFF" w:themeFill="background1"/>
            <w:vAlign w:val="center"/>
          </w:tcPr>
          <w:p>
            <w:pPr>
              <w:widowControl/>
              <w:jc w:val="center"/>
              <w:rPr>
                <w:rFonts w:ascii="Times New Roman" w:hAnsi="Times New Roman" w:cs="Times New Roman"/>
                <w:kern w:val="0"/>
                <w:szCs w:val="21"/>
              </w:rPr>
            </w:pP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0.00002</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0.00002</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0.00002</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0.00002</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0.00002</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0.00002</w:t>
            </w:r>
          </w:p>
        </w:tc>
        <w:tc>
          <w:tcPr>
            <w:tcW w:w="662"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75"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砷</w:t>
            </w:r>
          </w:p>
        </w:tc>
        <w:tc>
          <w:tcPr>
            <w:tcW w:w="383" w:type="pct"/>
            <w:vMerge w:val="continue"/>
            <w:shd w:val="clear" w:color="auto" w:fill="FFFFFF" w:themeFill="background1"/>
            <w:vAlign w:val="center"/>
          </w:tcPr>
          <w:p>
            <w:pPr>
              <w:widowControl/>
              <w:jc w:val="center"/>
              <w:rPr>
                <w:rFonts w:ascii="Times New Roman" w:hAnsi="Times New Roman" w:cs="Times New Roman"/>
                <w:kern w:val="0"/>
                <w:szCs w:val="21"/>
              </w:rPr>
            </w:pP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0.00015</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0.00015</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0.00015</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0.00015</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0.00015</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0.00015</w:t>
            </w:r>
          </w:p>
        </w:tc>
        <w:tc>
          <w:tcPr>
            <w:tcW w:w="662"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75"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六价铬</w:t>
            </w:r>
          </w:p>
        </w:tc>
        <w:tc>
          <w:tcPr>
            <w:tcW w:w="383" w:type="pct"/>
            <w:vMerge w:val="continue"/>
            <w:shd w:val="clear" w:color="auto" w:fill="FFFFFF" w:themeFill="background1"/>
            <w:vAlign w:val="center"/>
          </w:tcPr>
          <w:p>
            <w:pPr>
              <w:widowControl/>
              <w:jc w:val="center"/>
              <w:rPr>
                <w:rFonts w:ascii="Times New Roman" w:hAnsi="Times New Roman" w:cs="Times New Roman"/>
                <w:kern w:val="0"/>
                <w:szCs w:val="21"/>
              </w:rPr>
            </w:pP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0.002</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0.002</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0.002</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0.002</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0.002</w:t>
            </w:r>
          </w:p>
        </w:tc>
        <w:tc>
          <w:tcPr>
            <w:tcW w:w="513" w:type="pct"/>
            <w:shd w:val="clear" w:color="auto" w:fill="FFFFFF" w:themeFill="background1"/>
          </w:tcPr>
          <w:p>
            <w:pPr>
              <w:widowControl/>
              <w:jc w:val="center"/>
              <w:rPr>
                <w:rFonts w:ascii="Times New Roman" w:hAnsi="Times New Roman" w:cs="Times New Roman"/>
                <w:kern w:val="0"/>
                <w:szCs w:val="21"/>
              </w:rPr>
            </w:pPr>
            <w:r>
              <w:rPr>
                <w:rFonts w:ascii="Times New Roman" w:hAnsi="Times New Roman" w:cs="Times New Roman"/>
                <w:kern w:val="0"/>
                <w:szCs w:val="21"/>
              </w:rPr>
              <w:t>0.002</w:t>
            </w:r>
          </w:p>
        </w:tc>
        <w:tc>
          <w:tcPr>
            <w:tcW w:w="662"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75"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硒</w:t>
            </w:r>
          </w:p>
        </w:tc>
        <w:tc>
          <w:tcPr>
            <w:tcW w:w="383" w:type="pct"/>
            <w:vMerge w:val="continue"/>
            <w:shd w:val="clear" w:color="auto" w:fill="FFFFFF" w:themeFill="background1"/>
            <w:vAlign w:val="center"/>
          </w:tcPr>
          <w:p>
            <w:pPr>
              <w:widowControl/>
              <w:jc w:val="center"/>
              <w:rPr>
                <w:rFonts w:ascii="Times New Roman" w:hAnsi="Times New Roman" w:cs="Times New Roman"/>
                <w:kern w:val="0"/>
                <w:szCs w:val="21"/>
              </w:rPr>
            </w:pP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0.0002</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0.0002</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0.0002</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0.0002</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0.0002</w:t>
            </w:r>
          </w:p>
        </w:tc>
        <w:tc>
          <w:tcPr>
            <w:tcW w:w="51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0.0002</w:t>
            </w:r>
          </w:p>
        </w:tc>
        <w:tc>
          <w:tcPr>
            <w:tcW w:w="662"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75" w:type="pct"/>
            <w:shd w:val="clear" w:color="auto" w:fill="FFFFFF" w:themeFill="background1"/>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粪</w:t>
            </w:r>
            <w:r>
              <w:rPr>
                <w:rFonts w:ascii="Times New Roman" w:hAnsi="Times New Roman" w:cs="Times New Roman"/>
                <w:kern w:val="0"/>
                <w:szCs w:val="21"/>
              </w:rPr>
              <w:t>大肠菌群</w:t>
            </w:r>
          </w:p>
        </w:tc>
        <w:tc>
          <w:tcPr>
            <w:tcW w:w="383"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个/L</w:t>
            </w:r>
          </w:p>
        </w:tc>
        <w:tc>
          <w:tcPr>
            <w:tcW w:w="513" w:type="pct"/>
            <w:shd w:val="clear" w:color="auto" w:fill="FFFFFF" w:themeFill="background1"/>
          </w:tcPr>
          <w:p>
            <w:pPr>
              <w:jc w:val="center"/>
              <w:rPr>
                <w:rFonts w:ascii="Times New Roman" w:hAnsi="Times New Roman" w:cs="Times New Roman"/>
                <w:szCs w:val="21"/>
              </w:rPr>
            </w:pPr>
            <w:r>
              <w:rPr>
                <w:rFonts w:hint="eastAsia" w:ascii="Times New Roman" w:hAnsi="Times New Roman" w:cs="Times New Roman"/>
                <w:kern w:val="0"/>
                <w:szCs w:val="21"/>
              </w:rPr>
              <w:t>1858</w:t>
            </w:r>
          </w:p>
        </w:tc>
        <w:tc>
          <w:tcPr>
            <w:tcW w:w="513" w:type="pct"/>
            <w:shd w:val="clear" w:color="auto" w:fill="FFFFFF" w:themeFill="background1"/>
          </w:tcPr>
          <w:p>
            <w:pPr>
              <w:jc w:val="center"/>
              <w:rPr>
                <w:rFonts w:ascii="Times New Roman" w:hAnsi="Times New Roman" w:cs="Times New Roman"/>
                <w:szCs w:val="21"/>
              </w:rPr>
            </w:pPr>
            <w:r>
              <w:rPr>
                <w:rFonts w:hint="eastAsia" w:ascii="Times New Roman" w:hAnsi="Times New Roman" w:cs="Times New Roman"/>
                <w:kern w:val="0"/>
                <w:szCs w:val="21"/>
              </w:rPr>
              <w:t>1767</w:t>
            </w:r>
          </w:p>
        </w:tc>
        <w:tc>
          <w:tcPr>
            <w:tcW w:w="513" w:type="pct"/>
            <w:shd w:val="clear" w:color="auto" w:fill="FFFFFF" w:themeFill="background1"/>
          </w:tcPr>
          <w:p>
            <w:pPr>
              <w:jc w:val="center"/>
              <w:rPr>
                <w:rFonts w:ascii="Times New Roman" w:hAnsi="Times New Roman" w:cs="Times New Roman"/>
                <w:szCs w:val="21"/>
              </w:rPr>
            </w:pPr>
            <w:r>
              <w:rPr>
                <w:rFonts w:hint="eastAsia" w:ascii="Times New Roman" w:hAnsi="Times New Roman" w:cs="Times New Roman"/>
                <w:kern w:val="0"/>
                <w:szCs w:val="21"/>
              </w:rPr>
              <w:t>899</w:t>
            </w:r>
          </w:p>
        </w:tc>
        <w:tc>
          <w:tcPr>
            <w:tcW w:w="513" w:type="pct"/>
            <w:shd w:val="clear" w:color="auto" w:fill="FFFFFF" w:themeFill="background1"/>
          </w:tcPr>
          <w:p>
            <w:pPr>
              <w:jc w:val="center"/>
              <w:rPr>
                <w:rFonts w:ascii="Times New Roman" w:hAnsi="Times New Roman" w:cs="Times New Roman"/>
                <w:szCs w:val="21"/>
              </w:rPr>
            </w:pPr>
            <w:r>
              <w:rPr>
                <w:rFonts w:hint="eastAsia" w:ascii="Times New Roman" w:hAnsi="Times New Roman" w:cs="Times New Roman"/>
                <w:kern w:val="0"/>
                <w:szCs w:val="21"/>
              </w:rPr>
              <w:t>933</w:t>
            </w:r>
          </w:p>
        </w:tc>
        <w:tc>
          <w:tcPr>
            <w:tcW w:w="513" w:type="pct"/>
            <w:shd w:val="clear" w:color="auto" w:fill="FFFFFF" w:themeFill="background1"/>
          </w:tcPr>
          <w:p>
            <w:pPr>
              <w:jc w:val="center"/>
              <w:rPr>
                <w:rFonts w:ascii="Times New Roman" w:hAnsi="Times New Roman" w:cs="Times New Roman"/>
                <w:szCs w:val="21"/>
              </w:rPr>
            </w:pPr>
            <w:r>
              <w:rPr>
                <w:rFonts w:hint="eastAsia" w:ascii="Times New Roman" w:hAnsi="Times New Roman" w:cs="Times New Roman"/>
                <w:kern w:val="0"/>
                <w:szCs w:val="21"/>
              </w:rPr>
              <w:t>832</w:t>
            </w:r>
          </w:p>
        </w:tc>
        <w:tc>
          <w:tcPr>
            <w:tcW w:w="513" w:type="pct"/>
            <w:shd w:val="clear" w:color="auto" w:fill="FFFFFF" w:themeFill="background1"/>
          </w:tcPr>
          <w:p>
            <w:pPr>
              <w:jc w:val="center"/>
              <w:rPr>
                <w:rFonts w:ascii="Times New Roman" w:hAnsi="Times New Roman" w:cs="Times New Roman"/>
                <w:szCs w:val="21"/>
              </w:rPr>
            </w:pPr>
            <w:r>
              <w:rPr>
                <w:rFonts w:hint="eastAsia" w:ascii="Times New Roman" w:hAnsi="Times New Roman" w:cs="Times New Roman"/>
                <w:kern w:val="0"/>
                <w:szCs w:val="21"/>
              </w:rPr>
              <w:t>416</w:t>
            </w:r>
          </w:p>
        </w:tc>
        <w:tc>
          <w:tcPr>
            <w:tcW w:w="662" w:type="pct"/>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≤15</w:t>
            </w:r>
          </w:p>
        </w:tc>
      </w:tr>
    </w:tbl>
    <w:p>
      <w:pPr>
        <w:jc w:val="left"/>
        <w:rPr>
          <w:rFonts w:ascii="Times New Roman" w:hAnsi="Times New Roman" w:cs="Times New Roman"/>
          <w:szCs w:val="21"/>
        </w:rPr>
      </w:pPr>
      <w:r>
        <w:rPr>
          <w:rFonts w:ascii="Times New Roman" w:hAnsi="Times New Roman" w:cs="Times New Roman"/>
          <w:szCs w:val="21"/>
        </w:rPr>
        <w:t>资料来源：数据来自《天津市及各区地表水环境质量状况》。</w:t>
      </w:r>
    </w:p>
    <w:p>
      <w:pPr>
        <w:adjustRightInd w:val="0"/>
        <w:snapToGrid w:val="0"/>
        <w:spacing w:line="560" w:lineRule="exact"/>
        <w:ind w:firstLine="528" w:firstLineChars="200"/>
        <w:jc w:val="center"/>
        <w:rPr>
          <w:rFonts w:ascii="Times New Roman" w:hAnsi="Times New Roman" w:eastAsia="黑体" w:cs="Times New Roman"/>
          <w:sz w:val="28"/>
          <w:szCs w:val="28"/>
        </w:rPr>
      </w:pPr>
      <w:r>
        <w:rPr>
          <w:rFonts w:ascii="Times New Roman" w:hAnsi="Times New Roman" w:eastAsia="黑体" w:cs="Times New Roman"/>
          <w:sz w:val="28"/>
          <w:szCs w:val="28"/>
        </w:rPr>
        <w:t>表2-6  蓟州区池塘水质监测结果</w:t>
      </w:r>
    </w:p>
    <w:tbl>
      <w:tblPr>
        <w:tblStyle w:val="17"/>
        <w:tblW w:w="5187" w:type="pct"/>
        <w:tblInd w:w="-318" w:type="dxa"/>
        <w:shd w:val="clear" w:color="auto" w:fill="FFFFFF" w:themeFill="background1"/>
        <w:tblLayout w:type="autofit"/>
        <w:tblCellMar>
          <w:top w:w="0" w:type="dxa"/>
          <w:left w:w="108" w:type="dxa"/>
          <w:bottom w:w="0" w:type="dxa"/>
          <w:right w:w="108" w:type="dxa"/>
        </w:tblCellMar>
      </w:tblPr>
      <w:tblGrid>
        <w:gridCol w:w="1064"/>
        <w:gridCol w:w="687"/>
        <w:gridCol w:w="1053"/>
        <w:gridCol w:w="1053"/>
        <w:gridCol w:w="1053"/>
        <w:gridCol w:w="1053"/>
        <w:gridCol w:w="1053"/>
        <w:gridCol w:w="1053"/>
        <w:gridCol w:w="977"/>
      </w:tblGrid>
      <w:tr>
        <w:tblPrEx>
          <w:tblCellMar>
            <w:top w:w="0" w:type="dxa"/>
            <w:left w:w="108" w:type="dxa"/>
            <w:bottom w:w="0" w:type="dxa"/>
            <w:right w:w="108" w:type="dxa"/>
          </w:tblCellMar>
        </w:tblPrEx>
        <w:trPr>
          <w:trHeight w:val="274" w:hRule="atLeast"/>
        </w:trPr>
        <w:tc>
          <w:tcPr>
            <w:tcW w:w="968" w:type="pct"/>
            <w:gridSpan w:val="2"/>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类别/单位</w:t>
            </w:r>
          </w:p>
        </w:tc>
        <w:tc>
          <w:tcPr>
            <w:tcW w:w="582" w:type="pct"/>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蓝科公司池塘</w:t>
            </w:r>
          </w:p>
        </w:tc>
        <w:tc>
          <w:tcPr>
            <w:tcW w:w="582" w:type="pct"/>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蓝科公司池塘</w:t>
            </w:r>
          </w:p>
        </w:tc>
        <w:tc>
          <w:tcPr>
            <w:tcW w:w="582" w:type="pct"/>
            <w:tcBorders>
              <w:top w:val="single" w:color="auto" w:sz="4" w:space="0"/>
              <w:left w:val="nil"/>
              <w:bottom w:val="single" w:color="auto" w:sz="4" w:space="0"/>
              <w:right w:val="single" w:color="auto" w:sz="4" w:space="0"/>
            </w:tcBorders>
            <w:shd w:val="clear" w:color="auto" w:fill="FFFFFF" w:themeFill="background1"/>
            <w:vAlign w:val="center"/>
          </w:tcPr>
          <w:p>
            <w:pPr>
              <w:widowControl/>
              <w:rPr>
                <w:rFonts w:ascii="Times New Roman" w:hAnsi="Times New Roman" w:cs="Times New Roman"/>
                <w:b/>
                <w:kern w:val="0"/>
                <w:szCs w:val="21"/>
              </w:rPr>
            </w:pPr>
            <w:r>
              <w:rPr>
                <w:rFonts w:ascii="Times New Roman" w:hAnsi="Times New Roman" w:cs="Times New Roman"/>
                <w:b/>
                <w:kern w:val="0"/>
                <w:szCs w:val="21"/>
              </w:rPr>
              <w:t>蓝科公司池塘</w:t>
            </w:r>
          </w:p>
        </w:tc>
        <w:tc>
          <w:tcPr>
            <w:tcW w:w="582" w:type="pct"/>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技术站</w:t>
            </w:r>
          </w:p>
          <w:p>
            <w:pPr>
              <w:widowControl/>
              <w:jc w:val="center"/>
              <w:rPr>
                <w:rFonts w:ascii="Times New Roman" w:hAnsi="Times New Roman" w:cs="Times New Roman"/>
                <w:b/>
                <w:kern w:val="0"/>
                <w:szCs w:val="21"/>
              </w:rPr>
            </w:pPr>
            <w:r>
              <w:rPr>
                <w:rFonts w:ascii="Times New Roman" w:hAnsi="Times New Roman" w:cs="Times New Roman"/>
                <w:b/>
                <w:kern w:val="0"/>
                <w:szCs w:val="21"/>
              </w:rPr>
              <w:t>池塘</w:t>
            </w:r>
          </w:p>
        </w:tc>
        <w:tc>
          <w:tcPr>
            <w:tcW w:w="582" w:type="pct"/>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技术站池塘</w:t>
            </w:r>
          </w:p>
        </w:tc>
        <w:tc>
          <w:tcPr>
            <w:tcW w:w="582" w:type="pct"/>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依差公司池塘</w:t>
            </w:r>
          </w:p>
        </w:tc>
        <w:tc>
          <w:tcPr>
            <w:tcW w:w="540" w:type="pct"/>
            <w:tcBorders>
              <w:top w:val="single" w:color="auto" w:sz="4" w:space="0"/>
              <w:left w:val="nil"/>
              <w:bottom w:val="single" w:color="auto" w:sz="4" w:space="0"/>
              <w:right w:val="single" w:color="auto" w:sz="4" w:space="0"/>
            </w:tcBorders>
            <w:shd w:val="clear" w:color="auto" w:fill="FFFFFF" w:themeFill="background1"/>
          </w:tcPr>
          <w:p>
            <w:pPr>
              <w:widowControl/>
              <w:jc w:val="center"/>
              <w:rPr>
                <w:rFonts w:ascii="Times New Roman" w:hAnsi="Times New Roman" w:cs="Times New Roman"/>
                <w:b/>
                <w:kern w:val="0"/>
                <w:szCs w:val="21"/>
              </w:rPr>
            </w:pPr>
            <w:r>
              <w:rPr>
                <w:rFonts w:ascii="Times New Roman" w:hAnsi="Times New Roman" w:cs="Times New Roman"/>
                <w:b/>
                <w:kern w:val="0"/>
                <w:szCs w:val="21"/>
              </w:rPr>
              <w:t>渔业水</w:t>
            </w:r>
          </w:p>
          <w:p>
            <w:pPr>
              <w:widowControl/>
              <w:jc w:val="center"/>
              <w:rPr>
                <w:rFonts w:ascii="Times New Roman" w:hAnsi="Times New Roman" w:cs="Times New Roman"/>
                <w:b/>
                <w:kern w:val="0"/>
                <w:szCs w:val="21"/>
              </w:rPr>
            </w:pPr>
            <w:r>
              <w:rPr>
                <w:rFonts w:ascii="Times New Roman" w:hAnsi="Times New Roman" w:cs="Times New Roman"/>
                <w:b/>
                <w:kern w:val="0"/>
                <w:szCs w:val="21"/>
              </w:rPr>
              <w:t>质标准</w:t>
            </w:r>
          </w:p>
        </w:tc>
      </w:tr>
      <w:tr>
        <w:tblPrEx>
          <w:tblCellMar>
            <w:top w:w="0" w:type="dxa"/>
            <w:left w:w="108" w:type="dxa"/>
            <w:bottom w:w="0" w:type="dxa"/>
            <w:right w:w="108" w:type="dxa"/>
          </w:tblCellMar>
        </w:tblPrEx>
        <w:trPr>
          <w:trHeight w:val="274" w:hRule="atLeast"/>
        </w:trPr>
        <w:tc>
          <w:tcPr>
            <w:tcW w:w="588" w:type="pct"/>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exact"/>
              <w:jc w:val="center"/>
              <w:rPr>
                <w:rFonts w:ascii="Times New Roman" w:hAnsi="Times New Roman" w:cs="Times New Roman"/>
                <w:kern w:val="0"/>
                <w:szCs w:val="21"/>
              </w:rPr>
            </w:pPr>
            <w:r>
              <w:rPr>
                <w:rFonts w:ascii="Times New Roman" w:hAnsi="Times New Roman" w:cs="Times New Roman"/>
                <w:kern w:val="0"/>
                <w:szCs w:val="21"/>
              </w:rPr>
              <w:t>高锰酸盐指数</w:t>
            </w:r>
          </w:p>
        </w:tc>
        <w:tc>
          <w:tcPr>
            <w:tcW w:w="380" w:type="pct"/>
            <w:vMerge w:val="restart"/>
            <w:tcBorders>
              <w:top w:val="nil"/>
              <w:left w:val="single" w:color="auto" w:sz="4" w:space="0"/>
              <w:right w:val="single" w:color="000000" w:sz="8"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mg/L</w:t>
            </w:r>
          </w:p>
          <w:p>
            <w:pPr>
              <w:jc w:val="center"/>
              <w:rPr>
                <w:rFonts w:ascii="Times New Roman" w:hAnsi="Times New Roman" w:cs="Times New Roman"/>
                <w:kern w:val="0"/>
                <w:szCs w:val="21"/>
              </w:rPr>
            </w:pPr>
          </w:p>
        </w:tc>
        <w:tc>
          <w:tcPr>
            <w:tcW w:w="582" w:type="pc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szCs w:val="21"/>
              </w:rPr>
              <w:t>18.4</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18.0</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6.95</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26.1</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25.6</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3.36</w:t>
            </w:r>
          </w:p>
        </w:tc>
        <w:tc>
          <w:tcPr>
            <w:tcW w:w="540" w:type="pct"/>
            <w:tcBorders>
              <w:top w:val="nil"/>
              <w:left w:val="nil"/>
              <w:bottom w:val="single" w:color="auto" w:sz="4" w:space="0"/>
              <w:right w:val="single" w:color="auto" w:sz="4" w:space="0"/>
            </w:tcBorders>
            <w:shd w:val="clear" w:color="auto" w:fill="FFFFFF" w:themeFill="background1"/>
          </w:tcPr>
          <w:p>
            <w:pPr>
              <w:widowControl/>
              <w:jc w:val="center"/>
              <w:rPr>
                <w:rFonts w:ascii="Times New Roman" w:hAnsi="Times New Roman" w:cs="Times New Roman"/>
                <w:kern w:val="0"/>
                <w:szCs w:val="21"/>
              </w:rPr>
            </w:pPr>
          </w:p>
        </w:tc>
      </w:tr>
      <w:tr>
        <w:tblPrEx>
          <w:tblCellMar>
            <w:top w:w="0" w:type="dxa"/>
            <w:left w:w="108" w:type="dxa"/>
            <w:bottom w:w="0" w:type="dxa"/>
            <w:right w:w="108" w:type="dxa"/>
          </w:tblCellMar>
        </w:tblPrEx>
        <w:trPr>
          <w:trHeight w:val="274" w:hRule="atLeast"/>
        </w:trPr>
        <w:tc>
          <w:tcPr>
            <w:tcW w:w="588" w:type="pc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总氮</w:t>
            </w:r>
          </w:p>
        </w:tc>
        <w:tc>
          <w:tcPr>
            <w:tcW w:w="380" w:type="pct"/>
            <w:vMerge w:val="continue"/>
            <w:tcBorders>
              <w:left w:val="single" w:color="auto" w:sz="4" w:space="0"/>
              <w:right w:val="single" w:color="000000" w:sz="8" w:space="0"/>
            </w:tcBorders>
            <w:shd w:val="clear" w:color="auto" w:fill="FFFFFF" w:themeFill="background1"/>
            <w:vAlign w:val="center"/>
          </w:tcPr>
          <w:p>
            <w:pPr>
              <w:jc w:val="center"/>
              <w:rPr>
                <w:rFonts w:ascii="Times New Roman" w:hAnsi="Times New Roman" w:cs="Times New Roman"/>
                <w:kern w:val="0"/>
                <w:szCs w:val="21"/>
              </w:rPr>
            </w:pPr>
          </w:p>
        </w:tc>
        <w:tc>
          <w:tcPr>
            <w:tcW w:w="582" w:type="pc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5.9</w:t>
            </w:r>
            <w:r>
              <w:rPr>
                <w:rFonts w:hint="eastAsia" w:ascii="Times New Roman" w:hAnsi="Times New Roman" w:cs="Times New Roman"/>
                <w:kern w:val="0"/>
                <w:szCs w:val="21"/>
              </w:rPr>
              <w:t>2</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2.54</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5</w:t>
            </w:r>
            <w:r>
              <w:rPr>
                <w:rFonts w:ascii="Times New Roman" w:hAnsi="Times New Roman" w:cs="Times New Roman"/>
                <w:kern w:val="0"/>
                <w:szCs w:val="21"/>
              </w:rPr>
              <w:t>.45</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3.60</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5.30</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6.00</w:t>
            </w:r>
          </w:p>
        </w:tc>
        <w:tc>
          <w:tcPr>
            <w:tcW w:w="540" w:type="pct"/>
            <w:tcBorders>
              <w:top w:val="nil"/>
              <w:left w:val="nil"/>
              <w:bottom w:val="single" w:color="auto" w:sz="4" w:space="0"/>
              <w:right w:val="single" w:color="auto" w:sz="4" w:space="0"/>
            </w:tcBorders>
            <w:shd w:val="clear" w:color="auto" w:fill="FFFFFF" w:themeFill="background1"/>
          </w:tcPr>
          <w:p>
            <w:pPr>
              <w:widowControl/>
              <w:jc w:val="center"/>
              <w:rPr>
                <w:rFonts w:ascii="Times New Roman" w:hAnsi="Times New Roman" w:cs="Times New Roman"/>
                <w:kern w:val="0"/>
                <w:szCs w:val="21"/>
              </w:rPr>
            </w:pPr>
          </w:p>
        </w:tc>
      </w:tr>
      <w:tr>
        <w:tblPrEx>
          <w:tblCellMar>
            <w:top w:w="0" w:type="dxa"/>
            <w:left w:w="108" w:type="dxa"/>
            <w:bottom w:w="0" w:type="dxa"/>
            <w:right w:w="108" w:type="dxa"/>
          </w:tblCellMar>
        </w:tblPrEx>
        <w:trPr>
          <w:trHeight w:val="274" w:hRule="atLeast"/>
        </w:trPr>
        <w:tc>
          <w:tcPr>
            <w:tcW w:w="588" w:type="pc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总磷</w:t>
            </w:r>
          </w:p>
        </w:tc>
        <w:tc>
          <w:tcPr>
            <w:tcW w:w="380" w:type="pct"/>
            <w:vMerge w:val="continue"/>
            <w:tcBorders>
              <w:left w:val="single" w:color="auto" w:sz="4" w:space="0"/>
              <w:right w:val="single" w:color="000000" w:sz="8" w:space="0"/>
            </w:tcBorders>
            <w:shd w:val="clear" w:color="auto" w:fill="FFFFFF" w:themeFill="background1"/>
            <w:vAlign w:val="center"/>
          </w:tcPr>
          <w:p>
            <w:pPr>
              <w:jc w:val="center"/>
              <w:rPr>
                <w:rFonts w:ascii="Times New Roman" w:hAnsi="Times New Roman" w:cs="Times New Roman"/>
                <w:kern w:val="0"/>
                <w:szCs w:val="21"/>
              </w:rPr>
            </w:pPr>
          </w:p>
        </w:tc>
        <w:tc>
          <w:tcPr>
            <w:tcW w:w="582" w:type="pc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0.422</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0.082</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1.45</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0.584</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0.189</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0.713</w:t>
            </w:r>
          </w:p>
        </w:tc>
        <w:tc>
          <w:tcPr>
            <w:tcW w:w="540" w:type="pct"/>
            <w:tcBorders>
              <w:top w:val="nil"/>
              <w:left w:val="nil"/>
              <w:bottom w:val="single" w:color="auto" w:sz="4" w:space="0"/>
              <w:right w:val="single" w:color="auto" w:sz="4" w:space="0"/>
            </w:tcBorders>
            <w:shd w:val="clear" w:color="auto" w:fill="FFFFFF" w:themeFill="background1"/>
          </w:tcPr>
          <w:p>
            <w:pPr>
              <w:widowControl/>
              <w:jc w:val="center"/>
              <w:rPr>
                <w:rFonts w:ascii="Times New Roman" w:hAnsi="Times New Roman" w:cs="Times New Roman"/>
                <w:kern w:val="0"/>
                <w:szCs w:val="21"/>
              </w:rPr>
            </w:pPr>
          </w:p>
        </w:tc>
      </w:tr>
      <w:tr>
        <w:tblPrEx>
          <w:tblCellMar>
            <w:top w:w="0" w:type="dxa"/>
            <w:left w:w="108" w:type="dxa"/>
            <w:bottom w:w="0" w:type="dxa"/>
            <w:right w:w="108" w:type="dxa"/>
          </w:tblCellMar>
        </w:tblPrEx>
        <w:trPr>
          <w:trHeight w:val="274" w:hRule="atLeast"/>
        </w:trPr>
        <w:tc>
          <w:tcPr>
            <w:tcW w:w="588" w:type="pc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氨氮</w:t>
            </w:r>
          </w:p>
        </w:tc>
        <w:tc>
          <w:tcPr>
            <w:tcW w:w="380" w:type="pct"/>
            <w:vMerge w:val="continue"/>
            <w:tcBorders>
              <w:left w:val="single" w:color="auto" w:sz="4" w:space="0"/>
              <w:right w:val="single" w:color="000000" w:sz="8" w:space="0"/>
            </w:tcBorders>
            <w:shd w:val="clear" w:color="auto" w:fill="FFFFFF" w:themeFill="background1"/>
            <w:vAlign w:val="center"/>
          </w:tcPr>
          <w:p>
            <w:pPr>
              <w:jc w:val="center"/>
              <w:rPr>
                <w:rFonts w:ascii="Times New Roman" w:hAnsi="Times New Roman" w:cs="Times New Roman"/>
                <w:kern w:val="0"/>
                <w:szCs w:val="21"/>
              </w:rPr>
            </w:pPr>
          </w:p>
        </w:tc>
        <w:tc>
          <w:tcPr>
            <w:tcW w:w="582" w:type="pc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0.290</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0.729</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3.86</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0.416</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0.760</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1.93</w:t>
            </w:r>
          </w:p>
        </w:tc>
        <w:tc>
          <w:tcPr>
            <w:tcW w:w="540" w:type="pct"/>
            <w:tcBorders>
              <w:top w:val="nil"/>
              <w:left w:val="nil"/>
              <w:bottom w:val="single" w:color="auto" w:sz="4" w:space="0"/>
              <w:right w:val="single" w:color="auto" w:sz="4" w:space="0"/>
            </w:tcBorders>
            <w:shd w:val="clear" w:color="auto" w:fill="FFFFFF" w:themeFill="background1"/>
          </w:tcPr>
          <w:p>
            <w:pPr>
              <w:widowControl/>
              <w:jc w:val="center"/>
              <w:rPr>
                <w:rFonts w:ascii="Times New Roman" w:hAnsi="Times New Roman" w:cs="Times New Roman"/>
                <w:kern w:val="0"/>
                <w:szCs w:val="21"/>
              </w:rPr>
            </w:pPr>
          </w:p>
        </w:tc>
      </w:tr>
      <w:tr>
        <w:tblPrEx>
          <w:tblCellMar>
            <w:top w:w="0" w:type="dxa"/>
            <w:left w:w="108" w:type="dxa"/>
            <w:bottom w:w="0" w:type="dxa"/>
            <w:right w:w="108" w:type="dxa"/>
          </w:tblCellMar>
        </w:tblPrEx>
        <w:trPr>
          <w:trHeight w:val="274" w:hRule="atLeast"/>
        </w:trPr>
        <w:tc>
          <w:tcPr>
            <w:tcW w:w="588" w:type="pct"/>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exact"/>
              <w:jc w:val="center"/>
              <w:rPr>
                <w:rFonts w:ascii="Times New Roman" w:hAnsi="Times New Roman" w:cs="Times New Roman"/>
                <w:kern w:val="0"/>
                <w:szCs w:val="21"/>
              </w:rPr>
            </w:pPr>
            <w:r>
              <w:rPr>
                <w:rFonts w:ascii="Times New Roman" w:hAnsi="Times New Roman" w:cs="Times New Roman"/>
                <w:kern w:val="0"/>
                <w:szCs w:val="21"/>
              </w:rPr>
              <w:t>非离子氨</w:t>
            </w:r>
          </w:p>
        </w:tc>
        <w:tc>
          <w:tcPr>
            <w:tcW w:w="380" w:type="pct"/>
            <w:vMerge w:val="continue"/>
            <w:tcBorders>
              <w:left w:val="single" w:color="auto" w:sz="4" w:space="0"/>
              <w:right w:val="single" w:color="000000" w:sz="8" w:space="0"/>
            </w:tcBorders>
            <w:shd w:val="clear" w:color="auto" w:fill="FFFFFF" w:themeFill="background1"/>
            <w:vAlign w:val="center"/>
          </w:tcPr>
          <w:p>
            <w:pPr>
              <w:jc w:val="center"/>
              <w:rPr>
                <w:rFonts w:ascii="Times New Roman" w:hAnsi="Times New Roman" w:cs="Times New Roman"/>
                <w:kern w:val="0"/>
                <w:szCs w:val="21"/>
              </w:rPr>
            </w:pPr>
          </w:p>
        </w:tc>
        <w:tc>
          <w:tcPr>
            <w:tcW w:w="582" w:type="pc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szCs w:val="21"/>
              </w:rPr>
              <w:t>4.64×10</w:t>
            </w:r>
            <w:r>
              <w:rPr>
                <w:rFonts w:ascii="Times New Roman" w:hAnsi="Times New Roman" w:cs="Times New Roman"/>
                <w:szCs w:val="21"/>
                <w:vertAlign w:val="superscript"/>
              </w:rPr>
              <w:t>-2</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szCs w:val="21"/>
              </w:rPr>
              <w:t>1.48×10</w:t>
            </w:r>
            <w:r>
              <w:rPr>
                <w:rFonts w:ascii="Times New Roman" w:hAnsi="Times New Roman" w:cs="Times New Roman"/>
                <w:szCs w:val="21"/>
                <w:vertAlign w:val="superscript"/>
              </w:rPr>
              <w:t>-1</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szCs w:val="21"/>
              </w:rPr>
              <w:t>1.55×10</w:t>
            </w:r>
            <w:r>
              <w:rPr>
                <w:rFonts w:ascii="Times New Roman" w:hAnsi="Times New Roman" w:cs="Times New Roman"/>
                <w:szCs w:val="21"/>
                <w:vertAlign w:val="superscript"/>
              </w:rPr>
              <w:t>-2</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szCs w:val="21"/>
              </w:rPr>
              <w:t>1.03×10</w:t>
            </w:r>
            <w:r>
              <w:rPr>
                <w:rFonts w:ascii="Times New Roman" w:hAnsi="Times New Roman" w:cs="Times New Roman"/>
                <w:szCs w:val="21"/>
                <w:vertAlign w:val="superscript"/>
              </w:rPr>
              <w:t>-1</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szCs w:val="21"/>
              </w:rPr>
              <w:t>1.84×10</w:t>
            </w:r>
            <w:r>
              <w:rPr>
                <w:rFonts w:ascii="Times New Roman" w:hAnsi="Times New Roman" w:cs="Times New Roman"/>
                <w:szCs w:val="21"/>
                <w:vertAlign w:val="superscript"/>
              </w:rPr>
              <w:t>-1</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szCs w:val="21"/>
              </w:rPr>
              <w:t>9.40×10</w:t>
            </w:r>
            <w:r>
              <w:rPr>
                <w:rFonts w:ascii="Times New Roman" w:hAnsi="Times New Roman" w:cs="Times New Roman"/>
                <w:szCs w:val="21"/>
                <w:vertAlign w:val="superscript"/>
              </w:rPr>
              <w:t>-3</w:t>
            </w:r>
          </w:p>
        </w:tc>
        <w:tc>
          <w:tcPr>
            <w:tcW w:w="540"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≤0.02</w:t>
            </w:r>
          </w:p>
        </w:tc>
      </w:tr>
      <w:tr>
        <w:tblPrEx>
          <w:tblCellMar>
            <w:top w:w="0" w:type="dxa"/>
            <w:left w:w="108" w:type="dxa"/>
            <w:bottom w:w="0" w:type="dxa"/>
            <w:right w:w="108" w:type="dxa"/>
          </w:tblCellMar>
        </w:tblPrEx>
        <w:trPr>
          <w:trHeight w:val="274" w:hRule="atLeast"/>
        </w:trPr>
        <w:tc>
          <w:tcPr>
            <w:tcW w:w="588" w:type="pct"/>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exact"/>
              <w:jc w:val="center"/>
              <w:rPr>
                <w:rFonts w:ascii="Times New Roman" w:hAnsi="Times New Roman" w:cs="Times New Roman"/>
                <w:kern w:val="0"/>
                <w:szCs w:val="21"/>
              </w:rPr>
            </w:pPr>
            <w:r>
              <w:rPr>
                <w:rFonts w:ascii="Times New Roman" w:hAnsi="Times New Roman" w:cs="Times New Roman"/>
                <w:kern w:val="0"/>
                <w:szCs w:val="21"/>
              </w:rPr>
              <w:t>亚硝酸盐氮</w:t>
            </w:r>
          </w:p>
        </w:tc>
        <w:tc>
          <w:tcPr>
            <w:tcW w:w="380" w:type="pct"/>
            <w:vMerge w:val="continue"/>
            <w:tcBorders>
              <w:left w:val="single" w:color="auto" w:sz="4" w:space="0"/>
              <w:right w:val="single" w:color="000000" w:sz="8" w:space="0"/>
            </w:tcBorders>
            <w:shd w:val="clear" w:color="auto" w:fill="FFFFFF" w:themeFill="background1"/>
            <w:vAlign w:val="center"/>
          </w:tcPr>
          <w:p>
            <w:pPr>
              <w:jc w:val="center"/>
              <w:rPr>
                <w:rFonts w:ascii="Times New Roman" w:hAnsi="Times New Roman" w:cs="Times New Roman"/>
                <w:kern w:val="0"/>
                <w:szCs w:val="21"/>
              </w:rPr>
            </w:pPr>
          </w:p>
        </w:tc>
        <w:tc>
          <w:tcPr>
            <w:tcW w:w="582" w:type="pc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0.990</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0.007</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0.117</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0.017</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0.119</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0.134</w:t>
            </w:r>
          </w:p>
        </w:tc>
        <w:tc>
          <w:tcPr>
            <w:tcW w:w="540"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274" w:hRule="atLeast"/>
        </w:trPr>
        <w:tc>
          <w:tcPr>
            <w:tcW w:w="588" w:type="pc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pH</w:t>
            </w:r>
          </w:p>
        </w:tc>
        <w:tc>
          <w:tcPr>
            <w:tcW w:w="380" w:type="pct"/>
            <w:vMerge w:val="continue"/>
            <w:tcBorders>
              <w:left w:val="single" w:color="auto" w:sz="4" w:space="0"/>
              <w:right w:val="single" w:color="000000" w:sz="8" w:space="0"/>
            </w:tcBorders>
            <w:shd w:val="clear" w:color="auto" w:fill="FFFFFF" w:themeFill="background1"/>
            <w:vAlign w:val="center"/>
          </w:tcPr>
          <w:p>
            <w:pPr>
              <w:jc w:val="center"/>
              <w:rPr>
                <w:rFonts w:ascii="Times New Roman" w:hAnsi="Times New Roman" w:cs="Times New Roman"/>
                <w:kern w:val="0"/>
                <w:szCs w:val="21"/>
              </w:rPr>
            </w:pPr>
          </w:p>
        </w:tc>
        <w:tc>
          <w:tcPr>
            <w:tcW w:w="582" w:type="pc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8.38</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8.98</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7.14</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8.62</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8.05</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7.20</w:t>
            </w:r>
          </w:p>
        </w:tc>
        <w:tc>
          <w:tcPr>
            <w:tcW w:w="540"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6.5-8.5</w:t>
            </w:r>
          </w:p>
        </w:tc>
      </w:tr>
      <w:tr>
        <w:tblPrEx>
          <w:tblCellMar>
            <w:top w:w="0" w:type="dxa"/>
            <w:left w:w="108" w:type="dxa"/>
            <w:bottom w:w="0" w:type="dxa"/>
            <w:right w:w="108" w:type="dxa"/>
          </w:tblCellMar>
        </w:tblPrEx>
        <w:trPr>
          <w:trHeight w:val="274" w:hRule="atLeast"/>
        </w:trPr>
        <w:tc>
          <w:tcPr>
            <w:tcW w:w="588" w:type="pc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悬浮物</w:t>
            </w:r>
          </w:p>
        </w:tc>
        <w:tc>
          <w:tcPr>
            <w:tcW w:w="380" w:type="pct"/>
            <w:vMerge w:val="continue"/>
            <w:tcBorders>
              <w:left w:val="single" w:color="auto" w:sz="4" w:space="0"/>
              <w:right w:val="single" w:color="000000" w:sz="8" w:space="0"/>
            </w:tcBorders>
            <w:shd w:val="clear" w:color="auto" w:fill="FFFFFF" w:themeFill="background1"/>
            <w:vAlign w:val="center"/>
          </w:tcPr>
          <w:p>
            <w:pPr>
              <w:jc w:val="center"/>
              <w:rPr>
                <w:rFonts w:ascii="Times New Roman" w:hAnsi="Times New Roman" w:cs="Times New Roman"/>
                <w:kern w:val="0"/>
                <w:szCs w:val="21"/>
              </w:rPr>
            </w:pPr>
          </w:p>
        </w:tc>
        <w:tc>
          <w:tcPr>
            <w:tcW w:w="582" w:type="pc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36.6</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40.8</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76.68</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63.0</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72.4</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41.43</w:t>
            </w:r>
          </w:p>
        </w:tc>
        <w:tc>
          <w:tcPr>
            <w:tcW w:w="540"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274" w:hRule="atLeast"/>
        </w:trPr>
        <w:tc>
          <w:tcPr>
            <w:tcW w:w="588" w:type="pc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硫化物</w:t>
            </w:r>
          </w:p>
        </w:tc>
        <w:tc>
          <w:tcPr>
            <w:tcW w:w="380" w:type="pct"/>
            <w:vMerge w:val="continue"/>
            <w:tcBorders>
              <w:left w:val="single" w:color="auto" w:sz="4" w:space="0"/>
              <w:right w:val="single" w:color="000000" w:sz="8" w:space="0"/>
            </w:tcBorders>
            <w:shd w:val="clear" w:color="auto" w:fill="FFFFFF" w:themeFill="background1"/>
            <w:vAlign w:val="center"/>
          </w:tcPr>
          <w:p>
            <w:pPr>
              <w:jc w:val="center"/>
              <w:rPr>
                <w:rFonts w:ascii="Times New Roman" w:hAnsi="Times New Roman" w:cs="Times New Roman"/>
                <w:kern w:val="0"/>
                <w:szCs w:val="21"/>
              </w:rPr>
            </w:pPr>
          </w:p>
        </w:tc>
        <w:tc>
          <w:tcPr>
            <w:tcW w:w="582" w:type="pc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未检出</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未检出</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21.34</w:t>
            </w:r>
          </w:p>
        </w:tc>
        <w:tc>
          <w:tcPr>
            <w:tcW w:w="582" w:type="pct"/>
            <w:tcBorders>
              <w:top w:val="nil"/>
              <w:left w:val="nil"/>
              <w:bottom w:val="single" w:color="auto" w:sz="4" w:space="0"/>
              <w:right w:val="single" w:color="auto" w:sz="4" w:space="0"/>
            </w:tcBorders>
            <w:shd w:val="clear" w:color="auto" w:fill="FFFFFF" w:themeFill="background1"/>
          </w:tcPr>
          <w:p>
            <w:pPr>
              <w:rPr>
                <w:rFonts w:ascii="Times New Roman" w:hAnsi="Times New Roman" w:cs="Times New Roman"/>
                <w:szCs w:val="21"/>
              </w:rPr>
            </w:pPr>
            <w:r>
              <w:rPr>
                <w:rFonts w:ascii="Times New Roman" w:hAnsi="Times New Roman" w:cs="Times New Roman"/>
                <w:kern w:val="0"/>
                <w:szCs w:val="21"/>
              </w:rPr>
              <w:t>未检出</w:t>
            </w:r>
          </w:p>
        </w:tc>
        <w:tc>
          <w:tcPr>
            <w:tcW w:w="582" w:type="pct"/>
            <w:tcBorders>
              <w:top w:val="nil"/>
              <w:left w:val="nil"/>
              <w:bottom w:val="single" w:color="auto" w:sz="4" w:space="0"/>
              <w:right w:val="single" w:color="auto" w:sz="4" w:space="0"/>
            </w:tcBorders>
            <w:shd w:val="clear" w:color="auto" w:fill="FFFFFF" w:themeFill="background1"/>
          </w:tcPr>
          <w:p>
            <w:pPr>
              <w:rPr>
                <w:rFonts w:ascii="Times New Roman" w:hAnsi="Times New Roman" w:cs="Times New Roman"/>
                <w:szCs w:val="21"/>
              </w:rPr>
            </w:pPr>
            <w:r>
              <w:rPr>
                <w:rFonts w:ascii="Times New Roman" w:hAnsi="Times New Roman" w:cs="Times New Roman"/>
                <w:kern w:val="0"/>
                <w:szCs w:val="21"/>
              </w:rPr>
              <w:t>未检出</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3.35</w:t>
            </w:r>
          </w:p>
        </w:tc>
        <w:tc>
          <w:tcPr>
            <w:tcW w:w="540"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≤0.2</w:t>
            </w:r>
          </w:p>
        </w:tc>
      </w:tr>
      <w:tr>
        <w:tblPrEx>
          <w:tblCellMar>
            <w:top w:w="0" w:type="dxa"/>
            <w:left w:w="108" w:type="dxa"/>
            <w:bottom w:w="0" w:type="dxa"/>
            <w:right w:w="108" w:type="dxa"/>
          </w:tblCellMar>
        </w:tblPrEx>
        <w:trPr>
          <w:trHeight w:val="274" w:hRule="atLeast"/>
        </w:trPr>
        <w:tc>
          <w:tcPr>
            <w:tcW w:w="588" w:type="pc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溶解氧</w:t>
            </w:r>
          </w:p>
        </w:tc>
        <w:tc>
          <w:tcPr>
            <w:tcW w:w="380" w:type="pct"/>
            <w:vMerge w:val="continue"/>
            <w:tcBorders>
              <w:left w:val="single" w:color="auto" w:sz="4" w:space="0"/>
              <w:right w:val="single" w:color="000000" w:sz="8" w:space="0"/>
            </w:tcBorders>
            <w:shd w:val="clear" w:color="auto" w:fill="FFFFFF" w:themeFill="background1"/>
            <w:vAlign w:val="center"/>
          </w:tcPr>
          <w:p>
            <w:pPr>
              <w:jc w:val="center"/>
              <w:rPr>
                <w:rFonts w:ascii="Times New Roman" w:hAnsi="Times New Roman" w:cs="Times New Roman"/>
                <w:kern w:val="0"/>
                <w:szCs w:val="21"/>
              </w:rPr>
            </w:pPr>
          </w:p>
        </w:tc>
        <w:tc>
          <w:tcPr>
            <w:tcW w:w="582" w:type="pc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5.13</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6.34</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6.94</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5.00</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5.86</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3.36</w:t>
            </w:r>
          </w:p>
        </w:tc>
        <w:tc>
          <w:tcPr>
            <w:tcW w:w="540"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r>
      <w:tr>
        <w:tblPrEx>
          <w:tblCellMar>
            <w:top w:w="0" w:type="dxa"/>
            <w:left w:w="108" w:type="dxa"/>
            <w:bottom w:w="0" w:type="dxa"/>
            <w:right w:w="108" w:type="dxa"/>
          </w:tblCellMar>
        </w:tblPrEx>
        <w:trPr>
          <w:trHeight w:val="274" w:hRule="atLeast"/>
        </w:trPr>
        <w:tc>
          <w:tcPr>
            <w:tcW w:w="588" w:type="pct"/>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exact"/>
              <w:jc w:val="center"/>
              <w:rPr>
                <w:rFonts w:ascii="Times New Roman" w:hAnsi="Times New Roman" w:cs="Times New Roman"/>
                <w:kern w:val="0"/>
                <w:szCs w:val="21"/>
              </w:rPr>
            </w:pPr>
            <w:r>
              <w:rPr>
                <w:rFonts w:ascii="Times New Roman" w:hAnsi="Times New Roman" w:cs="Times New Roman"/>
                <w:kern w:val="0"/>
                <w:szCs w:val="21"/>
              </w:rPr>
              <w:t>叶绿素a</w:t>
            </w:r>
          </w:p>
        </w:tc>
        <w:tc>
          <w:tcPr>
            <w:tcW w:w="380" w:type="pct"/>
            <w:vMerge w:val="continue"/>
            <w:tcBorders>
              <w:left w:val="single" w:color="auto" w:sz="4" w:space="0"/>
              <w:bottom w:val="single" w:color="auto" w:sz="4" w:space="0"/>
              <w:right w:val="single" w:color="000000" w:sz="8" w:space="0"/>
            </w:tcBorders>
            <w:shd w:val="clear" w:color="auto" w:fill="FFFFFF" w:themeFill="background1"/>
            <w:vAlign w:val="center"/>
          </w:tcPr>
          <w:p>
            <w:pPr>
              <w:widowControl/>
              <w:jc w:val="center"/>
              <w:rPr>
                <w:rFonts w:ascii="Times New Roman" w:hAnsi="Times New Roman" w:cs="Times New Roman"/>
                <w:kern w:val="0"/>
                <w:szCs w:val="21"/>
              </w:rPr>
            </w:pPr>
          </w:p>
        </w:tc>
        <w:tc>
          <w:tcPr>
            <w:tcW w:w="582" w:type="pct"/>
            <w:tcBorders>
              <w:top w:val="nil"/>
              <w:left w:val="single" w:color="000000" w:sz="8"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32.95</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188.34</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85.2</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178.22</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83.2</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37.2</w:t>
            </w:r>
          </w:p>
        </w:tc>
        <w:tc>
          <w:tcPr>
            <w:tcW w:w="540"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274" w:hRule="atLeast"/>
        </w:trPr>
        <w:tc>
          <w:tcPr>
            <w:tcW w:w="588" w:type="pc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铜</w:t>
            </w:r>
          </w:p>
        </w:tc>
        <w:tc>
          <w:tcPr>
            <w:tcW w:w="380" w:type="pct"/>
            <w:vMerge w:val="restart"/>
            <w:tcBorders>
              <w:top w:val="single" w:color="auto" w:sz="4" w:space="0"/>
              <w:left w:val="single" w:color="auto" w:sz="8" w:space="0"/>
              <w:bottom w:val="single" w:color="auto" w:sz="4" w:space="0"/>
              <w:right w:val="single" w:color="000000" w:sz="4" w:space="0"/>
            </w:tcBorders>
            <w:shd w:val="clear" w:color="auto" w:fill="FFFFFF" w:themeFill="background1"/>
            <w:vAlign w:val="center"/>
          </w:tcPr>
          <w:p>
            <w:pPr>
              <w:jc w:val="left"/>
              <w:rPr>
                <w:rFonts w:ascii="Times New Roman" w:hAnsi="Times New Roman" w:cs="Times New Roman"/>
                <w:kern w:val="0"/>
                <w:szCs w:val="21"/>
              </w:rPr>
            </w:pPr>
            <w:r>
              <w:rPr>
                <w:rFonts w:ascii="Times New Roman" w:hAnsi="Times New Roman" w:cs="Times New Roman"/>
                <w:kern w:val="0"/>
                <w:szCs w:val="21"/>
              </w:rPr>
              <w:t>µg/L</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1.45</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4.05</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未检出</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1.56</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2.78</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未检出</w:t>
            </w:r>
          </w:p>
        </w:tc>
        <w:tc>
          <w:tcPr>
            <w:tcW w:w="540"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r>
              <w:rPr>
                <w:rFonts w:hint="eastAsia" w:ascii="Times New Roman" w:hAnsi="Times New Roman" w:eastAsia="宋体" w:cs="Times New Roman"/>
                <w:kern w:val="0"/>
                <w:szCs w:val="21"/>
              </w:rPr>
              <w:t>10</w:t>
            </w:r>
          </w:p>
        </w:tc>
      </w:tr>
      <w:tr>
        <w:tblPrEx>
          <w:tblCellMar>
            <w:top w:w="0" w:type="dxa"/>
            <w:left w:w="108" w:type="dxa"/>
            <w:bottom w:w="0" w:type="dxa"/>
            <w:right w:w="108" w:type="dxa"/>
          </w:tblCellMar>
        </w:tblPrEx>
        <w:trPr>
          <w:trHeight w:val="274" w:hRule="atLeast"/>
        </w:trPr>
        <w:tc>
          <w:tcPr>
            <w:tcW w:w="588" w:type="pc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锌</w:t>
            </w:r>
          </w:p>
        </w:tc>
        <w:tc>
          <w:tcPr>
            <w:tcW w:w="380" w:type="pct"/>
            <w:vMerge w:val="continue"/>
            <w:tcBorders>
              <w:top w:val="nil"/>
              <w:left w:val="single" w:color="auto" w:sz="8" w:space="0"/>
              <w:bottom w:val="single" w:color="auto" w:sz="4" w:space="0"/>
              <w:right w:val="single" w:color="000000" w:sz="4" w:space="0"/>
            </w:tcBorders>
            <w:shd w:val="clear" w:color="auto" w:fill="FFFFFF" w:themeFill="background1"/>
            <w:vAlign w:val="center"/>
          </w:tcPr>
          <w:p>
            <w:pPr>
              <w:widowControl/>
              <w:jc w:val="left"/>
              <w:rPr>
                <w:rFonts w:ascii="Times New Roman" w:hAnsi="Times New Roman" w:cs="Times New Roman"/>
                <w:kern w:val="0"/>
                <w:szCs w:val="21"/>
              </w:rPr>
            </w:pP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41.31</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14.2</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1.83</w:t>
            </w:r>
            <w:r>
              <w:rPr>
                <w:rFonts w:hint="eastAsia" w:ascii="Times New Roman" w:hAnsi="Times New Roman" w:cs="Times New Roman"/>
                <w:kern w:val="0"/>
                <w:szCs w:val="21"/>
              </w:rPr>
              <w:t>3</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45.56</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8.55</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4.76</w:t>
            </w:r>
            <w:r>
              <w:rPr>
                <w:rFonts w:hint="eastAsia" w:ascii="Times New Roman" w:hAnsi="Times New Roman" w:cs="Times New Roman"/>
                <w:kern w:val="0"/>
                <w:szCs w:val="21"/>
              </w:rPr>
              <w:t>2</w:t>
            </w:r>
          </w:p>
        </w:tc>
        <w:tc>
          <w:tcPr>
            <w:tcW w:w="540"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r>
              <w:rPr>
                <w:rFonts w:hint="eastAsia" w:ascii="Times New Roman" w:hAnsi="Times New Roman" w:eastAsia="宋体" w:cs="Times New Roman"/>
                <w:kern w:val="0"/>
                <w:szCs w:val="21"/>
              </w:rPr>
              <w:t>100</w:t>
            </w:r>
          </w:p>
        </w:tc>
      </w:tr>
      <w:tr>
        <w:tblPrEx>
          <w:tblCellMar>
            <w:top w:w="0" w:type="dxa"/>
            <w:left w:w="108" w:type="dxa"/>
            <w:bottom w:w="0" w:type="dxa"/>
            <w:right w:w="108" w:type="dxa"/>
          </w:tblCellMar>
        </w:tblPrEx>
        <w:trPr>
          <w:trHeight w:val="274" w:hRule="atLeast"/>
        </w:trPr>
        <w:tc>
          <w:tcPr>
            <w:tcW w:w="588" w:type="pct"/>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exact"/>
              <w:jc w:val="center"/>
              <w:rPr>
                <w:rFonts w:ascii="Times New Roman" w:hAnsi="Times New Roman" w:cs="Times New Roman"/>
                <w:kern w:val="0"/>
                <w:szCs w:val="21"/>
              </w:rPr>
            </w:pPr>
            <w:r>
              <w:rPr>
                <w:rFonts w:ascii="Times New Roman" w:hAnsi="Times New Roman" w:cs="Times New Roman"/>
                <w:kern w:val="0"/>
                <w:szCs w:val="21"/>
              </w:rPr>
              <w:t>总大肠菌群</w:t>
            </w:r>
          </w:p>
        </w:tc>
        <w:tc>
          <w:tcPr>
            <w:tcW w:w="380"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个/L</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170</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130</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700</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140</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1300</w:t>
            </w:r>
          </w:p>
        </w:tc>
        <w:tc>
          <w:tcPr>
            <w:tcW w:w="582"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80</w:t>
            </w:r>
          </w:p>
        </w:tc>
        <w:tc>
          <w:tcPr>
            <w:tcW w:w="540"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≤5000个/升</w:t>
            </w:r>
          </w:p>
        </w:tc>
      </w:tr>
    </w:tbl>
    <w:p>
      <w:pPr>
        <w:jc w:val="left"/>
        <w:rPr>
          <w:rFonts w:ascii="Times New Roman" w:hAnsi="Times New Roman" w:cs="Times New Roman"/>
          <w:szCs w:val="21"/>
        </w:rPr>
      </w:pPr>
      <w:r>
        <w:rPr>
          <w:rFonts w:ascii="Times New Roman" w:hAnsi="Times New Roman" w:cs="Times New Roman"/>
          <w:szCs w:val="21"/>
        </w:rPr>
        <w:t>资料来源：蓟州区</w:t>
      </w:r>
      <w:r>
        <w:rPr>
          <w:rFonts w:hint="eastAsia" w:ascii="Times New Roman" w:hAnsi="Times New Roman" w:cs="Times New Roman"/>
          <w:szCs w:val="21"/>
        </w:rPr>
        <w:t>水产</w:t>
      </w:r>
      <w:r>
        <w:rPr>
          <w:rFonts w:ascii="Times New Roman" w:hAnsi="Times New Roman" w:cs="Times New Roman"/>
          <w:szCs w:val="21"/>
        </w:rPr>
        <w:t>业发展服务中心提供。</w:t>
      </w:r>
    </w:p>
    <w:p>
      <w:pPr>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2、主要污染物来源分析</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蓟州区淡水池塘污染物主要来源可分为三个方面：</w:t>
      </w:r>
      <w:r>
        <w:rPr>
          <w:rFonts w:hint="eastAsia" w:ascii="Times New Roman" w:hAnsi="Times New Roman" w:cs="Times New Roman"/>
          <w:sz w:val="28"/>
          <w:szCs w:val="28"/>
        </w:rPr>
        <w:t>一是投入品过量及进排水循环系统不能满足生长旺季的生态容量，引发养殖水质下降。二</w:t>
      </w:r>
      <w:r>
        <w:rPr>
          <w:rFonts w:ascii="Times New Roman" w:hAnsi="Times New Roman" w:cs="Times New Roman"/>
          <w:sz w:val="28"/>
          <w:szCs w:val="28"/>
        </w:rPr>
        <w:t>是池塘老化，部分养殖池塘因未及时清理，池中淤泥过多，</w:t>
      </w:r>
      <w:r>
        <w:rPr>
          <w:rFonts w:hint="eastAsia" w:ascii="Times New Roman" w:hAnsi="Times New Roman" w:cs="Times New Roman"/>
          <w:sz w:val="28"/>
          <w:szCs w:val="28"/>
        </w:rPr>
        <w:t>易滋生各种病原体，</w:t>
      </w:r>
      <w:r>
        <w:rPr>
          <w:rFonts w:ascii="Times New Roman" w:hAnsi="Times New Roman" w:cs="Times New Roman"/>
          <w:sz w:val="28"/>
          <w:szCs w:val="28"/>
        </w:rPr>
        <w:t>加上高温季节淤泥中的各种</w:t>
      </w:r>
      <w:r>
        <w:rPr>
          <w:rFonts w:hint="eastAsia" w:ascii="Times New Roman" w:hAnsi="Times New Roman" w:cs="Times New Roman"/>
          <w:sz w:val="28"/>
          <w:szCs w:val="28"/>
        </w:rPr>
        <w:t>有机物</w:t>
      </w:r>
      <w:r>
        <w:rPr>
          <w:rFonts w:ascii="Times New Roman" w:hAnsi="Times New Roman" w:cs="Times New Roman"/>
          <w:sz w:val="28"/>
          <w:szCs w:val="28"/>
        </w:rPr>
        <w:t>分解发酵</w:t>
      </w:r>
      <w:r>
        <w:rPr>
          <w:rFonts w:hint="eastAsia" w:ascii="Times New Roman" w:hAnsi="Times New Roman" w:cs="Times New Roman"/>
          <w:sz w:val="28"/>
          <w:szCs w:val="28"/>
        </w:rPr>
        <w:t>产生亚硝酸盐、氨氮等有毒有害的物质</w:t>
      </w:r>
      <w:r>
        <w:rPr>
          <w:rFonts w:ascii="Times New Roman" w:hAnsi="Times New Roman" w:cs="Times New Roman"/>
          <w:sz w:val="28"/>
          <w:szCs w:val="28"/>
        </w:rPr>
        <w:t>，尤其容易污染水质。</w:t>
      </w:r>
      <w:r>
        <w:rPr>
          <w:rFonts w:hint="eastAsia" w:ascii="Times New Roman" w:hAnsi="Times New Roman" w:cs="Times New Roman"/>
          <w:sz w:val="28"/>
          <w:szCs w:val="28"/>
        </w:rPr>
        <w:t>三是养殖密度过高，为追求高产，投饲量相对加大，从而增加了水体中的有机物含量。</w:t>
      </w:r>
    </w:p>
    <w:p>
      <w:pPr>
        <w:spacing w:line="360" w:lineRule="auto"/>
        <w:ind w:firstLine="528" w:firstLineChars="200"/>
        <w:rPr>
          <w:rFonts w:ascii="Times New Roman" w:hAnsi="Times New Roman" w:cs="Times New Roman"/>
          <w:bCs/>
          <w:sz w:val="28"/>
          <w:szCs w:val="28"/>
        </w:rPr>
      </w:pPr>
      <w:r>
        <w:rPr>
          <w:rFonts w:ascii="Times New Roman" w:hAnsi="Times New Roman" w:cs="Times New Roman"/>
          <w:sz w:val="28"/>
          <w:szCs w:val="28"/>
        </w:rPr>
        <w:t>总体来看，蓟州区地表水环境持续向好。</w:t>
      </w:r>
      <w:r>
        <w:rPr>
          <w:rFonts w:ascii="Times New Roman" w:hAnsi="Times New Roman" w:cs="Times New Roman"/>
          <w:bCs/>
          <w:sz w:val="28"/>
          <w:szCs w:val="28"/>
        </w:rPr>
        <w:t>2017至2018年各主要污染指数呈持续下降趋势，水域环境的持续改善，为淡水养殖业提供了良好保障。</w:t>
      </w:r>
    </w:p>
    <w:p>
      <w:pPr>
        <w:pStyle w:val="4"/>
        <w:spacing w:before="0" w:after="0" w:line="415" w:lineRule="auto"/>
        <w:ind w:firstLine="528" w:firstLineChars="200"/>
        <w:rPr>
          <w:rFonts w:ascii="Times New Roman" w:hAnsi="Times New Roman" w:eastAsia="楷体" w:cs="Times New Roman"/>
          <w:sz w:val="28"/>
          <w:szCs w:val="28"/>
        </w:rPr>
      </w:pPr>
      <w:bookmarkStart w:id="34" w:name="_Toc531787048"/>
      <w:bookmarkStart w:id="35" w:name="_Toc517191472"/>
      <w:r>
        <w:rPr>
          <w:rFonts w:ascii="Times New Roman" w:hAnsi="Times New Roman" w:eastAsia="楷体" w:cs="Times New Roman"/>
          <w:sz w:val="28"/>
          <w:szCs w:val="28"/>
        </w:rPr>
        <w:t>（五）水域滩涂承载力评价</w:t>
      </w:r>
      <w:bookmarkEnd w:id="34"/>
      <w:bookmarkEnd w:id="35"/>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蓟州区气候温和，雨量充沛，光照良好，无霜期长，各种浮游动植物资源丰富，具有优越的自然条件，地表水环境持续向好，也为淡水养殖业发展奠定了坚实的基础。多年来，蓟州区坚持“以养为主，养捕结合”，以绿色、生态、科技为发展理念，稳中求进，改革创新，全力推进渔业提质增效，为加快建成高水平中等规模现代化旅游城市、创建美好蓟州做出了积极贡献。</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全区现有</w:t>
      </w:r>
      <w:r>
        <w:rPr>
          <w:rFonts w:hint="eastAsia" w:ascii="Times New Roman" w:hAnsi="Times New Roman" w:cs="Times New Roman"/>
          <w:sz w:val="28"/>
          <w:szCs w:val="28"/>
        </w:rPr>
        <w:t>可</w:t>
      </w:r>
      <w:r>
        <w:rPr>
          <w:rFonts w:ascii="Times New Roman" w:hAnsi="Times New Roman" w:cs="Times New Roman"/>
          <w:sz w:val="28"/>
          <w:szCs w:val="28"/>
        </w:rPr>
        <w:t>养殖</w:t>
      </w:r>
      <w:r>
        <w:rPr>
          <w:rFonts w:hint="eastAsia" w:ascii="Times New Roman" w:hAnsi="Times New Roman" w:cs="Times New Roman"/>
          <w:sz w:val="28"/>
          <w:szCs w:val="28"/>
        </w:rPr>
        <w:t>水域</w:t>
      </w:r>
      <w:r>
        <w:rPr>
          <w:rFonts w:ascii="Times New Roman" w:hAnsi="Times New Roman" w:cs="Times New Roman"/>
          <w:sz w:val="28"/>
          <w:szCs w:val="28"/>
        </w:rPr>
        <w:t>面积10</w:t>
      </w:r>
      <w:r>
        <w:rPr>
          <w:rFonts w:hint="eastAsia" w:ascii="Times New Roman" w:hAnsi="Times New Roman" w:cs="Times New Roman"/>
          <w:sz w:val="28"/>
          <w:szCs w:val="28"/>
        </w:rPr>
        <w:t>947</w:t>
      </w:r>
      <w:r>
        <w:rPr>
          <w:rFonts w:ascii="Times New Roman" w:hAnsi="Times New Roman" w:cs="Times New Roman"/>
          <w:sz w:val="28"/>
          <w:szCs w:val="28"/>
        </w:rPr>
        <w:t>.25亩，实际投产面积9379亩，池塘养殖利用率在</w:t>
      </w:r>
      <w:r>
        <w:rPr>
          <w:rFonts w:hint="eastAsia" w:ascii="Times New Roman" w:hAnsi="Times New Roman" w:cs="Times New Roman"/>
          <w:sz w:val="28"/>
          <w:szCs w:val="28"/>
        </w:rPr>
        <w:t>85.7</w:t>
      </w:r>
      <w:r>
        <w:rPr>
          <w:rFonts w:ascii="Times New Roman" w:hAnsi="Times New Roman" w:cs="Times New Roman"/>
          <w:sz w:val="28"/>
          <w:szCs w:val="28"/>
        </w:rPr>
        <w:t>%，</w:t>
      </w:r>
      <w:r>
        <w:rPr>
          <w:rFonts w:hint="eastAsia" w:ascii="Times New Roman" w:hAnsi="Times New Roman" w:cs="Times New Roman"/>
          <w:sz w:val="28"/>
          <w:szCs w:val="28"/>
        </w:rPr>
        <w:t>侯家营、上仓、杨津庄、东施古等镇</w:t>
      </w:r>
      <w:r>
        <w:rPr>
          <w:rFonts w:ascii="Times New Roman" w:hAnsi="Times New Roman" w:cs="Times New Roman"/>
          <w:sz w:val="28"/>
          <w:szCs w:val="28"/>
        </w:rPr>
        <w:t>尚有一定的提升潜力。未来渔业发展必须坚持生态优先、提质增效</w:t>
      </w:r>
      <w:r>
        <w:rPr>
          <w:rFonts w:hint="eastAsia" w:ascii="Times New Roman" w:hAnsi="Times New Roman" w:cs="Times New Roman"/>
          <w:sz w:val="28"/>
          <w:szCs w:val="28"/>
        </w:rPr>
        <w:t>、</w:t>
      </w:r>
      <w:r>
        <w:rPr>
          <w:rFonts w:ascii="Times New Roman" w:hAnsi="Times New Roman" w:cs="Times New Roman"/>
          <w:sz w:val="28"/>
          <w:szCs w:val="28"/>
        </w:rPr>
        <w:t>优化升级，通过进排水改造、生物净化、人工湿地、河道治理、水网改造等措施，修复水域生态环境，加快推动养殖结构调整优化和发展方式转变，突出特色，创建品牌，做优做精。特别注重妥善处理好发展与保护环境的关系，按照全市水域滩涂总体规划、生态红线管控要求统筹布局水产养殖业发展空间，养殖容量与资源环境承载力相匹配，注重生产及产品质量安全，做到产业发展和资源环境保护有机统一。</w:t>
      </w:r>
    </w:p>
    <w:p>
      <w:pPr>
        <w:pStyle w:val="3"/>
        <w:spacing w:before="0" w:after="0" w:line="415" w:lineRule="auto"/>
        <w:ind w:firstLine="528" w:firstLineChars="200"/>
        <w:rPr>
          <w:rFonts w:ascii="Times New Roman" w:hAnsi="Times New Roman" w:eastAsia="黑体" w:cs="Times New Roman"/>
          <w:b w:val="0"/>
          <w:sz w:val="28"/>
          <w:szCs w:val="28"/>
        </w:rPr>
      </w:pPr>
      <w:bookmarkStart w:id="36" w:name="_Toc531787049"/>
      <w:bookmarkStart w:id="37" w:name="_Toc517191473"/>
      <w:r>
        <w:rPr>
          <w:rFonts w:ascii="Times New Roman" w:hAnsi="Times New Roman" w:eastAsia="黑体" w:cs="Times New Roman"/>
          <w:b w:val="0"/>
          <w:sz w:val="28"/>
          <w:szCs w:val="28"/>
        </w:rPr>
        <w:t>二、水产养殖产业发展分析</w:t>
      </w:r>
      <w:bookmarkEnd w:id="36"/>
      <w:bookmarkEnd w:id="37"/>
    </w:p>
    <w:p>
      <w:pPr>
        <w:pStyle w:val="4"/>
        <w:spacing w:before="0" w:after="0" w:line="415" w:lineRule="auto"/>
        <w:ind w:firstLine="528" w:firstLineChars="200"/>
        <w:rPr>
          <w:rFonts w:ascii="Times New Roman" w:hAnsi="Times New Roman" w:eastAsia="楷体" w:cs="Times New Roman"/>
          <w:sz w:val="28"/>
          <w:szCs w:val="28"/>
        </w:rPr>
      </w:pPr>
      <w:bookmarkStart w:id="38" w:name="_Toc517191474"/>
      <w:bookmarkStart w:id="39" w:name="_Toc531787050"/>
      <w:r>
        <w:rPr>
          <w:rFonts w:ascii="Times New Roman" w:hAnsi="Times New Roman" w:eastAsia="楷体" w:cs="Times New Roman"/>
          <w:sz w:val="28"/>
          <w:szCs w:val="28"/>
        </w:rPr>
        <w:t>（一）水产养殖发展现状</w:t>
      </w:r>
      <w:bookmarkEnd w:id="38"/>
      <w:bookmarkEnd w:id="39"/>
    </w:p>
    <w:p>
      <w:pPr>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1、淡水养殖面积</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2017年蓟州区池塘投产养殖面积9379亩（见表2-7</w:t>
      </w:r>
      <w:r>
        <w:rPr>
          <w:rFonts w:hint="eastAsia" w:ascii="Times New Roman" w:hAnsi="Times New Roman" w:cs="Times New Roman"/>
          <w:sz w:val="28"/>
          <w:szCs w:val="28"/>
        </w:rPr>
        <w:t>、2-8</w:t>
      </w:r>
      <w:r>
        <w:rPr>
          <w:rFonts w:ascii="Times New Roman" w:hAnsi="Times New Roman" w:cs="Times New Roman"/>
          <w:sz w:val="28"/>
          <w:szCs w:val="28"/>
        </w:rPr>
        <w:t>），主要分布在下窝头镇、上仓镇、侯家营镇、五百户镇，其中下窝头镇2630亩、上仓镇1279亩、侯家营镇1128亩、五百户镇1100亩。</w:t>
      </w:r>
    </w:p>
    <w:p>
      <w:pPr>
        <w:spacing w:line="360"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w:t>表2-7   2017年蓟州区淡水</w:t>
      </w:r>
      <w:r>
        <w:rPr>
          <w:rFonts w:hint="eastAsia" w:ascii="Times New Roman" w:hAnsi="Times New Roman" w:eastAsia="黑体" w:cs="Times New Roman"/>
          <w:sz w:val="28"/>
          <w:szCs w:val="28"/>
        </w:rPr>
        <w:t>增养殖</w:t>
      </w:r>
      <w:r>
        <w:rPr>
          <w:rFonts w:ascii="Times New Roman" w:hAnsi="Times New Roman" w:eastAsia="黑体" w:cs="Times New Roman"/>
          <w:sz w:val="28"/>
          <w:szCs w:val="28"/>
        </w:rPr>
        <w:t>情况调查表</w:t>
      </w:r>
    </w:p>
    <w:tbl>
      <w:tblPr>
        <w:tblStyle w:val="17"/>
        <w:tblW w:w="5324" w:type="pct"/>
        <w:tblInd w:w="-318" w:type="dxa"/>
        <w:tblLayout w:type="fixed"/>
        <w:tblCellMar>
          <w:top w:w="0" w:type="dxa"/>
          <w:left w:w="108" w:type="dxa"/>
          <w:bottom w:w="0" w:type="dxa"/>
          <w:right w:w="108" w:type="dxa"/>
        </w:tblCellMar>
      </w:tblPr>
      <w:tblGrid>
        <w:gridCol w:w="1306"/>
        <w:gridCol w:w="916"/>
        <w:gridCol w:w="971"/>
        <w:gridCol w:w="823"/>
        <w:gridCol w:w="1062"/>
        <w:gridCol w:w="1159"/>
        <w:gridCol w:w="1018"/>
        <w:gridCol w:w="1018"/>
        <w:gridCol w:w="1012"/>
      </w:tblGrid>
      <w:tr>
        <w:tblPrEx>
          <w:tblCellMar>
            <w:top w:w="0" w:type="dxa"/>
            <w:left w:w="108" w:type="dxa"/>
            <w:bottom w:w="0" w:type="dxa"/>
            <w:right w:w="108" w:type="dxa"/>
          </w:tblCellMar>
        </w:tblPrEx>
        <w:trPr>
          <w:trHeight w:val="375" w:hRule="atLeast"/>
        </w:trPr>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镇名</w:t>
            </w:r>
          </w:p>
        </w:tc>
        <w:tc>
          <w:tcPr>
            <w:tcW w:w="49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养殖面积（亩）</w:t>
            </w:r>
          </w:p>
        </w:tc>
        <w:tc>
          <w:tcPr>
            <w:tcW w:w="52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总产量（吨）</w:t>
            </w:r>
          </w:p>
        </w:tc>
        <w:tc>
          <w:tcPr>
            <w:tcW w:w="44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养殖产量（吨）</w:t>
            </w:r>
          </w:p>
        </w:tc>
        <w:tc>
          <w:tcPr>
            <w:tcW w:w="57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捕捞产量（吨）</w:t>
            </w:r>
          </w:p>
        </w:tc>
        <w:tc>
          <w:tcPr>
            <w:tcW w:w="62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总产值</w:t>
            </w:r>
          </w:p>
          <w:p>
            <w:pPr>
              <w:widowControl/>
              <w:spacing w:line="2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（万元）</w:t>
            </w:r>
          </w:p>
        </w:tc>
        <w:tc>
          <w:tcPr>
            <w:tcW w:w="54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养殖产值（万元）</w:t>
            </w:r>
          </w:p>
        </w:tc>
        <w:tc>
          <w:tcPr>
            <w:tcW w:w="54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捕捞产值（万元）</w:t>
            </w:r>
          </w:p>
        </w:tc>
        <w:tc>
          <w:tcPr>
            <w:tcW w:w="545" w:type="pct"/>
            <w:tcBorders>
              <w:top w:val="single" w:color="auto" w:sz="4" w:space="0"/>
              <w:left w:val="nil"/>
              <w:bottom w:val="single" w:color="auto" w:sz="4" w:space="0"/>
              <w:right w:val="single" w:color="auto" w:sz="4" w:space="0"/>
            </w:tcBorders>
          </w:tcPr>
          <w:p>
            <w:pPr>
              <w:widowControl/>
              <w:spacing w:line="2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从业人员（人）</w:t>
            </w:r>
          </w:p>
        </w:tc>
      </w:tr>
      <w:tr>
        <w:tblPrEx>
          <w:tblCellMar>
            <w:top w:w="0" w:type="dxa"/>
            <w:left w:w="108" w:type="dxa"/>
            <w:bottom w:w="0" w:type="dxa"/>
            <w:right w:w="108" w:type="dxa"/>
          </w:tblCellMar>
        </w:tblPrEx>
        <w:trPr>
          <w:trHeight w:val="37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合计</w:t>
            </w:r>
          </w:p>
        </w:tc>
        <w:tc>
          <w:tcPr>
            <w:tcW w:w="49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9379</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14957</w:t>
            </w:r>
          </w:p>
        </w:tc>
        <w:tc>
          <w:tcPr>
            <w:tcW w:w="44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10458</w:t>
            </w:r>
          </w:p>
        </w:tc>
        <w:tc>
          <w:tcPr>
            <w:tcW w:w="572"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4499</w:t>
            </w:r>
          </w:p>
        </w:tc>
        <w:tc>
          <w:tcPr>
            <w:tcW w:w="624"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15733</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9354</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6379</w:t>
            </w:r>
          </w:p>
        </w:tc>
        <w:tc>
          <w:tcPr>
            <w:tcW w:w="545" w:type="pct"/>
            <w:tcBorders>
              <w:top w:val="nil"/>
              <w:left w:val="nil"/>
              <w:bottom w:val="single" w:color="auto" w:sz="4" w:space="0"/>
              <w:right w:val="single" w:color="auto" w:sz="4" w:space="0"/>
            </w:tcBorders>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1395</w:t>
            </w:r>
          </w:p>
        </w:tc>
      </w:tr>
      <w:tr>
        <w:tblPrEx>
          <w:tblCellMar>
            <w:top w:w="0" w:type="dxa"/>
            <w:left w:w="108" w:type="dxa"/>
            <w:bottom w:w="0" w:type="dxa"/>
            <w:right w:w="108" w:type="dxa"/>
          </w:tblCellMar>
        </w:tblPrEx>
        <w:trPr>
          <w:trHeight w:val="37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渔阳镇</w:t>
            </w:r>
          </w:p>
        </w:tc>
        <w:tc>
          <w:tcPr>
            <w:tcW w:w="49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267</w:t>
            </w:r>
          </w:p>
        </w:tc>
        <w:tc>
          <w:tcPr>
            <w:tcW w:w="44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572"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267</w:t>
            </w:r>
          </w:p>
        </w:tc>
        <w:tc>
          <w:tcPr>
            <w:tcW w:w="624"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362.76</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362.76</w:t>
            </w:r>
          </w:p>
        </w:tc>
        <w:tc>
          <w:tcPr>
            <w:tcW w:w="545"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179</w:t>
            </w:r>
          </w:p>
        </w:tc>
      </w:tr>
      <w:tr>
        <w:tblPrEx>
          <w:tblCellMar>
            <w:top w:w="0" w:type="dxa"/>
            <w:left w:w="108" w:type="dxa"/>
            <w:bottom w:w="0" w:type="dxa"/>
            <w:right w:w="108" w:type="dxa"/>
          </w:tblCellMar>
        </w:tblPrEx>
        <w:trPr>
          <w:trHeight w:val="37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洇溜镇</w:t>
            </w:r>
          </w:p>
        </w:tc>
        <w:tc>
          <w:tcPr>
            <w:tcW w:w="49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285</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265</w:t>
            </w:r>
          </w:p>
        </w:tc>
        <w:tc>
          <w:tcPr>
            <w:tcW w:w="44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265</w:t>
            </w:r>
          </w:p>
        </w:tc>
        <w:tc>
          <w:tcPr>
            <w:tcW w:w="572"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624"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238.50</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238.50</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545"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30</w:t>
            </w:r>
          </w:p>
        </w:tc>
      </w:tr>
      <w:tr>
        <w:tblPrEx>
          <w:tblCellMar>
            <w:top w:w="0" w:type="dxa"/>
            <w:left w:w="108" w:type="dxa"/>
            <w:bottom w:w="0" w:type="dxa"/>
            <w:right w:w="108" w:type="dxa"/>
          </w:tblCellMar>
        </w:tblPrEx>
        <w:trPr>
          <w:trHeight w:val="37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马伸桥镇</w:t>
            </w:r>
          </w:p>
        </w:tc>
        <w:tc>
          <w:tcPr>
            <w:tcW w:w="49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127</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2234</w:t>
            </w:r>
          </w:p>
        </w:tc>
        <w:tc>
          <w:tcPr>
            <w:tcW w:w="44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112</w:t>
            </w:r>
          </w:p>
        </w:tc>
        <w:tc>
          <w:tcPr>
            <w:tcW w:w="572"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2122</w:t>
            </w:r>
          </w:p>
        </w:tc>
        <w:tc>
          <w:tcPr>
            <w:tcW w:w="624"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3316.72</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108.88</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3207.84</w:t>
            </w:r>
          </w:p>
        </w:tc>
        <w:tc>
          <w:tcPr>
            <w:tcW w:w="545"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794</w:t>
            </w:r>
          </w:p>
        </w:tc>
      </w:tr>
      <w:tr>
        <w:tblPrEx>
          <w:tblCellMar>
            <w:top w:w="0" w:type="dxa"/>
            <w:left w:w="108" w:type="dxa"/>
            <w:bottom w:w="0" w:type="dxa"/>
            <w:right w:w="108" w:type="dxa"/>
          </w:tblCellMar>
        </w:tblPrEx>
        <w:trPr>
          <w:trHeight w:val="37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别山镇</w:t>
            </w:r>
          </w:p>
        </w:tc>
        <w:tc>
          <w:tcPr>
            <w:tcW w:w="49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1156</w:t>
            </w:r>
          </w:p>
        </w:tc>
        <w:tc>
          <w:tcPr>
            <w:tcW w:w="44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572"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1156</w:t>
            </w:r>
          </w:p>
        </w:tc>
        <w:tc>
          <w:tcPr>
            <w:tcW w:w="624"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1520.24</w:t>
            </w:r>
          </w:p>
        </w:tc>
        <w:tc>
          <w:tcPr>
            <w:tcW w:w="548" w:type="pct"/>
            <w:tcBorders>
              <w:top w:val="nil"/>
              <w:left w:val="nil"/>
              <w:bottom w:val="nil"/>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1520.24</w:t>
            </w:r>
          </w:p>
        </w:tc>
        <w:tc>
          <w:tcPr>
            <w:tcW w:w="545"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255</w:t>
            </w:r>
          </w:p>
        </w:tc>
      </w:tr>
      <w:tr>
        <w:tblPrEx>
          <w:tblCellMar>
            <w:top w:w="0" w:type="dxa"/>
            <w:left w:w="108" w:type="dxa"/>
            <w:bottom w:w="0" w:type="dxa"/>
            <w:right w:w="108" w:type="dxa"/>
          </w:tblCellMar>
        </w:tblPrEx>
        <w:trPr>
          <w:trHeight w:val="37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上仓镇</w:t>
            </w:r>
          </w:p>
        </w:tc>
        <w:tc>
          <w:tcPr>
            <w:tcW w:w="49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1279</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1119</w:t>
            </w:r>
          </w:p>
        </w:tc>
        <w:tc>
          <w:tcPr>
            <w:tcW w:w="44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1119</w:t>
            </w:r>
          </w:p>
        </w:tc>
        <w:tc>
          <w:tcPr>
            <w:tcW w:w="572"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624"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1008.29</w:t>
            </w:r>
          </w:p>
        </w:tc>
        <w:tc>
          <w:tcPr>
            <w:tcW w:w="54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1008.29</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545"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22</w:t>
            </w:r>
          </w:p>
        </w:tc>
      </w:tr>
      <w:tr>
        <w:tblPrEx>
          <w:tblCellMar>
            <w:top w:w="0" w:type="dxa"/>
            <w:left w:w="108" w:type="dxa"/>
            <w:bottom w:w="0" w:type="dxa"/>
            <w:right w:w="108" w:type="dxa"/>
          </w:tblCellMar>
        </w:tblPrEx>
        <w:trPr>
          <w:trHeight w:val="37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下仓镇</w:t>
            </w:r>
          </w:p>
        </w:tc>
        <w:tc>
          <w:tcPr>
            <w:tcW w:w="49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525</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560</w:t>
            </w:r>
          </w:p>
        </w:tc>
        <w:tc>
          <w:tcPr>
            <w:tcW w:w="44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482</w:t>
            </w:r>
          </w:p>
        </w:tc>
        <w:tc>
          <w:tcPr>
            <w:tcW w:w="572"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78</w:t>
            </w:r>
          </w:p>
        </w:tc>
        <w:tc>
          <w:tcPr>
            <w:tcW w:w="624"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528.00</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434.40</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93.6</w:t>
            </w:r>
          </w:p>
        </w:tc>
        <w:tc>
          <w:tcPr>
            <w:tcW w:w="545"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89</w:t>
            </w:r>
          </w:p>
        </w:tc>
      </w:tr>
      <w:tr>
        <w:tblPrEx>
          <w:tblCellMar>
            <w:top w:w="0" w:type="dxa"/>
            <w:left w:w="108" w:type="dxa"/>
            <w:bottom w:w="0" w:type="dxa"/>
            <w:right w:w="108" w:type="dxa"/>
          </w:tblCellMar>
        </w:tblPrEx>
        <w:trPr>
          <w:trHeight w:val="37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五百户镇</w:t>
            </w:r>
          </w:p>
        </w:tc>
        <w:tc>
          <w:tcPr>
            <w:tcW w:w="49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1100</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2476</w:t>
            </w:r>
          </w:p>
        </w:tc>
        <w:tc>
          <w:tcPr>
            <w:tcW w:w="44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2201</w:t>
            </w:r>
          </w:p>
        </w:tc>
        <w:tc>
          <w:tcPr>
            <w:tcW w:w="572"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275</w:t>
            </w:r>
          </w:p>
        </w:tc>
        <w:tc>
          <w:tcPr>
            <w:tcW w:w="624"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2316.19</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1967.78</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348.41</w:t>
            </w:r>
          </w:p>
        </w:tc>
        <w:tc>
          <w:tcPr>
            <w:tcW w:w="545"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98</w:t>
            </w:r>
          </w:p>
        </w:tc>
      </w:tr>
      <w:tr>
        <w:tblPrEx>
          <w:tblCellMar>
            <w:top w:w="0" w:type="dxa"/>
            <w:left w:w="108" w:type="dxa"/>
            <w:bottom w:w="0" w:type="dxa"/>
            <w:right w:w="108" w:type="dxa"/>
          </w:tblCellMar>
        </w:tblPrEx>
        <w:trPr>
          <w:trHeight w:val="37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侯家营镇</w:t>
            </w:r>
          </w:p>
        </w:tc>
        <w:tc>
          <w:tcPr>
            <w:tcW w:w="49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1128</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1061</w:t>
            </w:r>
          </w:p>
        </w:tc>
        <w:tc>
          <w:tcPr>
            <w:tcW w:w="44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1061</w:t>
            </w:r>
          </w:p>
        </w:tc>
        <w:tc>
          <w:tcPr>
            <w:tcW w:w="572"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624"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936.12</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936.12</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545"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55</w:t>
            </w:r>
          </w:p>
        </w:tc>
      </w:tr>
      <w:tr>
        <w:tblPrEx>
          <w:tblCellMar>
            <w:top w:w="0" w:type="dxa"/>
            <w:left w:w="108" w:type="dxa"/>
            <w:bottom w:w="0" w:type="dxa"/>
            <w:right w:w="108" w:type="dxa"/>
          </w:tblCellMar>
        </w:tblPrEx>
        <w:trPr>
          <w:trHeight w:val="37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桑梓镇</w:t>
            </w:r>
          </w:p>
        </w:tc>
        <w:tc>
          <w:tcPr>
            <w:tcW w:w="49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117</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115</w:t>
            </w:r>
          </w:p>
        </w:tc>
        <w:tc>
          <w:tcPr>
            <w:tcW w:w="44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115</w:t>
            </w:r>
          </w:p>
        </w:tc>
        <w:tc>
          <w:tcPr>
            <w:tcW w:w="572"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624"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103.35</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103.35</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545"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w:t>
            </w:r>
          </w:p>
        </w:tc>
      </w:tr>
      <w:tr>
        <w:tblPrEx>
          <w:tblCellMar>
            <w:top w:w="0" w:type="dxa"/>
            <w:left w:w="108" w:type="dxa"/>
            <w:bottom w:w="0" w:type="dxa"/>
            <w:right w:w="108" w:type="dxa"/>
          </w:tblCellMar>
        </w:tblPrEx>
        <w:trPr>
          <w:trHeight w:val="37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东施古镇</w:t>
            </w:r>
          </w:p>
        </w:tc>
        <w:tc>
          <w:tcPr>
            <w:tcW w:w="49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832</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1077</w:t>
            </w:r>
          </w:p>
        </w:tc>
        <w:tc>
          <w:tcPr>
            <w:tcW w:w="44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1077</w:t>
            </w:r>
          </w:p>
        </w:tc>
        <w:tc>
          <w:tcPr>
            <w:tcW w:w="572"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624"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969.48</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969.48</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545"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39</w:t>
            </w:r>
          </w:p>
        </w:tc>
      </w:tr>
      <w:tr>
        <w:tblPrEx>
          <w:tblCellMar>
            <w:top w:w="0" w:type="dxa"/>
            <w:left w:w="108" w:type="dxa"/>
            <w:bottom w:w="0" w:type="dxa"/>
            <w:right w:w="108" w:type="dxa"/>
          </w:tblCellMar>
        </w:tblPrEx>
        <w:trPr>
          <w:trHeight w:val="37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下窝头镇</w:t>
            </w:r>
          </w:p>
        </w:tc>
        <w:tc>
          <w:tcPr>
            <w:tcW w:w="49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2630</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2544</w:t>
            </w:r>
          </w:p>
        </w:tc>
        <w:tc>
          <w:tcPr>
            <w:tcW w:w="44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2540</w:t>
            </w:r>
          </w:p>
        </w:tc>
        <w:tc>
          <w:tcPr>
            <w:tcW w:w="572"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624"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2254.56</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2254.56</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545"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92</w:t>
            </w:r>
          </w:p>
        </w:tc>
      </w:tr>
      <w:tr>
        <w:tblPrEx>
          <w:tblCellMar>
            <w:top w:w="0" w:type="dxa"/>
            <w:left w:w="108" w:type="dxa"/>
            <w:bottom w:w="0" w:type="dxa"/>
            <w:right w:w="108" w:type="dxa"/>
          </w:tblCellMar>
        </w:tblPrEx>
        <w:trPr>
          <w:trHeight w:val="37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杨津庄镇</w:t>
            </w:r>
          </w:p>
        </w:tc>
        <w:tc>
          <w:tcPr>
            <w:tcW w:w="49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345</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280</w:t>
            </w:r>
          </w:p>
        </w:tc>
        <w:tc>
          <w:tcPr>
            <w:tcW w:w="44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280</w:t>
            </w:r>
          </w:p>
        </w:tc>
        <w:tc>
          <w:tcPr>
            <w:tcW w:w="572"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624"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247.20</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247.20</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545"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78</w:t>
            </w:r>
          </w:p>
        </w:tc>
      </w:tr>
      <w:tr>
        <w:tblPrEx>
          <w:tblCellMar>
            <w:top w:w="0" w:type="dxa"/>
            <w:left w:w="108" w:type="dxa"/>
            <w:bottom w:w="0" w:type="dxa"/>
            <w:right w:w="108" w:type="dxa"/>
          </w:tblCellMar>
        </w:tblPrEx>
        <w:trPr>
          <w:trHeight w:val="37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出头岭镇</w:t>
            </w:r>
          </w:p>
        </w:tc>
        <w:tc>
          <w:tcPr>
            <w:tcW w:w="49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273</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342</w:t>
            </w:r>
          </w:p>
        </w:tc>
        <w:tc>
          <w:tcPr>
            <w:tcW w:w="44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267</w:t>
            </w:r>
          </w:p>
        </w:tc>
        <w:tc>
          <w:tcPr>
            <w:tcW w:w="572"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75</w:t>
            </w:r>
          </w:p>
        </w:tc>
        <w:tc>
          <w:tcPr>
            <w:tcW w:w="624"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324.08</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231.08</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93.00</w:t>
            </w:r>
          </w:p>
        </w:tc>
        <w:tc>
          <w:tcPr>
            <w:tcW w:w="545"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16</w:t>
            </w:r>
          </w:p>
        </w:tc>
      </w:tr>
      <w:tr>
        <w:tblPrEx>
          <w:tblCellMar>
            <w:top w:w="0" w:type="dxa"/>
            <w:left w:w="108" w:type="dxa"/>
            <w:bottom w:w="0" w:type="dxa"/>
            <w:right w:w="108" w:type="dxa"/>
          </w:tblCellMar>
        </w:tblPrEx>
        <w:trPr>
          <w:trHeight w:val="37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西龙虎峪镇</w:t>
            </w:r>
          </w:p>
        </w:tc>
        <w:tc>
          <w:tcPr>
            <w:tcW w:w="49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196</w:t>
            </w:r>
          </w:p>
        </w:tc>
        <w:tc>
          <w:tcPr>
            <w:tcW w:w="44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572"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196</w:t>
            </w:r>
          </w:p>
        </w:tc>
        <w:tc>
          <w:tcPr>
            <w:tcW w:w="624"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293.04</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293.04</w:t>
            </w:r>
          </w:p>
        </w:tc>
        <w:tc>
          <w:tcPr>
            <w:tcW w:w="545"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70</w:t>
            </w:r>
          </w:p>
        </w:tc>
      </w:tr>
      <w:tr>
        <w:tblPrEx>
          <w:tblCellMar>
            <w:top w:w="0" w:type="dxa"/>
            <w:left w:w="108" w:type="dxa"/>
            <w:bottom w:w="0" w:type="dxa"/>
            <w:right w:w="108" w:type="dxa"/>
          </w:tblCellMar>
        </w:tblPrEx>
        <w:trPr>
          <w:trHeight w:val="37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礼明庄镇</w:t>
            </w:r>
          </w:p>
        </w:tc>
        <w:tc>
          <w:tcPr>
            <w:tcW w:w="49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40</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24</w:t>
            </w:r>
          </w:p>
        </w:tc>
        <w:tc>
          <w:tcPr>
            <w:tcW w:w="44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24</w:t>
            </w:r>
          </w:p>
        </w:tc>
        <w:tc>
          <w:tcPr>
            <w:tcW w:w="572"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624"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29.76</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29.76</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545"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17</w:t>
            </w:r>
          </w:p>
        </w:tc>
      </w:tr>
      <w:tr>
        <w:tblPrEx>
          <w:tblCellMar>
            <w:top w:w="0" w:type="dxa"/>
            <w:left w:w="108" w:type="dxa"/>
            <w:bottom w:w="0" w:type="dxa"/>
            <w:right w:w="108" w:type="dxa"/>
          </w:tblCellMar>
        </w:tblPrEx>
        <w:trPr>
          <w:trHeight w:val="37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东赵镇</w:t>
            </w:r>
          </w:p>
        </w:tc>
        <w:tc>
          <w:tcPr>
            <w:tcW w:w="49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292</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244</w:t>
            </w:r>
          </w:p>
        </w:tc>
        <w:tc>
          <w:tcPr>
            <w:tcW w:w="44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244</w:t>
            </w:r>
          </w:p>
        </w:tc>
        <w:tc>
          <w:tcPr>
            <w:tcW w:w="572"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624"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220.56</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220.56</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545"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24</w:t>
            </w:r>
          </w:p>
        </w:tc>
      </w:tr>
      <w:tr>
        <w:tblPrEx>
          <w:tblCellMar>
            <w:top w:w="0" w:type="dxa"/>
            <w:left w:w="108" w:type="dxa"/>
            <w:bottom w:w="0" w:type="dxa"/>
            <w:right w:w="108" w:type="dxa"/>
          </w:tblCellMar>
        </w:tblPrEx>
        <w:trPr>
          <w:trHeight w:val="37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穿芳峪镇</w:t>
            </w:r>
          </w:p>
        </w:tc>
        <w:tc>
          <w:tcPr>
            <w:tcW w:w="49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326</w:t>
            </w:r>
          </w:p>
        </w:tc>
        <w:tc>
          <w:tcPr>
            <w:tcW w:w="44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572"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326</w:t>
            </w:r>
          </w:p>
        </w:tc>
        <w:tc>
          <w:tcPr>
            <w:tcW w:w="624"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460.11</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460.11</w:t>
            </w:r>
          </w:p>
        </w:tc>
        <w:tc>
          <w:tcPr>
            <w:tcW w:w="545"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31</w:t>
            </w:r>
          </w:p>
        </w:tc>
      </w:tr>
      <w:tr>
        <w:tblPrEx>
          <w:tblCellMar>
            <w:top w:w="0" w:type="dxa"/>
            <w:left w:w="108" w:type="dxa"/>
            <w:bottom w:w="0" w:type="dxa"/>
            <w:right w:w="108" w:type="dxa"/>
          </w:tblCellMar>
        </w:tblPrEx>
        <w:trPr>
          <w:trHeight w:val="37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下营镇</w:t>
            </w:r>
          </w:p>
        </w:tc>
        <w:tc>
          <w:tcPr>
            <w:tcW w:w="49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22</w:t>
            </w:r>
          </w:p>
        </w:tc>
        <w:tc>
          <w:tcPr>
            <w:tcW w:w="44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22</w:t>
            </w:r>
          </w:p>
        </w:tc>
        <w:tc>
          <w:tcPr>
            <w:tcW w:w="572"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624"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19.28</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19.28</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545"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r>
      <w:tr>
        <w:tblPrEx>
          <w:tblCellMar>
            <w:top w:w="0" w:type="dxa"/>
            <w:left w:w="108" w:type="dxa"/>
            <w:bottom w:w="0" w:type="dxa"/>
            <w:right w:w="108" w:type="dxa"/>
          </w:tblCellMar>
        </w:tblPrEx>
        <w:trPr>
          <w:trHeight w:val="37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县直</w:t>
            </w:r>
          </w:p>
        </w:tc>
        <w:tc>
          <w:tcPr>
            <w:tcW w:w="49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400</w:t>
            </w:r>
          </w:p>
        </w:tc>
        <w:tc>
          <w:tcPr>
            <w:tcW w:w="52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649</w:t>
            </w:r>
          </w:p>
        </w:tc>
        <w:tc>
          <w:tcPr>
            <w:tcW w:w="44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649</w:t>
            </w:r>
          </w:p>
        </w:tc>
        <w:tc>
          <w:tcPr>
            <w:tcW w:w="572"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624"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584.76</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584.76</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545"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w:t>
            </w:r>
          </w:p>
        </w:tc>
      </w:tr>
    </w:tbl>
    <w:p>
      <w:pPr>
        <w:jc w:val="left"/>
        <w:rPr>
          <w:rFonts w:ascii="Times New Roman" w:hAnsi="Times New Roman" w:cs="Times New Roman"/>
          <w:szCs w:val="21"/>
        </w:rPr>
      </w:pPr>
      <w:r>
        <w:rPr>
          <w:rFonts w:ascii="Times New Roman" w:hAnsi="Times New Roman" w:cs="Times New Roman"/>
          <w:szCs w:val="21"/>
        </w:rPr>
        <w:t>资料来源：蓟州区</w:t>
      </w:r>
      <w:r>
        <w:rPr>
          <w:rFonts w:hint="eastAsia" w:ascii="Times New Roman" w:hAnsi="Times New Roman" w:cs="Times New Roman"/>
          <w:szCs w:val="21"/>
        </w:rPr>
        <w:t>水产业</w:t>
      </w:r>
      <w:r>
        <w:rPr>
          <w:rFonts w:ascii="Times New Roman" w:hAnsi="Times New Roman" w:cs="Times New Roman"/>
          <w:szCs w:val="21"/>
        </w:rPr>
        <w:t>发展服务中心提供，养殖面积不含</w:t>
      </w:r>
      <w:r>
        <w:rPr>
          <w:rFonts w:hint="eastAsia" w:ascii="Times New Roman" w:hAnsi="Times New Roman" w:cs="Times New Roman"/>
          <w:szCs w:val="21"/>
        </w:rPr>
        <w:t>增殖</w:t>
      </w:r>
      <w:r>
        <w:rPr>
          <w:rFonts w:ascii="Times New Roman" w:hAnsi="Times New Roman" w:cs="Times New Roman"/>
          <w:szCs w:val="21"/>
        </w:rPr>
        <w:t>面积。</w:t>
      </w:r>
    </w:p>
    <w:p>
      <w:pPr>
        <w:spacing w:line="360"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w:t>表2-</w:t>
      </w:r>
      <w:r>
        <w:rPr>
          <w:rFonts w:hint="eastAsia" w:ascii="Times New Roman" w:hAnsi="Times New Roman" w:eastAsia="黑体" w:cs="Times New Roman"/>
          <w:sz w:val="28"/>
          <w:szCs w:val="28"/>
        </w:rPr>
        <w:t>8</w:t>
      </w:r>
      <w:r>
        <w:rPr>
          <w:rFonts w:ascii="Times New Roman" w:hAnsi="Times New Roman" w:eastAsia="黑体" w:cs="Times New Roman"/>
          <w:sz w:val="28"/>
          <w:szCs w:val="28"/>
        </w:rPr>
        <w:t xml:space="preserve">   2017年蓟州区淡水养殖情况调查表（不含捕捞）</w:t>
      </w:r>
    </w:p>
    <w:tbl>
      <w:tblPr>
        <w:tblStyle w:val="17"/>
        <w:tblW w:w="5137" w:type="pct"/>
        <w:tblInd w:w="0" w:type="dxa"/>
        <w:tblLayout w:type="autofit"/>
        <w:tblCellMar>
          <w:top w:w="0" w:type="dxa"/>
          <w:left w:w="108" w:type="dxa"/>
          <w:bottom w:w="0" w:type="dxa"/>
          <w:right w:w="108" w:type="dxa"/>
        </w:tblCellMar>
      </w:tblPr>
      <w:tblGrid>
        <w:gridCol w:w="1671"/>
        <w:gridCol w:w="1923"/>
        <w:gridCol w:w="1740"/>
        <w:gridCol w:w="2030"/>
        <w:gridCol w:w="1595"/>
      </w:tblGrid>
      <w:tr>
        <w:tblPrEx>
          <w:tblCellMar>
            <w:top w:w="0" w:type="dxa"/>
            <w:left w:w="108" w:type="dxa"/>
            <w:bottom w:w="0" w:type="dxa"/>
            <w:right w:w="108" w:type="dxa"/>
          </w:tblCellMar>
        </w:tblPrEx>
        <w:trPr>
          <w:trHeight w:val="375" w:hRule="atLeast"/>
        </w:trPr>
        <w:tc>
          <w:tcPr>
            <w:tcW w:w="9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镇名</w:t>
            </w:r>
          </w:p>
        </w:tc>
        <w:tc>
          <w:tcPr>
            <w:tcW w:w="107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养殖面积（亩）</w:t>
            </w:r>
          </w:p>
        </w:tc>
        <w:tc>
          <w:tcPr>
            <w:tcW w:w="97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养殖产量</w:t>
            </w:r>
            <w:r>
              <w:rPr>
                <w:rFonts w:hint="eastAsia" w:ascii="Times New Roman" w:hAnsi="Times New Roman" w:eastAsia="宋体" w:cs="Times New Roman"/>
                <w:kern w:val="0"/>
                <w:szCs w:val="21"/>
              </w:rPr>
              <w:t>（吨）</w:t>
            </w:r>
          </w:p>
        </w:tc>
        <w:tc>
          <w:tcPr>
            <w:tcW w:w="113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养殖产值</w:t>
            </w:r>
            <w:r>
              <w:rPr>
                <w:rFonts w:hint="eastAsia" w:ascii="Times New Roman" w:hAnsi="Times New Roman" w:eastAsia="宋体" w:cs="Times New Roman"/>
                <w:kern w:val="0"/>
                <w:szCs w:val="21"/>
              </w:rPr>
              <w:t>（万元）</w:t>
            </w:r>
          </w:p>
        </w:tc>
        <w:tc>
          <w:tcPr>
            <w:tcW w:w="890"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从业人员（人）</w:t>
            </w:r>
          </w:p>
        </w:tc>
      </w:tr>
      <w:tr>
        <w:tblPrEx>
          <w:tblCellMar>
            <w:top w:w="0" w:type="dxa"/>
            <w:left w:w="108" w:type="dxa"/>
            <w:bottom w:w="0" w:type="dxa"/>
            <w:right w:w="108" w:type="dxa"/>
          </w:tblCellMar>
        </w:tblPrEx>
        <w:trPr>
          <w:trHeight w:val="375" w:hRule="atLeast"/>
        </w:trPr>
        <w:tc>
          <w:tcPr>
            <w:tcW w:w="93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合计</w:t>
            </w:r>
          </w:p>
        </w:tc>
        <w:tc>
          <w:tcPr>
            <w:tcW w:w="107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9379</w:t>
            </w:r>
          </w:p>
        </w:tc>
        <w:tc>
          <w:tcPr>
            <w:tcW w:w="971"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10458</w:t>
            </w:r>
          </w:p>
        </w:tc>
        <w:tc>
          <w:tcPr>
            <w:tcW w:w="11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9354</w:t>
            </w:r>
          </w:p>
        </w:tc>
        <w:tc>
          <w:tcPr>
            <w:tcW w:w="89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564</w:t>
            </w:r>
          </w:p>
        </w:tc>
      </w:tr>
      <w:tr>
        <w:tblPrEx>
          <w:tblCellMar>
            <w:top w:w="0" w:type="dxa"/>
            <w:left w:w="108" w:type="dxa"/>
            <w:bottom w:w="0" w:type="dxa"/>
            <w:right w:w="108" w:type="dxa"/>
          </w:tblCellMar>
        </w:tblPrEx>
        <w:trPr>
          <w:trHeight w:val="375" w:hRule="atLeast"/>
        </w:trPr>
        <w:tc>
          <w:tcPr>
            <w:tcW w:w="93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洇溜镇</w:t>
            </w:r>
          </w:p>
        </w:tc>
        <w:tc>
          <w:tcPr>
            <w:tcW w:w="107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285</w:t>
            </w:r>
          </w:p>
        </w:tc>
        <w:tc>
          <w:tcPr>
            <w:tcW w:w="971"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265</w:t>
            </w:r>
          </w:p>
        </w:tc>
        <w:tc>
          <w:tcPr>
            <w:tcW w:w="11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238.50</w:t>
            </w:r>
          </w:p>
        </w:tc>
        <w:tc>
          <w:tcPr>
            <w:tcW w:w="89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30</w:t>
            </w:r>
          </w:p>
        </w:tc>
      </w:tr>
      <w:tr>
        <w:tblPrEx>
          <w:tblCellMar>
            <w:top w:w="0" w:type="dxa"/>
            <w:left w:w="108" w:type="dxa"/>
            <w:bottom w:w="0" w:type="dxa"/>
            <w:right w:w="108" w:type="dxa"/>
          </w:tblCellMar>
        </w:tblPrEx>
        <w:trPr>
          <w:trHeight w:val="375" w:hRule="atLeast"/>
        </w:trPr>
        <w:tc>
          <w:tcPr>
            <w:tcW w:w="93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马伸桥镇</w:t>
            </w:r>
          </w:p>
        </w:tc>
        <w:tc>
          <w:tcPr>
            <w:tcW w:w="107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127</w:t>
            </w:r>
          </w:p>
        </w:tc>
        <w:tc>
          <w:tcPr>
            <w:tcW w:w="971"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112</w:t>
            </w:r>
          </w:p>
        </w:tc>
        <w:tc>
          <w:tcPr>
            <w:tcW w:w="11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108.88</w:t>
            </w:r>
          </w:p>
        </w:tc>
        <w:tc>
          <w:tcPr>
            <w:tcW w:w="89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19</w:t>
            </w:r>
          </w:p>
        </w:tc>
      </w:tr>
      <w:tr>
        <w:tblPrEx>
          <w:tblCellMar>
            <w:top w:w="0" w:type="dxa"/>
            <w:left w:w="108" w:type="dxa"/>
            <w:bottom w:w="0" w:type="dxa"/>
            <w:right w:w="108" w:type="dxa"/>
          </w:tblCellMar>
        </w:tblPrEx>
        <w:trPr>
          <w:trHeight w:val="375" w:hRule="atLeast"/>
        </w:trPr>
        <w:tc>
          <w:tcPr>
            <w:tcW w:w="93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上仓镇</w:t>
            </w:r>
          </w:p>
        </w:tc>
        <w:tc>
          <w:tcPr>
            <w:tcW w:w="107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1279</w:t>
            </w:r>
          </w:p>
        </w:tc>
        <w:tc>
          <w:tcPr>
            <w:tcW w:w="971"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1119</w:t>
            </w:r>
          </w:p>
        </w:tc>
        <w:tc>
          <w:tcPr>
            <w:tcW w:w="113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1008.29</w:t>
            </w:r>
          </w:p>
        </w:tc>
        <w:tc>
          <w:tcPr>
            <w:tcW w:w="89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22</w:t>
            </w:r>
          </w:p>
        </w:tc>
      </w:tr>
      <w:tr>
        <w:tblPrEx>
          <w:tblCellMar>
            <w:top w:w="0" w:type="dxa"/>
            <w:left w:w="108" w:type="dxa"/>
            <w:bottom w:w="0" w:type="dxa"/>
            <w:right w:w="108" w:type="dxa"/>
          </w:tblCellMar>
        </w:tblPrEx>
        <w:trPr>
          <w:trHeight w:val="375" w:hRule="atLeast"/>
        </w:trPr>
        <w:tc>
          <w:tcPr>
            <w:tcW w:w="93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下仓镇</w:t>
            </w:r>
          </w:p>
        </w:tc>
        <w:tc>
          <w:tcPr>
            <w:tcW w:w="107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525</w:t>
            </w:r>
          </w:p>
        </w:tc>
        <w:tc>
          <w:tcPr>
            <w:tcW w:w="971"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482</w:t>
            </w:r>
          </w:p>
        </w:tc>
        <w:tc>
          <w:tcPr>
            <w:tcW w:w="11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434.40</w:t>
            </w:r>
          </w:p>
        </w:tc>
        <w:tc>
          <w:tcPr>
            <w:tcW w:w="89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27</w:t>
            </w:r>
          </w:p>
        </w:tc>
      </w:tr>
      <w:tr>
        <w:tblPrEx>
          <w:tblCellMar>
            <w:top w:w="0" w:type="dxa"/>
            <w:left w:w="108" w:type="dxa"/>
            <w:bottom w:w="0" w:type="dxa"/>
            <w:right w:w="108" w:type="dxa"/>
          </w:tblCellMar>
        </w:tblPrEx>
        <w:trPr>
          <w:trHeight w:val="375" w:hRule="atLeast"/>
        </w:trPr>
        <w:tc>
          <w:tcPr>
            <w:tcW w:w="93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五百户镇</w:t>
            </w:r>
          </w:p>
        </w:tc>
        <w:tc>
          <w:tcPr>
            <w:tcW w:w="107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1100</w:t>
            </w:r>
          </w:p>
        </w:tc>
        <w:tc>
          <w:tcPr>
            <w:tcW w:w="971"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2201</w:t>
            </w:r>
          </w:p>
        </w:tc>
        <w:tc>
          <w:tcPr>
            <w:tcW w:w="11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1967.78</w:t>
            </w:r>
          </w:p>
        </w:tc>
        <w:tc>
          <w:tcPr>
            <w:tcW w:w="89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130</w:t>
            </w:r>
          </w:p>
        </w:tc>
      </w:tr>
      <w:tr>
        <w:tblPrEx>
          <w:tblCellMar>
            <w:top w:w="0" w:type="dxa"/>
            <w:left w:w="108" w:type="dxa"/>
            <w:bottom w:w="0" w:type="dxa"/>
            <w:right w:w="108" w:type="dxa"/>
          </w:tblCellMar>
        </w:tblPrEx>
        <w:trPr>
          <w:trHeight w:val="375" w:hRule="atLeast"/>
        </w:trPr>
        <w:tc>
          <w:tcPr>
            <w:tcW w:w="93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侯家营镇</w:t>
            </w:r>
          </w:p>
        </w:tc>
        <w:tc>
          <w:tcPr>
            <w:tcW w:w="107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1128</w:t>
            </w:r>
          </w:p>
        </w:tc>
        <w:tc>
          <w:tcPr>
            <w:tcW w:w="971"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1061</w:t>
            </w:r>
          </w:p>
        </w:tc>
        <w:tc>
          <w:tcPr>
            <w:tcW w:w="11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936.12</w:t>
            </w:r>
          </w:p>
        </w:tc>
        <w:tc>
          <w:tcPr>
            <w:tcW w:w="89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55</w:t>
            </w:r>
          </w:p>
        </w:tc>
      </w:tr>
      <w:tr>
        <w:tblPrEx>
          <w:tblCellMar>
            <w:top w:w="0" w:type="dxa"/>
            <w:left w:w="108" w:type="dxa"/>
            <w:bottom w:w="0" w:type="dxa"/>
            <w:right w:w="108" w:type="dxa"/>
          </w:tblCellMar>
        </w:tblPrEx>
        <w:trPr>
          <w:trHeight w:val="375" w:hRule="atLeast"/>
        </w:trPr>
        <w:tc>
          <w:tcPr>
            <w:tcW w:w="93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桑梓镇</w:t>
            </w:r>
          </w:p>
        </w:tc>
        <w:tc>
          <w:tcPr>
            <w:tcW w:w="107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117</w:t>
            </w:r>
          </w:p>
        </w:tc>
        <w:tc>
          <w:tcPr>
            <w:tcW w:w="971"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115</w:t>
            </w:r>
          </w:p>
        </w:tc>
        <w:tc>
          <w:tcPr>
            <w:tcW w:w="11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103.35</w:t>
            </w:r>
          </w:p>
        </w:tc>
        <w:tc>
          <w:tcPr>
            <w:tcW w:w="89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r>
      <w:tr>
        <w:tblPrEx>
          <w:tblCellMar>
            <w:top w:w="0" w:type="dxa"/>
            <w:left w:w="108" w:type="dxa"/>
            <w:bottom w:w="0" w:type="dxa"/>
            <w:right w:w="108" w:type="dxa"/>
          </w:tblCellMar>
        </w:tblPrEx>
        <w:trPr>
          <w:trHeight w:val="375" w:hRule="atLeast"/>
        </w:trPr>
        <w:tc>
          <w:tcPr>
            <w:tcW w:w="93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东施古镇</w:t>
            </w:r>
          </w:p>
        </w:tc>
        <w:tc>
          <w:tcPr>
            <w:tcW w:w="107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832</w:t>
            </w:r>
          </w:p>
        </w:tc>
        <w:tc>
          <w:tcPr>
            <w:tcW w:w="971"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1077</w:t>
            </w:r>
          </w:p>
        </w:tc>
        <w:tc>
          <w:tcPr>
            <w:tcW w:w="11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969.48</w:t>
            </w:r>
          </w:p>
        </w:tc>
        <w:tc>
          <w:tcPr>
            <w:tcW w:w="89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39</w:t>
            </w:r>
          </w:p>
        </w:tc>
      </w:tr>
      <w:tr>
        <w:tblPrEx>
          <w:tblCellMar>
            <w:top w:w="0" w:type="dxa"/>
            <w:left w:w="108" w:type="dxa"/>
            <w:bottom w:w="0" w:type="dxa"/>
            <w:right w:w="108" w:type="dxa"/>
          </w:tblCellMar>
        </w:tblPrEx>
        <w:trPr>
          <w:trHeight w:val="375" w:hRule="atLeast"/>
        </w:trPr>
        <w:tc>
          <w:tcPr>
            <w:tcW w:w="93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下窝头镇</w:t>
            </w:r>
          </w:p>
        </w:tc>
        <w:tc>
          <w:tcPr>
            <w:tcW w:w="107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2630</w:t>
            </w:r>
          </w:p>
        </w:tc>
        <w:tc>
          <w:tcPr>
            <w:tcW w:w="971"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2540</w:t>
            </w:r>
          </w:p>
        </w:tc>
        <w:tc>
          <w:tcPr>
            <w:tcW w:w="11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2254.56</w:t>
            </w:r>
          </w:p>
        </w:tc>
        <w:tc>
          <w:tcPr>
            <w:tcW w:w="89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92</w:t>
            </w:r>
          </w:p>
        </w:tc>
      </w:tr>
      <w:tr>
        <w:tblPrEx>
          <w:tblCellMar>
            <w:top w:w="0" w:type="dxa"/>
            <w:left w:w="108" w:type="dxa"/>
            <w:bottom w:w="0" w:type="dxa"/>
            <w:right w:w="108" w:type="dxa"/>
          </w:tblCellMar>
        </w:tblPrEx>
        <w:trPr>
          <w:trHeight w:val="375" w:hRule="atLeast"/>
        </w:trPr>
        <w:tc>
          <w:tcPr>
            <w:tcW w:w="93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杨津庄镇</w:t>
            </w:r>
          </w:p>
        </w:tc>
        <w:tc>
          <w:tcPr>
            <w:tcW w:w="107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345</w:t>
            </w:r>
          </w:p>
        </w:tc>
        <w:tc>
          <w:tcPr>
            <w:tcW w:w="971"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280</w:t>
            </w:r>
          </w:p>
        </w:tc>
        <w:tc>
          <w:tcPr>
            <w:tcW w:w="11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247.20</w:t>
            </w:r>
          </w:p>
        </w:tc>
        <w:tc>
          <w:tcPr>
            <w:tcW w:w="89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78</w:t>
            </w:r>
          </w:p>
        </w:tc>
      </w:tr>
      <w:tr>
        <w:tblPrEx>
          <w:tblCellMar>
            <w:top w:w="0" w:type="dxa"/>
            <w:left w:w="108" w:type="dxa"/>
            <w:bottom w:w="0" w:type="dxa"/>
            <w:right w:w="108" w:type="dxa"/>
          </w:tblCellMar>
        </w:tblPrEx>
        <w:trPr>
          <w:trHeight w:val="375" w:hRule="atLeast"/>
        </w:trPr>
        <w:tc>
          <w:tcPr>
            <w:tcW w:w="93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出头岭镇</w:t>
            </w:r>
          </w:p>
        </w:tc>
        <w:tc>
          <w:tcPr>
            <w:tcW w:w="107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273</w:t>
            </w:r>
          </w:p>
        </w:tc>
        <w:tc>
          <w:tcPr>
            <w:tcW w:w="971"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267</w:t>
            </w:r>
          </w:p>
        </w:tc>
        <w:tc>
          <w:tcPr>
            <w:tcW w:w="11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231.08</w:t>
            </w:r>
          </w:p>
        </w:tc>
        <w:tc>
          <w:tcPr>
            <w:tcW w:w="89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16</w:t>
            </w:r>
          </w:p>
        </w:tc>
      </w:tr>
      <w:tr>
        <w:tblPrEx>
          <w:tblCellMar>
            <w:top w:w="0" w:type="dxa"/>
            <w:left w:w="108" w:type="dxa"/>
            <w:bottom w:w="0" w:type="dxa"/>
            <w:right w:w="108" w:type="dxa"/>
          </w:tblCellMar>
        </w:tblPrEx>
        <w:trPr>
          <w:trHeight w:val="375" w:hRule="atLeast"/>
        </w:trPr>
        <w:tc>
          <w:tcPr>
            <w:tcW w:w="93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礼明庄镇</w:t>
            </w:r>
          </w:p>
        </w:tc>
        <w:tc>
          <w:tcPr>
            <w:tcW w:w="107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40</w:t>
            </w:r>
          </w:p>
        </w:tc>
        <w:tc>
          <w:tcPr>
            <w:tcW w:w="971"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24</w:t>
            </w:r>
          </w:p>
        </w:tc>
        <w:tc>
          <w:tcPr>
            <w:tcW w:w="11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29.76</w:t>
            </w:r>
          </w:p>
        </w:tc>
        <w:tc>
          <w:tcPr>
            <w:tcW w:w="89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17</w:t>
            </w:r>
          </w:p>
        </w:tc>
      </w:tr>
      <w:tr>
        <w:tblPrEx>
          <w:tblCellMar>
            <w:top w:w="0" w:type="dxa"/>
            <w:left w:w="108" w:type="dxa"/>
            <w:bottom w:w="0" w:type="dxa"/>
            <w:right w:w="108" w:type="dxa"/>
          </w:tblCellMar>
        </w:tblPrEx>
        <w:trPr>
          <w:trHeight w:val="375" w:hRule="atLeast"/>
        </w:trPr>
        <w:tc>
          <w:tcPr>
            <w:tcW w:w="93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东赵镇</w:t>
            </w:r>
          </w:p>
        </w:tc>
        <w:tc>
          <w:tcPr>
            <w:tcW w:w="107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292</w:t>
            </w:r>
          </w:p>
        </w:tc>
        <w:tc>
          <w:tcPr>
            <w:tcW w:w="971"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244</w:t>
            </w:r>
          </w:p>
        </w:tc>
        <w:tc>
          <w:tcPr>
            <w:tcW w:w="11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220.56</w:t>
            </w:r>
          </w:p>
        </w:tc>
        <w:tc>
          <w:tcPr>
            <w:tcW w:w="89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24</w:t>
            </w:r>
          </w:p>
        </w:tc>
      </w:tr>
      <w:tr>
        <w:tblPrEx>
          <w:tblCellMar>
            <w:top w:w="0" w:type="dxa"/>
            <w:left w:w="108" w:type="dxa"/>
            <w:bottom w:w="0" w:type="dxa"/>
            <w:right w:w="108" w:type="dxa"/>
          </w:tblCellMar>
        </w:tblPrEx>
        <w:trPr>
          <w:trHeight w:val="375" w:hRule="atLeast"/>
        </w:trPr>
        <w:tc>
          <w:tcPr>
            <w:tcW w:w="93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下营镇</w:t>
            </w:r>
          </w:p>
        </w:tc>
        <w:tc>
          <w:tcPr>
            <w:tcW w:w="107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971"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22</w:t>
            </w:r>
          </w:p>
        </w:tc>
        <w:tc>
          <w:tcPr>
            <w:tcW w:w="11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19.28</w:t>
            </w:r>
          </w:p>
        </w:tc>
        <w:tc>
          <w:tcPr>
            <w:tcW w:w="89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r>
      <w:tr>
        <w:tblPrEx>
          <w:tblCellMar>
            <w:top w:w="0" w:type="dxa"/>
            <w:left w:w="108" w:type="dxa"/>
            <w:bottom w:w="0" w:type="dxa"/>
            <w:right w:w="108" w:type="dxa"/>
          </w:tblCellMar>
        </w:tblPrEx>
        <w:trPr>
          <w:trHeight w:val="375" w:hRule="atLeast"/>
        </w:trPr>
        <w:tc>
          <w:tcPr>
            <w:tcW w:w="93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县直</w:t>
            </w:r>
          </w:p>
        </w:tc>
        <w:tc>
          <w:tcPr>
            <w:tcW w:w="107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400</w:t>
            </w:r>
          </w:p>
        </w:tc>
        <w:tc>
          <w:tcPr>
            <w:tcW w:w="971"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649</w:t>
            </w:r>
          </w:p>
        </w:tc>
        <w:tc>
          <w:tcPr>
            <w:tcW w:w="11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584.76</w:t>
            </w:r>
          </w:p>
        </w:tc>
        <w:tc>
          <w:tcPr>
            <w:tcW w:w="890" w:type="pc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w:t>
            </w:r>
          </w:p>
        </w:tc>
      </w:tr>
    </w:tbl>
    <w:p>
      <w:pPr>
        <w:jc w:val="left"/>
        <w:rPr>
          <w:rFonts w:ascii="Times New Roman" w:hAnsi="Times New Roman" w:cs="Times New Roman"/>
          <w:szCs w:val="21"/>
        </w:rPr>
      </w:pPr>
      <w:r>
        <w:rPr>
          <w:rFonts w:ascii="Times New Roman" w:hAnsi="Times New Roman" w:cs="Times New Roman"/>
          <w:szCs w:val="21"/>
        </w:rPr>
        <w:t>资料来源：蓟州区</w:t>
      </w:r>
      <w:r>
        <w:rPr>
          <w:rFonts w:hint="eastAsia" w:ascii="Times New Roman" w:hAnsi="Times New Roman" w:cs="Times New Roman"/>
          <w:szCs w:val="21"/>
        </w:rPr>
        <w:t>水产业</w:t>
      </w:r>
      <w:r>
        <w:rPr>
          <w:rFonts w:ascii="Times New Roman" w:hAnsi="Times New Roman" w:cs="Times New Roman"/>
          <w:szCs w:val="21"/>
        </w:rPr>
        <w:t>发展服务中心提供，养殖面积不含</w:t>
      </w:r>
      <w:r>
        <w:rPr>
          <w:rFonts w:hint="eastAsia" w:ascii="Times New Roman" w:hAnsi="Times New Roman" w:cs="Times New Roman"/>
          <w:szCs w:val="21"/>
        </w:rPr>
        <w:t>增殖</w:t>
      </w:r>
      <w:r>
        <w:rPr>
          <w:rFonts w:ascii="Times New Roman" w:hAnsi="Times New Roman" w:cs="Times New Roman"/>
          <w:szCs w:val="21"/>
        </w:rPr>
        <w:t>面积。</w:t>
      </w:r>
    </w:p>
    <w:p>
      <w:pPr>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2、养殖方式</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蓟州区养殖方式以池塘精养为主。</w:t>
      </w:r>
    </w:p>
    <w:p>
      <w:pPr>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3、养殖品种</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2017年蓟州区</w:t>
      </w:r>
      <w:r>
        <w:rPr>
          <w:rFonts w:hint="eastAsia" w:ascii="Times New Roman" w:hAnsi="Times New Roman" w:cs="Times New Roman"/>
          <w:sz w:val="28"/>
          <w:szCs w:val="28"/>
        </w:rPr>
        <w:t>大宗水产</w:t>
      </w:r>
      <w:r>
        <w:rPr>
          <w:rFonts w:ascii="Times New Roman" w:hAnsi="Times New Roman" w:cs="Times New Roman"/>
          <w:sz w:val="28"/>
          <w:szCs w:val="28"/>
        </w:rPr>
        <w:t>养殖品种为鲤、</w:t>
      </w:r>
      <w:r>
        <w:rPr>
          <w:rFonts w:hint="eastAsia" w:ascii="Times New Roman" w:hAnsi="Times New Roman" w:cs="Times New Roman"/>
          <w:sz w:val="28"/>
          <w:szCs w:val="28"/>
        </w:rPr>
        <w:t>草鱼</w:t>
      </w:r>
      <w:r>
        <w:rPr>
          <w:rFonts w:ascii="Times New Roman" w:hAnsi="Times New Roman" w:cs="Times New Roman"/>
          <w:sz w:val="28"/>
          <w:szCs w:val="28"/>
        </w:rPr>
        <w:t>、鲫、鲢、鳙</w:t>
      </w:r>
      <w:r>
        <w:rPr>
          <w:rFonts w:hint="eastAsia" w:ascii="Times New Roman" w:hAnsi="Times New Roman" w:cs="Times New Roman"/>
          <w:sz w:val="28"/>
          <w:szCs w:val="28"/>
        </w:rPr>
        <w:t>。此外，冷水鱼养殖品种有</w:t>
      </w:r>
      <w:r>
        <w:rPr>
          <w:rFonts w:ascii="Times New Roman" w:hAnsi="Times New Roman" w:cs="Times New Roman"/>
          <w:sz w:val="28"/>
          <w:szCs w:val="28"/>
        </w:rPr>
        <w:t>金鳟、细鳞鱼、哲罗鲑</w:t>
      </w:r>
      <w:r>
        <w:rPr>
          <w:rFonts w:hint="eastAsia" w:ascii="Times New Roman" w:hAnsi="Times New Roman" w:cs="Times New Roman"/>
          <w:sz w:val="28"/>
          <w:szCs w:val="28"/>
        </w:rPr>
        <w:t>，</w:t>
      </w:r>
      <w:r>
        <w:rPr>
          <w:rFonts w:ascii="Times New Roman" w:hAnsi="Times New Roman" w:cs="Times New Roman"/>
          <w:sz w:val="28"/>
          <w:szCs w:val="28"/>
        </w:rPr>
        <w:t>观赏鱼</w:t>
      </w:r>
      <w:r>
        <w:rPr>
          <w:rFonts w:hint="eastAsia" w:ascii="Times New Roman" w:hAnsi="Times New Roman" w:cs="Times New Roman"/>
          <w:sz w:val="28"/>
          <w:szCs w:val="28"/>
        </w:rPr>
        <w:t>养殖品种有</w:t>
      </w:r>
      <w:r>
        <w:rPr>
          <w:rFonts w:ascii="Times New Roman" w:hAnsi="Times New Roman" w:cs="Times New Roman"/>
          <w:sz w:val="28"/>
          <w:szCs w:val="28"/>
        </w:rPr>
        <w:t>金鱼、锦鲤等。</w:t>
      </w:r>
    </w:p>
    <w:p>
      <w:pPr>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4、养殖产量</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2017年蓟州区水产品总产量14957吨，</w:t>
      </w:r>
      <w:r>
        <w:rPr>
          <w:rFonts w:hint="eastAsia" w:ascii="Times New Roman" w:hAnsi="Times New Roman" w:cs="Times New Roman"/>
          <w:sz w:val="28"/>
          <w:szCs w:val="28"/>
        </w:rPr>
        <w:t>马伸桥、别山等8个镇年捕捞产量4499吨。侯家营、上仓、下窝头等14个镇和区直</w:t>
      </w:r>
      <w:r>
        <w:rPr>
          <w:rFonts w:ascii="Times New Roman" w:hAnsi="Times New Roman" w:cs="Times New Roman"/>
          <w:sz w:val="28"/>
          <w:szCs w:val="28"/>
        </w:rPr>
        <w:t>养殖产量1.05万吨，池塘养殖平均亩产1</w:t>
      </w:r>
      <w:r>
        <w:rPr>
          <w:rFonts w:hint="eastAsia" w:ascii="Times New Roman" w:hAnsi="Times New Roman" w:cs="Times New Roman"/>
          <w:sz w:val="28"/>
          <w:szCs w:val="28"/>
        </w:rPr>
        <w:t>2</w:t>
      </w:r>
      <w:r>
        <w:rPr>
          <w:rFonts w:ascii="Times New Roman" w:hAnsi="Times New Roman" w:cs="Times New Roman"/>
          <w:sz w:val="28"/>
          <w:szCs w:val="28"/>
        </w:rPr>
        <w:t>00</w:t>
      </w:r>
      <w:r>
        <w:rPr>
          <w:rFonts w:hint="eastAsia" w:ascii="Times New Roman" w:hAnsi="Times New Roman" w:cs="Times New Roman"/>
          <w:sz w:val="28"/>
          <w:szCs w:val="28"/>
        </w:rPr>
        <w:t>~</w:t>
      </w:r>
      <w:r>
        <w:rPr>
          <w:rFonts w:ascii="Times New Roman" w:hAnsi="Times New Roman" w:cs="Times New Roman"/>
          <w:sz w:val="28"/>
          <w:szCs w:val="28"/>
        </w:rPr>
        <w:t>1500公斤。</w:t>
      </w:r>
      <w:r>
        <w:rPr>
          <w:rFonts w:hint="eastAsia" w:ascii="Times New Roman" w:hAnsi="Times New Roman" w:cs="Times New Roman"/>
          <w:sz w:val="28"/>
          <w:szCs w:val="28"/>
        </w:rPr>
        <w:t>在</w:t>
      </w:r>
      <w:r>
        <w:rPr>
          <w:rFonts w:ascii="Times New Roman" w:hAnsi="Times New Roman" w:cs="Times New Roman"/>
          <w:sz w:val="28"/>
          <w:szCs w:val="28"/>
        </w:rPr>
        <w:t>总产量中，鲤4988吨，草鱼2628吨，鲫3210吨，鲢鳙2755吨，中华鳖165吨，蟹108吨。</w:t>
      </w:r>
    </w:p>
    <w:p>
      <w:pPr>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5、产值效益</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2017年蓟州区水产养殖总产值1.57亿元，占农业总产值的2.3%。其中，捕捞产值6379万元，亩均产值625元；养殖产值9354万元，亩均产值8000</w:t>
      </w:r>
      <w:r>
        <w:rPr>
          <w:rFonts w:hint="eastAsia" w:ascii="Times New Roman" w:hAnsi="Times New Roman" w:cs="Times New Roman"/>
          <w:sz w:val="28"/>
          <w:szCs w:val="28"/>
        </w:rPr>
        <w:t>~</w:t>
      </w:r>
      <w:r>
        <w:rPr>
          <w:rFonts w:ascii="Times New Roman" w:hAnsi="Times New Roman" w:cs="Times New Roman"/>
          <w:sz w:val="28"/>
          <w:szCs w:val="28"/>
        </w:rPr>
        <w:t>1200</w:t>
      </w:r>
      <w:r>
        <w:rPr>
          <w:rFonts w:hint="eastAsia" w:ascii="Times New Roman" w:hAnsi="Times New Roman" w:cs="Times New Roman"/>
          <w:sz w:val="28"/>
          <w:szCs w:val="28"/>
        </w:rPr>
        <w:t>0</w:t>
      </w:r>
      <w:r>
        <w:rPr>
          <w:rFonts w:ascii="Times New Roman" w:hAnsi="Times New Roman" w:cs="Times New Roman"/>
          <w:sz w:val="28"/>
          <w:szCs w:val="28"/>
        </w:rPr>
        <w:t>元。</w:t>
      </w:r>
    </w:p>
    <w:p>
      <w:pPr>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6、水域滩涂开发利用比例</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蓟州区</w:t>
      </w:r>
      <w:r>
        <w:rPr>
          <w:rFonts w:hint="eastAsia" w:ascii="Times New Roman" w:hAnsi="Times New Roman" w:cs="Times New Roman"/>
          <w:sz w:val="28"/>
          <w:szCs w:val="28"/>
        </w:rPr>
        <w:t>淡水</w:t>
      </w:r>
      <w:r>
        <w:rPr>
          <w:rFonts w:ascii="Times New Roman" w:hAnsi="Times New Roman" w:cs="Times New Roman"/>
          <w:sz w:val="28"/>
          <w:szCs w:val="28"/>
        </w:rPr>
        <w:t>养殖</w:t>
      </w:r>
      <w:r>
        <w:rPr>
          <w:rFonts w:hint="eastAsia" w:ascii="Times New Roman" w:hAnsi="Times New Roman" w:cs="Times New Roman"/>
          <w:sz w:val="28"/>
          <w:szCs w:val="28"/>
        </w:rPr>
        <w:t>水域</w:t>
      </w:r>
      <w:r>
        <w:rPr>
          <w:rFonts w:ascii="Times New Roman" w:hAnsi="Times New Roman" w:cs="Times New Roman"/>
          <w:sz w:val="28"/>
          <w:szCs w:val="28"/>
        </w:rPr>
        <w:t>面积10</w:t>
      </w:r>
      <w:r>
        <w:rPr>
          <w:rFonts w:hint="eastAsia" w:ascii="Times New Roman" w:hAnsi="Times New Roman" w:cs="Times New Roman"/>
          <w:sz w:val="28"/>
          <w:szCs w:val="28"/>
        </w:rPr>
        <w:t>947</w:t>
      </w:r>
      <w:r>
        <w:rPr>
          <w:rFonts w:ascii="Times New Roman" w:hAnsi="Times New Roman" w:cs="Times New Roman"/>
          <w:sz w:val="28"/>
          <w:szCs w:val="28"/>
        </w:rPr>
        <w:t>.25亩</w:t>
      </w:r>
      <w:r>
        <w:rPr>
          <w:rFonts w:hint="eastAsia" w:ascii="Times New Roman" w:hAnsi="Times New Roman" w:cs="Times New Roman"/>
          <w:sz w:val="28"/>
          <w:szCs w:val="28"/>
        </w:rPr>
        <w:t>，</w:t>
      </w:r>
      <w:r>
        <w:rPr>
          <w:rFonts w:ascii="Times New Roman" w:hAnsi="Times New Roman" w:cs="Times New Roman"/>
          <w:sz w:val="28"/>
          <w:szCs w:val="28"/>
        </w:rPr>
        <w:t>2017年池塘投产面积9379亩，水域滩涂开发利用比例为</w:t>
      </w:r>
      <w:r>
        <w:rPr>
          <w:rFonts w:hint="eastAsia" w:ascii="Times New Roman" w:hAnsi="Times New Roman" w:cs="Times New Roman"/>
          <w:sz w:val="28"/>
          <w:szCs w:val="28"/>
        </w:rPr>
        <w:t>85.7</w:t>
      </w:r>
      <w:r>
        <w:rPr>
          <w:rFonts w:ascii="Times New Roman" w:hAnsi="Times New Roman" w:cs="Times New Roman"/>
          <w:sz w:val="28"/>
          <w:szCs w:val="28"/>
        </w:rPr>
        <w:t>%，尚有进一步可挖掘利用空间。</w:t>
      </w:r>
    </w:p>
    <w:p>
      <w:pPr>
        <w:pStyle w:val="4"/>
        <w:spacing w:before="0" w:after="0" w:line="415" w:lineRule="auto"/>
        <w:ind w:firstLine="528" w:firstLineChars="200"/>
        <w:rPr>
          <w:rFonts w:ascii="Times New Roman" w:hAnsi="Times New Roman" w:eastAsia="楷体" w:cs="Times New Roman"/>
          <w:sz w:val="28"/>
          <w:szCs w:val="28"/>
        </w:rPr>
      </w:pPr>
      <w:bookmarkStart w:id="40" w:name="_Toc531787051"/>
      <w:bookmarkStart w:id="41" w:name="_Toc517191476"/>
      <w:r>
        <w:rPr>
          <w:rFonts w:ascii="Times New Roman" w:hAnsi="Times New Roman" w:eastAsia="楷体" w:cs="Times New Roman"/>
          <w:sz w:val="28"/>
          <w:szCs w:val="28"/>
        </w:rPr>
        <w:t>（二）区域经济发展方向</w:t>
      </w:r>
      <w:bookmarkEnd w:id="40"/>
      <w:bookmarkEnd w:id="41"/>
    </w:p>
    <w:p>
      <w:pPr>
        <w:widowControl/>
        <w:shd w:val="clear" w:color="auto" w:fill="FFFFFF"/>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1、区位条件</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蓟州区内立体交通路网已初步形成，干级公路方面，有省级公路津围公路、邦喜公路，津围北二线</w:t>
      </w:r>
      <w:r>
        <w:rPr>
          <w:rFonts w:hint="eastAsia" w:ascii="Times New Roman" w:hAnsi="Times New Roman" w:cs="Times New Roman"/>
          <w:sz w:val="28"/>
          <w:szCs w:val="28"/>
        </w:rPr>
        <w:t>建成通车</w:t>
      </w:r>
      <w:r>
        <w:rPr>
          <w:rFonts w:ascii="Times New Roman" w:hAnsi="Times New Roman" w:cs="Times New Roman"/>
          <w:sz w:val="28"/>
          <w:szCs w:val="28"/>
        </w:rPr>
        <w:t xml:space="preserve">，“两环十横十纵”干线公路网初步形成。京蓟两地往来用时将由过去的1个多小时缩短到30分钟。便利的交通和优越的区位条件为蓟州区水产品的发展供了便利条件。 </w:t>
      </w:r>
    </w:p>
    <w:p>
      <w:pPr>
        <w:widowControl/>
        <w:shd w:val="clear" w:color="auto" w:fill="FFFFFF"/>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2、经济总量及产业结构</w:t>
      </w:r>
    </w:p>
    <w:p>
      <w:pPr>
        <w:widowControl/>
        <w:shd w:val="clear" w:color="auto" w:fill="FFFFFF"/>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2017年蓟州区实现地区生产总值397.1亿元，其中，第一产业实现增加值32.5亿元，同比增长1.9%；第二产业实现增加值131.4亿元，同比下降7.9%；第三产业实现增加值233.2亿元，同比增长0.7%，三</w:t>
      </w:r>
      <w:r>
        <w:rPr>
          <w:rFonts w:hint="eastAsia" w:ascii="Times New Roman" w:hAnsi="Times New Roman" w:cs="Times New Roman"/>
          <w:sz w:val="28"/>
          <w:szCs w:val="28"/>
        </w:rPr>
        <w:t>种</w:t>
      </w:r>
      <w:r>
        <w:rPr>
          <w:rFonts w:ascii="Times New Roman" w:hAnsi="Times New Roman" w:cs="Times New Roman"/>
          <w:sz w:val="28"/>
          <w:szCs w:val="28"/>
        </w:rPr>
        <w:t>产业结构依次为8.2</w:t>
      </w:r>
      <w:r>
        <w:rPr>
          <w:rFonts w:hint="eastAsia" w:ascii="Times New Roman" w:hAnsi="Times New Roman" w:cs="Times New Roman"/>
          <w:sz w:val="28"/>
          <w:szCs w:val="28"/>
        </w:rPr>
        <w:t>：</w:t>
      </w:r>
      <w:r>
        <w:rPr>
          <w:rFonts w:ascii="Times New Roman" w:hAnsi="Times New Roman" w:cs="Times New Roman"/>
          <w:sz w:val="28"/>
          <w:szCs w:val="28"/>
        </w:rPr>
        <w:t>33.1</w:t>
      </w:r>
      <w:r>
        <w:rPr>
          <w:rFonts w:hint="eastAsia" w:ascii="Times New Roman" w:hAnsi="Times New Roman" w:cs="Times New Roman"/>
          <w:sz w:val="28"/>
          <w:szCs w:val="28"/>
        </w:rPr>
        <w:t>：</w:t>
      </w:r>
      <w:r>
        <w:rPr>
          <w:rFonts w:ascii="Times New Roman" w:hAnsi="Times New Roman" w:cs="Times New Roman"/>
          <w:sz w:val="28"/>
          <w:szCs w:val="28"/>
        </w:rPr>
        <w:t>58.7。对照历史统计数据可看出，农业在当地国民经济中发挥着重要的作用，为助推全市农业转型发展做出了贡献。</w:t>
      </w:r>
    </w:p>
    <w:p>
      <w:pPr>
        <w:widowControl/>
        <w:shd w:val="clear" w:color="auto" w:fill="FFFFFF"/>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3、调整方向</w:t>
      </w:r>
    </w:p>
    <w:p>
      <w:pPr>
        <w:widowControl/>
        <w:shd w:val="clear" w:color="auto" w:fill="FFFFFF"/>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按照“提质增效、转变方式、产业升级、空间拓展、生态养护”的发展思路，调整优化养殖布局和转变养殖业发展方式，以调优、提质、创新为主线，重点发展健康养殖技术升级与模式、渔农综合种养、水产品加工、休闲渔业等，实现资源的循环利用和节能减排目标。</w:t>
      </w:r>
      <w:r>
        <w:rPr>
          <w:rFonts w:ascii="Times New Roman" w:hAnsi="Times New Roman" w:cs="Times New Roman"/>
          <w:b/>
          <w:sz w:val="28"/>
          <w:szCs w:val="28"/>
        </w:rPr>
        <w:t>一是调优渔业养殖结构。</w:t>
      </w:r>
      <w:r>
        <w:rPr>
          <w:rFonts w:ascii="Times New Roman" w:hAnsi="Times New Roman" w:cs="Times New Roman"/>
          <w:sz w:val="28"/>
          <w:szCs w:val="28"/>
        </w:rPr>
        <w:t>重点发展池塘标准化健康养殖、池塘工程化循环水养殖、名特优水产品养殖及渔农、渔果、渔菜、渔藕多种形式并存的生态渔业发展模式。转变养殖生产方式，推广节水、节能、节约、减排、安全、高效的水产养殖技术和生态养殖模式。</w:t>
      </w:r>
      <w:r>
        <w:rPr>
          <w:rFonts w:ascii="Times New Roman" w:hAnsi="Times New Roman" w:cs="Times New Roman"/>
          <w:b/>
          <w:sz w:val="28"/>
          <w:szCs w:val="28"/>
        </w:rPr>
        <w:t>二是调优养殖品种结构。</w:t>
      </w:r>
      <w:r>
        <w:rPr>
          <w:rFonts w:ascii="Times New Roman" w:hAnsi="Times New Roman" w:cs="Times New Roman"/>
          <w:sz w:val="28"/>
          <w:szCs w:val="28"/>
        </w:rPr>
        <w:t>加快渔业供给侧结构性改革进程，以满足消费需求为导向，推动养殖品种结构向黄颡、</w:t>
      </w:r>
      <w:r>
        <w:rPr>
          <w:rFonts w:hint="eastAsia" w:ascii="Times New Roman" w:hAnsi="Times New Roman" w:cs="Times New Roman"/>
          <w:sz w:val="28"/>
          <w:szCs w:val="28"/>
        </w:rPr>
        <w:t>鳟</w:t>
      </w:r>
      <w:r>
        <w:rPr>
          <w:rFonts w:ascii="Times New Roman" w:hAnsi="Times New Roman" w:cs="Times New Roman"/>
          <w:sz w:val="28"/>
          <w:szCs w:val="28"/>
        </w:rPr>
        <w:t>、</w:t>
      </w:r>
      <w:r>
        <w:rPr>
          <w:rFonts w:hint="eastAsia" w:ascii="Times New Roman" w:hAnsi="Times New Roman" w:cs="Times New Roman"/>
          <w:sz w:val="28"/>
          <w:szCs w:val="28"/>
        </w:rPr>
        <w:t>鲈</w:t>
      </w:r>
      <w:r>
        <w:rPr>
          <w:rFonts w:ascii="Times New Roman" w:hAnsi="Times New Roman" w:cs="Times New Roman"/>
          <w:sz w:val="28"/>
          <w:szCs w:val="28"/>
        </w:rPr>
        <w:t>、泥鳅、鳖等鱼类品种转型，提高优质水产品比重。</w:t>
      </w:r>
      <w:r>
        <w:rPr>
          <w:rFonts w:ascii="Times New Roman" w:hAnsi="Times New Roman" w:cs="Times New Roman"/>
          <w:b/>
          <w:sz w:val="28"/>
          <w:szCs w:val="28"/>
        </w:rPr>
        <w:t>三是延长渔业产业链。</w:t>
      </w:r>
      <w:r>
        <w:rPr>
          <w:rFonts w:ascii="Times New Roman" w:hAnsi="Times New Roman" w:cs="Times New Roman"/>
          <w:sz w:val="28"/>
          <w:szCs w:val="28"/>
        </w:rPr>
        <w:t>积极发展休闲渔业和水产品加工业，延长产业链，提升价值链。以传统渔文化为根基，深挖渔文化内涵，积极发展文化娱乐型、都市观赏型、观光体验型、展示教育型等多元化、精品化现代休闲渔业，引进开发大宗淡水鱼保鲜及初级加工、冷链运输等技术，推动渔业一二三产业融合发展。</w:t>
      </w:r>
      <w:r>
        <w:rPr>
          <w:rFonts w:ascii="Times New Roman" w:hAnsi="Times New Roman" w:cs="Times New Roman"/>
          <w:b/>
          <w:sz w:val="28"/>
          <w:szCs w:val="28"/>
        </w:rPr>
        <w:t>四是加强品牌建设。</w:t>
      </w:r>
      <w:r>
        <w:rPr>
          <w:rFonts w:ascii="Times New Roman" w:hAnsi="Times New Roman" w:cs="Times New Roman"/>
          <w:sz w:val="28"/>
          <w:szCs w:val="28"/>
        </w:rPr>
        <w:t>注重品牌塑造，鼓励支持发展区域性品牌，宣传于桥水库“州河鲤鱼”、</w:t>
      </w:r>
      <w:r>
        <w:rPr>
          <w:rFonts w:hint="eastAsia" w:ascii="Times New Roman" w:hAnsi="Times New Roman" w:cs="Times New Roman"/>
          <w:sz w:val="28"/>
          <w:szCs w:val="28"/>
        </w:rPr>
        <w:t>“</w:t>
      </w:r>
      <w:r>
        <w:rPr>
          <w:rFonts w:ascii="Times New Roman" w:hAnsi="Times New Roman" w:cs="Times New Roman"/>
          <w:sz w:val="28"/>
          <w:szCs w:val="28"/>
        </w:rPr>
        <w:t>十棵树三黄鳖</w:t>
      </w:r>
      <w:r>
        <w:rPr>
          <w:rFonts w:hint="eastAsia" w:ascii="Times New Roman" w:hAnsi="Times New Roman" w:cs="Times New Roman"/>
          <w:sz w:val="28"/>
          <w:szCs w:val="28"/>
        </w:rPr>
        <w:t>”</w:t>
      </w:r>
      <w:r>
        <w:rPr>
          <w:rFonts w:ascii="Times New Roman" w:hAnsi="Times New Roman" w:cs="Times New Roman"/>
          <w:sz w:val="28"/>
          <w:szCs w:val="28"/>
        </w:rPr>
        <w:t>、“津蓟翠屏湖”河蟹、“环秀湖”柳根鱼注册商标品牌，增强市场竞争力。</w:t>
      </w:r>
      <w:r>
        <w:rPr>
          <w:rFonts w:ascii="Times New Roman" w:hAnsi="Times New Roman" w:cs="Times New Roman"/>
          <w:b/>
          <w:sz w:val="28"/>
          <w:szCs w:val="28"/>
        </w:rPr>
        <w:t>五是修复养护水域生态</w:t>
      </w:r>
      <w:r>
        <w:rPr>
          <w:rFonts w:ascii="Times New Roman" w:hAnsi="Times New Roman" w:cs="Times New Roman"/>
          <w:sz w:val="28"/>
          <w:szCs w:val="28"/>
        </w:rPr>
        <w:t>。开展以渔净水、</w:t>
      </w:r>
      <w:r>
        <w:rPr>
          <w:rFonts w:hint="eastAsia" w:ascii="Times New Roman" w:hAnsi="Times New Roman" w:cs="Times New Roman"/>
          <w:sz w:val="28"/>
          <w:szCs w:val="28"/>
        </w:rPr>
        <w:t>以鱼保水；</w:t>
      </w:r>
      <w:r>
        <w:rPr>
          <w:rFonts w:ascii="Times New Roman" w:hAnsi="Times New Roman" w:cs="Times New Roman"/>
          <w:sz w:val="28"/>
          <w:szCs w:val="28"/>
        </w:rPr>
        <w:t>加强水生生物资源养护，持续开展渔业人工增殖放流。</w:t>
      </w:r>
    </w:p>
    <w:p>
      <w:pPr>
        <w:widowControl/>
        <w:shd w:val="clear" w:color="auto" w:fill="FFFFFF"/>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4、农业经济发展</w:t>
      </w:r>
    </w:p>
    <w:p>
      <w:pPr>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在农业发展方面，多年来，蓟州区立足</w:t>
      </w:r>
      <w:r>
        <w:rPr>
          <w:rFonts w:hint="eastAsia" w:ascii="Times New Roman" w:hAnsi="Times New Roman" w:cs="Times New Roman"/>
          <w:sz w:val="28"/>
          <w:szCs w:val="28"/>
        </w:rPr>
        <w:t>绿色生态</w:t>
      </w:r>
      <w:r>
        <w:rPr>
          <w:rFonts w:ascii="Times New Roman" w:hAnsi="Times New Roman" w:cs="Times New Roman"/>
          <w:sz w:val="28"/>
          <w:szCs w:val="28"/>
        </w:rPr>
        <w:t>农业定位，做精现代农业，结构调整步伐加快，产业布局不断优化，一二三产深度融合， 2017年全面完成“一减三增”任务，全年调减粮田8.59万亩，发展果品、蔬菜、花卉、苗木等高效经济作物，形成东生态、西苗木、南蔬菜、北休闲产业布局，涌现出出头岭食用菌基地、马伸桥蓝莓基地、邦均苗木等一批规模化生产基地。农旅融合进一步深化，休闲观光农业得到全面发展，通过调结构、转方式，积极培育特色产业，着力打造休闲、采摘、体验农业观光区，延伸产业链条，促进产业融合，建成了牡丹园、青甸洼生态莲藕、上仓北方江南、孙各庄蜜蜂园等一批休闲农业典型。新型农业经营主体不断壮大，新评定市级合作社12家，新发展农民专业合作社100家，培育重点农业龙头企业3家、家庭农场7家，形成“龙头企业+合作社+基地”产业化经营模式，农业产业化水平进一步提升。</w:t>
      </w:r>
      <w:r>
        <w:rPr>
          <w:rFonts w:hint="eastAsia" w:ascii="Times New Roman" w:hAnsi="Times New Roman" w:cs="Times New Roman"/>
          <w:sz w:val="28"/>
          <w:szCs w:val="28"/>
        </w:rPr>
        <w:t>尽管渔业经济在蓟州区农业经济中所占份额不高，但仍然对农业保供给、保安全、保生态、保增收发挥重要作用。</w:t>
      </w:r>
    </w:p>
    <w:p>
      <w:pPr>
        <w:pStyle w:val="4"/>
        <w:spacing w:before="0" w:after="0" w:line="415" w:lineRule="auto"/>
        <w:ind w:firstLine="528" w:firstLineChars="200"/>
        <w:rPr>
          <w:rFonts w:ascii="Times New Roman" w:hAnsi="Times New Roman" w:eastAsia="楷体" w:cs="Times New Roman"/>
          <w:sz w:val="28"/>
          <w:szCs w:val="28"/>
        </w:rPr>
      </w:pPr>
      <w:bookmarkStart w:id="42" w:name="_Toc531787052"/>
      <w:bookmarkStart w:id="43" w:name="_Toc517191477"/>
      <w:r>
        <w:rPr>
          <w:rFonts w:ascii="Times New Roman" w:hAnsi="Times New Roman" w:eastAsia="楷体" w:cs="Times New Roman"/>
          <w:sz w:val="28"/>
          <w:szCs w:val="28"/>
        </w:rPr>
        <w:t>（三）水产养殖前景预测</w:t>
      </w:r>
      <w:bookmarkEnd w:id="42"/>
      <w:bookmarkEnd w:id="43"/>
    </w:p>
    <w:p>
      <w:pPr>
        <w:widowControl/>
        <w:shd w:val="clear" w:color="auto" w:fill="FFFFFF"/>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1、市场发展潜力</w:t>
      </w:r>
    </w:p>
    <w:p>
      <w:pPr>
        <w:widowControl/>
        <w:shd w:val="clear" w:color="auto" w:fill="FFFFFF"/>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随着经济的发展和人民生活水平的提高，人民对食品多样性需求，对绿色健康营养食品的需求量不断增加，水产品“高蛋白、低脂肪、低胆固醇”观念深入人心，水产品市场需求日益旺盛，优质、生态的水产品成为市场主流。消费者对水产品的需求越来越大，品质要求越来越高，为水产业的发展提供了广阔空间。日趋发达的物流和完善的市场，给水产品市场注入了更大的活力。蓟州区优越的地理位置和优质的渔业水域资源决定了该区水产养殖在品种更新、健康养殖、单产、产品品质和效益上均有较大提升空间。</w:t>
      </w:r>
    </w:p>
    <w:p>
      <w:pPr>
        <w:widowControl/>
        <w:shd w:val="clear" w:color="auto" w:fill="FFFFFF"/>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2、发展趋势</w:t>
      </w:r>
    </w:p>
    <w:p>
      <w:pPr>
        <w:widowControl/>
        <w:shd w:val="clear" w:color="auto" w:fill="FFFFFF"/>
        <w:spacing w:line="360" w:lineRule="auto"/>
        <w:ind w:firstLine="528" w:firstLineChars="200"/>
        <w:rPr>
          <w:rFonts w:ascii="Times New Roman" w:hAnsi="Times New Roman" w:cs="Times New Roman"/>
          <w:sz w:val="28"/>
          <w:szCs w:val="28"/>
        </w:rPr>
      </w:pPr>
      <w:r>
        <w:rPr>
          <w:rFonts w:ascii="Times New Roman" w:hAnsi="Times New Roman" w:cs="Times New Roman"/>
          <w:b/>
          <w:sz w:val="28"/>
          <w:szCs w:val="28"/>
        </w:rPr>
        <w:t>一是引导全区渔业向优质高效型产业化方向发展</w:t>
      </w:r>
      <w:r>
        <w:rPr>
          <w:rFonts w:ascii="Times New Roman" w:hAnsi="Times New Roman" w:cs="Times New Roman"/>
          <w:sz w:val="28"/>
          <w:szCs w:val="28"/>
        </w:rPr>
        <w:t>。蓟州区是京津冀生态涵养区和天津市重要水源地，近年来，多项水源保护工程齐头并进，不仅有效解决了水库的面源污染，也极大改善了河流、坑塘沟渠的生态环境。区内河流较多，水域水质优良，没有对水产养殖业构成威胁的工业污染源，生态环境修复能力较强，为养殖绿色、优质水产品提供了天然之便利。</w:t>
      </w:r>
      <w:r>
        <w:rPr>
          <w:rFonts w:ascii="Times New Roman" w:hAnsi="Times New Roman" w:cs="Times New Roman"/>
          <w:b/>
          <w:sz w:val="28"/>
          <w:szCs w:val="28"/>
        </w:rPr>
        <w:t>二是立足优势资源发展生态循环渔业</w:t>
      </w:r>
      <w:r>
        <w:rPr>
          <w:rFonts w:ascii="Times New Roman" w:hAnsi="Times New Roman" w:cs="Times New Roman"/>
          <w:sz w:val="28"/>
          <w:szCs w:val="28"/>
        </w:rPr>
        <w:t>。科学开发利用水域滩涂资源，发展特色养殖，科学确定养殖品种和容量，统筹水域滩涂生态环境保护，减少养殖污染排放，实现绿色、健康、可持续发展。</w:t>
      </w:r>
      <w:r>
        <w:rPr>
          <w:rFonts w:ascii="Times New Roman" w:hAnsi="Times New Roman" w:cs="Times New Roman"/>
          <w:b/>
          <w:sz w:val="28"/>
          <w:szCs w:val="28"/>
        </w:rPr>
        <w:t>三是</w:t>
      </w:r>
      <w:r>
        <w:rPr>
          <w:rFonts w:hint="eastAsia" w:ascii="Times New Roman" w:hAnsi="Times New Roman" w:cs="Times New Roman"/>
          <w:b/>
          <w:sz w:val="28"/>
          <w:szCs w:val="28"/>
        </w:rPr>
        <w:t>传统渔业</w:t>
      </w:r>
      <w:r>
        <w:rPr>
          <w:rFonts w:ascii="Times New Roman" w:hAnsi="Times New Roman" w:cs="Times New Roman"/>
          <w:b/>
          <w:sz w:val="28"/>
          <w:szCs w:val="28"/>
        </w:rPr>
        <w:t>向工厂化循环水</w:t>
      </w:r>
      <w:r>
        <w:rPr>
          <w:rFonts w:hint="eastAsia" w:ascii="Times New Roman" w:hAnsi="Times New Roman" w:cs="Times New Roman"/>
          <w:b/>
          <w:sz w:val="28"/>
          <w:szCs w:val="28"/>
        </w:rPr>
        <w:t>养殖</w:t>
      </w:r>
      <w:r>
        <w:rPr>
          <w:rFonts w:ascii="Times New Roman" w:hAnsi="Times New Roman" w:cs="Times New Roman"/>
          <w:b/>
          <w:sz w:val="28"/>
          <w:szCs w:val="28"/>
        </w:rPr>
        <w:t>方向转变</w:t>
      </w:r>
      <w:r>
        <w:rPr>
          <w:rFonts w:ascii="Times New Roman" w:hAnsi="Times New Roman" w:cs="Times New Roman"/>
          <w:sz w:val="28"/>
          <w:szCs w:val="28"/>
        </w:rPr>
        <w:t>。按照现代渔业技术标准和发展理念，改善渔业基础设施，强化体系配套，综合运用多种设施、设备及技术手段，快速提升渔业产业化经营管理水平，实现水产养殖的节水</w:t>
      </w:r>
      <w:r>
        <w:rPr>
          <w:rFonts w:hint="eastAsia" w:ascii="Times New Roman" w:hAnsi="Times New Roman" w:cs="Times New Roman"/>
          <w:sz w:val="28"/>
          <w:szCs w:val="28"/>
        </w:rPr>
        <w:t>节能</w:t>
      </w:r>
      <w:r>
        <w:rPr>
          <w:rFonts w:ascii="Times New Roman" w:hAnsi="Times New Roman" w:cs="Times New Roman"/>
          <w:sz w:val="28"/>
          <w:szCs w:val="28"/>
        </w:rPr>
        <w:t>、环境友好、生产可控、效益倍增。</w:t>
      </w:r>
      <w:r>
        <w:rPr>
          <w:rFonts w:ascii="Times New Roman" w:hAnsi="Times New Roman" w:cs="Times New Roman"/>
          <w:b/>
          <w:sz w:val="28"/>
          <w:szCs w:val="28"/>
        </w:rPr>
        <w:t>四是休闲渔业有望成为渔业经济新的经济增长点。</w:t>
      </w:r>
      <w:r>
        <w:rPr>
          <w:rFonts w:ascii="Times New Roman" w:hAnsi="Times New Roman" w:cs="Times New Roman"/>
          <w:sz w:val="28"/>
          <w:szCs w:val="28"/>
        </w:rPr>
        <w:t>随着经济社会的发展，人们生活水平的不断提高，城乡居民崇尚自然、亲近自然、享受自然的消费需求日益迫切，与之相关的休闲经济、休闲产业的发展空间和潜力巨大。蓟州区是天津市唯一有山的区，是京津冀区域生态网络中的生态绿心，是天津的后花园，生态环境良好，区位优势突出，交通便利，境内形成了青山、绿水、林带、湿地交相辉映、四季有景、环境秀美的良好生态格局，十分有利于发展休闲渔业。</w:t>
      </w:r>
    </w:p>
    <w:p>
      <w:pPr>
        <w:widowControl/>
        <w:shd w:val="clear" w:color="auto" w:fill="FFFFFF"/>
        <w:spacing w:line="360" w:lineRule="auto"/>
        <w:ind w:firstLine="528" w:firstLineChars="200"/>
        <w:rPr>
          <w:rFonts w:ascii="Times New Roman" w:hAnsi="Times New Roman" w:cs="Times New Roman"/>
          <w:b/>
          <w:sz w:val="28"/>
          <w:szCs w:val="28"/>
        </w:rPr>
      </w:pPr>
      <w:r>
        <w:rPr>
          <w:rFonts w:ascii="Times New Roman" w:hAnsi="Times New Roman" w:cs="Times New Roman"/>
          <w:b/>
          <w:sz w:val="28"/>
          <w:szCs w:val="28"/>
        </w:rPr>
        <w:t>3、养殖水域滩涂需求</w:t>
      </w:r>
    </w:p>
    <w:p>
      <w:pPr>
        <w:widowControl/>
        <w:shd w:val="clear" w:color="auto" w:fill="FFFFFF"/>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根据农业农村部开展水域滩涂规划的相关工作要求，养殖水域滩涂规划已经纳入国土空间规划，优化水产养殖空间布局成为落实污染防治攻坚战、改善生态环境、提高人们健康水平等的重要举措。水域滩涂是开展水产养殖业的资源基础，划定禁养区、限养区和养殖区，也是依法</w:t>
      </w:r>
      <w:r>
        <w:rPr>
          <w:rFonts w:hint="eastAsia" w:ascii="Times New Roman" w:hAnsi="Times New Roman" w:cs="Times New Roman"/>
          <w:sz w:val="28"/>
          <w:szCs w:val="28"/>
        </w:rPr>
        <w:t>保护</w:t>
      </w:r>
      <w:r>
        <w:rPr>
          <w:rFonts w:ascii="Times New Roman" w:hAnsi="Times New Roman" w:cs="Times New Roman"/>
          <w:sz w:val="28"/>
          <w:szCs w:val="28"/>
        </w:rPr>
        <w:t>渔民享有的正当权益</w:t>
      </w:r>
      <w:r>
        <w:rPr>
          <w:rFonts w:hint="eastAsia" w:ascii="Times New Roman" w:hAnsi="Times New Roman" w:cs="Times New Roman"/>
          <w:sz w:val="28"/>
          <w:szCs w:val="28"/>
        </w:rPr>
        <w:t>的依据</w:t>
      </w:r>
      <w:r>
        <w:rPr>
          <w:rFonts w:ascii="Times New Roman" w:hAnsi="Times New Roman" w:cs="Times New Roman"/>
          <w:sz w:val="28"/>
          <w:szCs w:val="28"/>
        </w:rPr>
        <w:t>。</w:t>
      </w:r>
    </w:p>
    <w:p>
      <w:pPr>
        <w:widowControl/>
        <w:shd w:val="clear" w:color="auto" w:fill="FFFFFF"/>
        <w:spacing w:line="360" w:lineRule="auto"/>
        <w:ind w:firstLine="528" w:firstLineChars="200"/>
        <w:rPr>
          <w:rFonts w:ascii="Times New Roman" w:hAnsi="Times New Roman" w:cs="Times New Roman"/>
          <w:sz w:val="28"/>
          <w:szCs w:val="28"/>
        </w:rPr>
      </w:pPr>
      <w:r>
        <w:rPr>
          <w:rFonts w:hint="eastAsia" w:ascii="Times New Roman" w:hAnsi="Times New Roman" w:cs="Times New Roman"/>
          <w:sz w:val="28"/>
          <w:szCs w:val="28"/>
        </w:rPr>
        <w:t>随着健康理念和绿色发展理念的深入人心，</w:t>
      </w:r>
      <w:r>
        <w:rPr>
          <w:rFonts w:ascii="Times New Roman" w:hAnsi="Times New Roman" w:cs="Times New Roman"/>
          <w:sz w:val="28"/>
          <w:szCs w:val="28"/>
        </w:rPr>
        <w:t>消费者消费需求已从数量型向质量型转型，绿色、优质水产品将成为主流，养殖方式也向资源节约型、环境友好型健康养殖转型。蓟州区</w:t>
      </w:r>
      <w:r>
        <w:rPr>
          <w:rFonts w:hint="eastAsia" w:ascii="Times New Roman" w:hAnsi="Times New Roman" w:cs="Times New Roman"/>
          <w:sz w:val="28"/>
          <w:szCs w:val="28"/>
        </w:rPr>
        <w:t>地</w:t>
      </w:r>
      <w:r>
        <w:rPr>
          <w:rFonts w:ascii="Times New Roman" w:hAnsi="Times New Roman" w:cs="Times New Roman"/>
          <w:sz w:val="28"/>
          <w:szCs w:val="28"/>
        </w:rPr>
        <w:t>处天津、北京、唐山、承德之中心地带，已经融入京津1小时经济圈，市场优势明显，未来发展需要以特色养殖、品牌培育为抓手，以提质增效、绿色发展为目标，依靠科技创新，加快转变渔业发展方式，着力提高渔业供给质量和效益，加快形成产出高效、产品安全、资源节约、环境友好的现代渔业发展新格局。</w:t>
      </w:r>
    </w:p>
    <w:p>
      <w:pPr>
        <w:pStyle w:val="3"/>
        <w:spacing w:before="0" w:after="0" w:line="415" w:lineRule="auto"/>
        <w:ind w:firstLine="528" w:firstLineChars="200"/>
        <w:rPr>
          <w:rFonts w:ascii="Times New Roman" w:hAnsi="Times New Roman" w:eastAsia="黑体" w:cs="Times New Roman"/>
          <w:b w:val="0"/>
          <w:sz w:val="28"/>
          <w:szCs w:val="28"/>
        </w:rPr>
      </w:pPr>
      <w:bookmarkStart w:id="44" w:name="_Toc517191478"/>
      <w:bookmarkStart w:id="45" w:name="_Toc531787053"/>
      <w:r>
        <w:rPr>
          <w:rFonts w:ascii="Times New Roman" w:hAnsi="Times New Roman" w:eastAsia="黑体" w:cs="Times New Roman"/>
          <w:b w:val="0"/>
          <w:sz w:val="28"/>
          <w:szCs w:val="28"/>
        </w:rPr>
        <w:t>三、养殖水域滩涂开发总体思路</w:t>
      </w:r>
      <w:bookmarkEnd w:id="44"/>
      <w:bookmarkEnd w:id="45"/>
    </w:p>
    <w:p>
      <w:pPr>
        <w:ind w:firstLine="528" w:firstLineChars="200"/>
        <w:rPr>
          <w:rFonts w:ascii="Times New Roman" w:hAnsi="Times New Roman" w:cs="Times New Roman"/>
          <w:sz w:val="28"/>
          <w:szCs w:val="28"/>
        </w:rPr>
      </w:pPr>
      <w:r>
        <w:rPr>
          <w:rFonts w:ascii="Times New Roman" w:hAnsi="Times New Roman" w:cs="Times New Roman"/>
          <w:sz w:val="28"/>
          <w:szCs w:val="28"/>
        </w:rPr>
        <w:t>贯彻落实中央和市委发展现代农业一系列决策部署，认真执行《中华人民共和国渔业法》、《天津市渔业管理条例》等法律法规，合理安排渔业发展空间，以加快推进现代渔业建设为主攻方向，以加快转变渔业发展方式为主线，加强对生态敏感区的管理，严格执行禁养区和限养区制度，开发利用允许养殖的水域滩涂，提倡高效健康水产养殖，提高养殖水域资源利用效率和渔业生产能力。积极开发生态循环养殖模式，加快发展名特优新水产品养殖，推广健康生态养殖模式，</w:t>
      </w:r>
      <w:r>
        <w:rPr>
          <w:rFonts w:hint="eastAsia" w:ascii="Times New Roman" w:hAnsi="Times New Roman" w:cs="Times New Roman"/>
          <w:sz w:val="28"/>
          <w:szCs w:val="28"/>
        </w:rPr>
        <w:t>注重养殖尾水治理，</w:t>
      </w:r>
      <w:r>
        <w:rPr>
          <w:rFonts w:ascii="Times New Roman" w:hAnsi="Times New Roman" w:cs="Times New Roman"/>
          <w:sz w:val="28"/>
          <w:szCs w:val="28"/>
        </w:rPr>
        <w:t>保护和改善养殖水域生态环境，保障水产品质量安全。进一步优化产业结构，适度引导发展休闲渔业，提升渔业产业整体素质和市场竞争力，实现渔业经济全面、协调和可持续发展。</w:t>
      </w:r>
    </w:p>
    <w:p>
      <w:pPr>
        <w:pStyle w:val="2"/>
        <w:jc w:val="center"/>
        <w:rPr>
          <w:rFonts w:ascii="Times New Roman" w:hAnsi="Times New Roman" w:cs="Times New Roman"/>
        </w:rPr>
      </w:pPr>
      <w:bookmarkStart w:id="46" w:name="_Toc531787054"/>
      <w:r>
        <w:rPr>
          <w:rFonts w:ascii="Times New Roman" w:hAnsi="Times New Roman" w:cs="Times New Roman"/>
        </w:rPr>
        <w:t>第三章  养殖水域滩涂功能区划</w:t>
      </w:r>
      <w:bookmarkEnd w:id="46"/>
    </w:p>
    <w:p>
      <w:pPr>
        <w:pStyle w:val="3"/>
        <w:spacing w:before="0" w:after="0" w:line="415" w:lineRule="auto"/>
        <w:ind w:firstLine="528" w:firstLineChars="200"/>
        <w:rPr>
          <w:rFonts w:ascii="Times New Roman" w:hAnsi="Times New Roman" w:eastAsia="黑体" w:cs="Times New Roman"/>
          <w:b w:val="0"/>
          <w:sz w:val="28"/>
          <w:szCs w:val="28"/>
        </w:rPr>
      </w:pPr>
      <w:bookmarkStart w:id="47" w:name="_Toc531787055"/>
      <w:r>
        <w:rPr>
          <w:rFonts w:ascii="Times New Roman" w:hAnsi="Times New Roman" w:eastAsia="黑体" w:cs="Times New Roman"/>
          <w:b w:val="0"/>
          <w:sz w:val="28"/>
          <w:szCs w:val="28"/>
        </w:rPr>
        <w:t>一、功能区划概述</w:t>
      </w:r>
      <w:bookmarkEnd w:id="47"/>
    </w:p>
    <w:p>
      <w:pPr>
        <w:pStyle w:val="4"/>
        <w:spacing w:before="0" w:after="0" w:line="415" w:lineRule="auto"/>
        <w:ind w:firstLine="528" w:firstLineChars="200"/>
        <w:rPr>
          <w:rFonts w:ascii="Times New Roman" w:hAnsi="Times New Roman" w:eastAsia="楷体" w:cs="Times New Roman"/>
          <w:sz w:val="28"/>
          <w:szCs w:val="28"/>
        </w:rPr>
      </w:pPr>
      <w:bookmarkStart w:id="48" w:name="_Toc531787056"/>
      <w:r>
        <w:rPr>
          <w:rFonts w:ascii="Times New Roman" w:hAnsi="Times New Roman" w:eastAsia="楷体" w:cs="Times New Roman"/>
          <w:sz w:val="28"/>
          <w:szCs w:val="28"/>
        </w:rPr>
        <w:t>（</w:t>
      </w:r>
      <w:r>
        <w:rPr>
          <w:rFonts w:hint="eastAsia" w:ascii="Times New Roman" w:hAnsi="Times New Roman" w:eastAsia="楷体" w:cs="Times New Roman"/>
          <w:sz w:val="28"/>
          <w:szCs w:val="28"/>
        </w:rPr>
        <w:t>一</w:t>
      </w:r>
      <w:r>
        <w:rPr>
          <w:rFonts w:ascii="Times New Roman" w:hAnsi="Times New Roman" w:eastAsia="楷体" w:cs="Times New Roman"/>
          <w:sz w:val="28"/>
          <w:szCs w:val="28"/>
        </w:rPr>
        <w:t>）功能区划分方法</w:t>
      </w:r>
      <w:bookmarkEnd w:id="48"/>
    </w:p>
    <w:p>
      <w:pPr>
        <w:ind w:firstLine="570"/>
        <w:rPr>
          <w:rFonts w:ascii="Times New Roman" w:hAnsi="Times New Roman" w:cs="Times New Roman"/>
          <w:szCs w:val="21"/>
        </w:rPr>
      </w:pPr>
      <w:r>
        <w:rPr>
          <w:rFonts w:ascii="Times New Roman" w:hAnsi="Times New Roman" w:cs="Times New Roman"/>
          <w:sz w:val="28"/>
          <w:szCs w:val="28"/>
        </w:rPr>
        <w:t>养殖水域滩涂规划是国土空间规划的重要组成部分，根据蓟州区资源禀赋条件，把开发活动严格限制在水产养殖环境承载能力范围内，推进以生态系统优化为基础的养殖水域综合管理，推动水产养殖空间利用由生产要素向生活要素和生态要素转变。以节水节能为导向，关注蓟州区资源环境生态红线，控制养殖水域开发强度，主动转调养殖空间布局，根据农业部《养殖水域滩涂规划编制工作规范》（2016年）和农业部发布的养殖水域滩涂功能区划表（详见报告后附表1），结合蓟州区经济发展和生态保护需要，在科学评价水域滩涂资源禀赋和环境承载力的基础上，合理划分养殖水域滩涂功能区。</w:t>
      </w:r>
    </w:p>
    <w:p>
      <w:pPr>
        <w:adjustRightInd w:val="0"/>
        <w:snapToGrid w:val="0"/>
        <w:spacing w:line="560" w:lineRule="exact"/>
        <w:ind w:firstLine="528" w:firstLineChars="200"/>
        <w:jc w:val="lef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1、禁止养殖区界定</w:t>
      </w:r>
    </w:p>
    <w:p>
      <w:pPr>
        <w:widowControl/>
        <w:shd w:val="clear" w:color="auto" w:fill="FFFFFF"/>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禁止养殖区一般包括重点生态功能区、公共设施安全区域、有毒物资超标区、其他禁养区。</w:t>
      </w:r>
    </w:p>
    <w:p>
      <w:pPr>
        <w:widowControl/>
        <w:shd w:val="clear" w:color="auto" w:fill="FFFFFF"/>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（1）禁止在饮用水水源地一级保护区、自然保护区核心区和缓冲区、国家级水产种质资源保护区核心区和未批准利用的无居民海岛等重点生态功能区开展水产养殖。</w:t>
      </w:r>
    </w:p>
    <w:p>
      <w:pPr>
        <w:widowControl/>
        <w:shd w:val="clear" w:color="auto" w:fill="FFFFFF"/>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（2）禁止在港口、航道、行洪区、河道堤防安全保护区等公共设施安全区域开展水产养殖。</w:t>
      </w:r>
    </w:p>
    <w:p>
      <w:pPr>
        <w:widowControl/>
        <w:shd w:val="clear" w:color="auto" w:fill="FFFFFF"/>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（3）禁止在有毒有害物质超过规定标准的水体开展水产养殖。</w:t>
      </w:r>
    </w:p>
    <w:p>
      <w:pPr>
        <w:widowControl/>
        <w:shd w:val="clear" w:color="auto" w:fill="FFFFFF"/>
        <w:spacing w:line="360" w:lineRule="auto"/>
        <w:ind w:firstLine="528" w:firstLineChars="200"/>
        <w:rPr>
          <w:rFonts w:ascii="Times New Roman" w:hAnsi="Times New Roman" w:cs="Times New Roman"/>
          <w:szCs w:val="21"/>
        </w:rPr>
      </w:pPr>
      <w:r>
        <w:rPr>
          <w:rFonts w:ascii="Times New Roman" w:hAnsi="Times New Roman" w:cs="Times New Roman"/>
          <w:sz w:val="28"/>
          <w:szCs w:val="28"/>
        </w:rPr>
        <w:t>（4）法律法规规定的其他禁止从事水产养殖的区域。</w:t>
      </w:r>
    </w:p>
    <w:p>
      <w:pPr>
        <w:adjustRightInd w:val="0"/>
        <w:snapToGrid w:val="0"/>
        <w:spacing w:line="560" w:lineRule="exact"/>
        <w:ind w:firstLine="528" w:firstLineChars="200"/>
        <w:jc w:val="lef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2、限制养殖区界定</w:t>
      </w:r>
    </w:p>
    <w:p>
      <w:pPr>
        <w:widowControl/>
        <w:shd w:val="clear" w:color="auto" w:fill="FFFFFF"/>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限制养殖区一般包括一般生态功能区、公共自然水域和其他限制养殖区。</w:t>
      </w:r>
    </w:p>
    <w:p>
      <w:pPr>
        <w:widowControl/>
        <w:shd w:val="clear" w:color="auto" w:fill="FFFFFF"/>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1）限制在饮用水水源二级保护区、自然保护区实验区和外围保护地带、国家级水产种质资源保护区实验区、风景名胜区等生态功能区开展水产养殖，在以上区域内进行水产养殖的应采取污染防治措施，污染物排放不得超过国家和地方规定的污染物排放标准。</w:t>
      </w:r>
    </w:p>
    <w:p>
      <w:pPr>
        <w:widowControl/>
        <w:shd w:val="clear" w:color="auto" w:fill="FFFFFF"/>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（2）限制在重点湖泊水库及近岸海域等公共自然水域开展网箱围栏养殖。重点湖泊水库饲养滤食性鱼类的网箱围栏总面积不超过水域面积的1%，饲养吃食性鱼类的网箱围栏总面积不超过水域面积的0.25%。</w:t>
      </w:r>
    </w:p>
    <w:p>
      <w:pPr>
        <w:widowControl/>
        <w:shd w:val="clear" w:color="auto" w:fill="FFFFFF"/>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（3）法律法规规定的其他限制养殖区。</w:t>
      </w:r>
    </w:p>
    <w:p>
      <w:pPr>
        <w:adjustRightInd w:val="0"/>
        <w:snapToGrid w:val="0"/>
        <w:spacing w:line="560" w:lineRule="exact"/>
        <w:ind w:firstLine="528" w:firstLineChars="200"/>
        <w:jc w:val="lef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3、淡水养殖区界定</w:t>
      </w:r>
    </w:p>
    <w:p>
      <w:pPr>
        <w:widowControl/>
        <w:shd w:val="clear" w:color="auto" w:fill="FFFFFF"/>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淡水养殖区包括池塘养殖区、湖泊养殖区、水库养殖区和其他养殖区。池塘养殖包括普通池塘养殖和工厂化设施养殖等，湖泊水库养殖包括网箱养殖、围栏养殖和大水面生态养殖等，其他养殖包括稻田综合种养和低洼盐碱地养殖等。</w:t>
      </w:r>
    </w:p>
    <w:p>
      <w:pPr>
        <w:pStyle w:val="4"/>
        <w:spacing w:before="0" w:after="0" w:line="415" w:lineRule="auto"/>
        <w:ind w:firstLine="528" w:firstLineChars="200"/>
        <w:rPr>
          <w:rFonts w:ascii="Times New Roman" w:hAnsi="Times New Roman" w:eastAsia="楷体" w:cs="Times New Roman"/>
          <w:sz w:val="28"/>
          <w:szCs w:val="28"/>
        </w:rPr>
      </w:pPr>
      <w:bookmarkStart w:id="49" w:name="_Toc531787057"/>
      <w:r>
        <w:rPr>
          <w:rFonts w:ascii="Times New Roman" w:hAnsi="Times New Roman" w:eastAsia="楷体" w:cs="Times New Roman"/>
          <w:sz w:val="28"/>
          <w:szCs w:val="28"/>
        </w:rPr>
        <w:t>（</w:t>
      </w:r>
      <w:r>
        <w:rPr>
          <w:rFonts w:hint="eastAsia" w:ascii="Times New Roman" w:hAnsi="Times New Roman" w:eastAsia="楷体" w:cs="Times New Roman"/>
          <w:sz w:val="28"/>
          <w:szCs w:val="28"/>
        </w:rPr>
        <w:t>二</w:t>
      </w:r>
      <w:r>
        <w:rPr>
          <w:rFonts w:ascii="Times New Roman" w:hAnsi="Times New Roman" w:eastAsia="楷体" w:cs="Times New Roman"/>
          <w:sz w:val="28"/>
          <w:szCs w:val="28"/>
        </w:rPr>
        <w:t>）养殖水域滩涂开发和保护重点</w:t>
      </w:r>
      <w:bookmarkEnd w:id="49"/>
    </w:p>
    <w:p>
      <w:pPr>
        <w:adjustRightInd w:val="0"/>
        <w:snapToGrid w:val="0"/>
        <w:spacing w:line="560" w:lineRule="exact"/>
        <w:ind w:firstLine="528" w:firstLineChars="200"/>
        <w:jc w:val="lef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1、开发重点</w:t>
      </w:r>
    </w:p>
    <w:p>
      <w:pPr>
        <w:widowControl/>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蓟州区现有养殖水域和其他农业用地是水产养殖开发重点区域。蓟州区未来</w:t>
      </w:r>
      <w:r>
        <w:rPr>
          <w:rFonts w:hint="eastAsia" w:ascii="Times New Roman" w:hAnsi="Times New Roman" w:cs="Times New Roman"/>
          <w:sz w:val="28"/>
          <w:szCs w:val="28"/>
        </w:rPr>
        <w:t>增</w:t>
      </w:r>
      <w:r>
        <w:rPr>
          <w:rFonts w:ascii="Times New Roman" w:hAnsi="Times New Roman" w:cs="Times New Roman"/>
          <w:kern w:val="0"/>
          <w:sz w:val="28"/>
          <w:szCs w:val="28"/>
        </w:rPr>
        <w:t>养殖的品种涉及州河鲤、</w:t>
      </w:r>
      <w:r>
        <w:rPr>
          <w:rFonts w:ascii="Times New Roman" w:hAnsi="Times New Roman" w:cs="Times New Roman"/>
          <w:sz w:val="28"/>
          <w:szCs w:val="28"/>
        </w:rPr>
        <w:t>中华鳖、黄颡</w:t>
      </w:r>
      <w:r>
        <w:rPr>
          <w:rFonts w:hint="eastAsia" w:ascii="Times New Roman" w:hAnsi="Times New Roman" w:cs="Times New Roman"/>
          <w:sz w:val="28"/>
          <w:szCs w:val="28"/>
        </w:rPr>
        <w:t>、鲈鱼、河蟹、柳根鱼（拉氏秽）</w:t>
      </w:r>
      <w:r>
        <w:rPr>
          <w:rFonts w:ascii="Times New Roman" w:hAnsi="Times New Roman" w:cs="Times New Roman"/>
          <w:sz w:val="28"/>
          <w:szCs w:val="28"/>
        </w:rPr>
        <w:t>等名优水产品</w:t>
      </w:r>
      <w:r>
        <w:rPr>
          <w:rFonts w:ascii="Times New Roman" w:hAnsi="Times New Roman" w:cs="Times New Roman"/>
          <w:kern w:val="0"/>
          <w:sz w:val="28"/>
          <w:szCs w:val="28"/>
        </w:rPr>
        <w:t>。为确保水产品质量安全，将采用绿色优</w:t>
      </w:r>
      <w:r>
        <w:rPr>
          <w:rFonts w:ascii="Times New Roman" w:hAnsi="Times New Roman" w:cs="Times New Roman"/>
          <w:sz w:val="27"/>
          <w:szCs w:val="27"/>
          <w:shd w:val="clear" w:color="auto" w:fill="FFFFFF"/>
        </w:rPr>
        <w:t>质饲料，</w:t>
      </w:r>
      <w:r>
        <w:rPr>
          <w:rFonts w:ascii="Times New Roman" w:hAnsi="Times New Roman" w:cs="Times New Roman"/>
          <w:kern w:val="0"/>
          <w:sz w:val="28"/>
          <w:szCs w:val="28"/>
        </w:rPr>
        <w:t>集中推广绿色生态养殖方式，降低水面养殖密度，</w:t>
      </w:r>
      <w:r>
        <w:rPr>
          <w:rFonts w:ascii="Times New Roman" w:hAnsi="Times New Roman" w:cs="Times New Roman"/>
          <w:sz w:val="27"/>
          <w:szCs w:val="27"/>
          <w:shd w:val="clear" w:color="auto" w:fill="FFFFFF"/>
        </w:rPr>
        <w:t>在保持水域生态环境良好前提下</w:t>
      </w:r>
      <w:r>
        <w:rPr>
          <w:rFonts w:ascii="Times New Roman" w:hAnsi="Times New Roman" w:cs="Times New Roman"/>
          <w:kern w:val="0"/>
          <w:sz w:val="28"/>
          <w:szCs w:val="28"/>
        </w:rPr>
        <w:t>，获得高品质的水产品。开发渔业的多种功能，将渔业生产与休闲旅游相结合，采用生态养殖、立体循环养殖、智能设施养殖等多种养殖方式，最大限度用好养殖水域资源，强化安全水产品供给功能、生态保护功能、休闲旅游功能等，构建一二三产业融合的现代渔业产业链条。</w:t>
      </w:r>
    </w:p>
    <w:p>
      <w:pPr>
        <w:numPr>
          <w:ilvl w:val="0"/>
          <w:numId w:val="1"/>
        </w:numPr>
        <w:adjustRightInd w:val="0"/>
        <w:snapToGrid w:val="0"/>
        <w:spacing w:line="560" w:lineRule="exact"/>
        <w:ind w:firstLine="528" w:firstLineChars="200"/>
        <w:jc w:val="lef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保护重点</w:t>
      </w:r>
    </w:p>
    <w:p>
      <w:pPr>
        <w:widowControl/>
        <w:spacing w:line="360" w:lineRule="auto"/>
        <w:ind w:firstLine="528" w:firstLineChars="200"/>
        <w:rPr>
          <w:rFonts w:ascii="Times New Roman" w:hAnsi="Times New Roman" w:cs="Times New Roman"/>
          <w:sz w:val="28"/>
          <w:szCs w:val="28"/>
        </w:rPr>
      </w:pPr>
      <w:r>
        <w:rPr>
          <w:rFonts w:ascii="Times New Roman" w:hAnsi="Times New Roman" w:cs="Times New Roman"/>
          <w:sz w:val="28"/>
          <w:szCs w:val="28"/>
        </w:rPr>
        <w:t>根据蓟州区划定</w:t>
      </w:r>
      <w:r>
        <w:rPr>
          <w:rFonts w:hint="eastAsia" w:ascii="Times New Roman" w:hAnsi="Times New Roman" w:cs="Times New Roman"/>
          <w:sz w:val="28"/>
          <w:szCs w:val="28"/>
        </w:rPr>
        <w:t>的</w:t>
      </w:r>
      <w:r>
        <w:rPr>
          <w:rFonts w:ascii="Times New Roman" w:hAnsi="Times New Roman" w:cs="Times New Roman"/>
          <w:sz w:val="28"/>
          <w:szCs w:val="28"/>
        </w:rPr>
        <w:t>生态红线，境内的自然保护区、风景名胜区、饮用水水源地、国家森林公园等永久性保护生态区域内的湖泊、湿地、蓄滞洪区、河流、河道等</w:t>
      </w:r>
      <w:r>
        <w:rPr>
          <w:rFonts w:hint="eastAsia" w:ascii="Times New Roman" w:hAnsi="Times New Roman" w:cs="Times New Roman"/>
          <w:sz w:val="28"/>
          <w:szCs w:val="28"/>
        </w:rPr>
        <w:t>作为保护重点范围</w:t>
      </w:r>
      <w:r>
        <w:rPr>
          <w:rFonts w:ascii="Times New Roman" w:hAnsi="Times New Roman" w:cs="Times New Roman"/>
          <w:sz w:val="28"/>
          <w:szCs w:val="28"/>
        </w:rPr>
        <w:t>。主要包括于桥水库、杨庄水库、州河、泃河、蓟运河、漳河、么河、引漳入州、引辽入州、引秃入漳、引秃入泃、辽运河、兰泉河、沙河、果河、淋河、黎河等。</w:t>
      </w:r>
    </w:p>
    <w:p>
      <w:pPr>
        <w:widowControl/>
        <w:shd w:val="clear" w:color="auto" w:fill="FFFFFF"/>
        <w:spacing w:line="520" w:lineRule="atLeast"/>
        <w:ind w:firstLine="560"/>
        <w:rPr>
          <w:rFonts w:ascii="Times New Roman" w:hAnsi="Times New Roman" w:cs="Times New Roman"/>
          <w:sz w:val="28"/>
          <w:szCs w:val="28"/>
        </w:rPr>
      </w:pPr>
      <w:r>
        <w:rPr>
          <w:rFonts w:ascii="Times New Roman" w:hAnsi="Times New Roman" w:eastAsia="宋体" w:cs="Times New Roman"/>
          <w:kern w:val="0"/>
          <w:sz w:val="28"/>
          <w:szCs w:val="28"/>
        </w:rPr>
        <w:t>本规划是养殖水域滩涂使用管理的基本依据，养殖水域滩涂使用管理要严格依据规划开展，严格限制擅自改变养殖水域滩涂使用用途的行为。在规划范围外，不得新建及改扩建水产养殖项目。其它生态保护或工程建设项目等占用规划内养殖水域滩涂的，必须维护生产者意愿，征求渔业行政主管部门意见，按照有关要求对规划进行修订后实施，造成养殖生产者经济损失的应依法给予补偿。</w:t>
      </w:r>
    </w:p>
    <w:p>
      <w:pPr>
        <w:pStyle w:val="4"/>
        <w:spacing w:before="0" w:after="0" w:line="415" w:lineRule="auto"/>
        <w:ind w:firstLine="528" w:firstLineChars="200"/>
        <w:rPr>
          <w:rFonts w:ascii="Times New Roman" w:hAnsi="Times New Roman" w:eastAsia="楷体" w:cs="Times New Roman"/>
          <w:sz w:val="28"/>
          <w:szCs w:val="28"/>
        </w:rPr>
      </w:pPr>
      <w:bookmarkStart w:id="50" w:name="_Toc531787058"/>
      <w:r>
        <w:rPr>
          <w:rFonts w:ascii="Times New Roman" w:hAnsi="Times New Roman" w:eastAsia="楷体" w:cs="Times New Roman"/>
          <w:sz w:val="28"/>
          <w:szCs w:val="28"/>
        </w:rPr>
        <w:t>（</w:t>
      </w:r>
      <w:r>
        <w:rPr>
          <w:rFonts w:hint="eastAsia" w:ascii="Times New Roman" w:hAnsi="Times New Roman" w:eastAsia="楷体" w:cs="Times New Roman"/>
          <w:sz w:val="28"/>
          <w:szCs w:val="28"/>
        </w:rPr>
        <w:t>三</w:t>
      </w:r>
      <w:r>
        <w:rPr>
          <w:rFonts w:ascii="Times New Roman" w:hAnsi="Times New Roman" w:eastAsia="楷体" w:cs="Times New Roman"/>
          <w:sz w:val="28"/>
          <w:szCs w:val="28"/>
        </w:rPr>
        <w:t>）蓟州区水域空间规模</w:t>
      </w:r>
      <w:bookmarkEnd w:id="50"/>
    </w:p>
    <w:p>
      <w:pPr>
        <w:widowControl/>
        <w:spacing w:line="360" w:lineRule="auto"/>
        <w:ind w:firstLine="528" w:firstLineChars="200"/>
        <w:rPr>
          <w:rFonts w:ascii="Times New Roman" w:hAnsi="Times New Roman" w:cs="Times New Roman"/>
          <w:b/>
          <w:kern w:val="0"/>
          <w:sz w:val="28"/>
          <w:szCs w:val="28"/>
        </w:rPr>
      </w:pPr>
      <w:r>
        <w:rPr>
          <w:rFonts w:ascii="Times New Roman" w:hAnsi="Times New Roman" w:cs="Times New Roman"/>
          <w:b/>
          <w:kern w:val="0"/>
          <w:sz w:val="28"/>
          <w:szCs w:val="28"/>
        </w:rPr>
        <w:t>1、蓟州区土地总面积</w:t>
      </w:r>
    </w:p>
    <w:p>
      <w:pPr>
        <w:widowControl/>
        <w:spacing w:line="360" w:lineRule="auto"/>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根据蓟州区土地利用总体规划（20</w:t>
      </w:r>
      <w:r>
        <w:rPr>
          <w:rFonts w:hint="eastAsia" w:ascii="Times New Roman" w:hAnsi="Times New Roman" w:cs="Times New Roman"/>
          <w:kern w:val="0"/>
          <w:sz w:val="28"/>
          <w:szCs w:val="28"/>
        </w:rPr>
        <w:t>15</w:t>
      </w:r>
      <w:r>
        <w:rPr>
          <w:rFonts w:ascii="Times New Roman" w:hAnsi="Times New Roman" w:cs="Times New Roman"/>
          <w:kern w:val="0"/>
          <w:sz w:val="28"/>
          <w:szCs w:val="28"/>
        </w:rPr>
        <w:t>-2020年），蓟州区土地总面积</w:t>
      </w:r>
      <w:r>
        <w:rPr>
          <w:rFonts w:hint="eastAsia" w:ascii="Times New Roman" w:hAnsi="Times New Roman" w:cs="Times New Roman"/>
          <w:kern w:val="0"/>
          <w:sz w:val="28"/>
          <w:szCs w:val="28"/>
        </w:rPr>
        <w:t>238.41万亩</w:t>
      </w:r>
      <w:r>
        <w:rPr>
          <w:rFonts w:ascii="Times New Roman" w:hAnsi="Times New Roman" w:cs="Times New Roman"/>
          <w:kern w:val="0"/>
          <w:sz w:val="28"/>
          <w:szCs w:val="28"/>
        </w:rPr>
        <w:t>，其中农用地总面积</w:t>
      </w:r>
      <w:r>
        <w:rPr>
          <w:rFonts w:hint="eastAsia" w:ascii="Times New Roman" w:hAnsi="Times New Roman" w:cs="Times New Roman"/>
          <w:kern w:val="0"/>
          <w:sz w:val="28"/>
          <w:szCs w:val="28"/>
        </w:rPr>
        <w:t>177.26万亩</w:t>
      </w:r>
      <w:r>
        <w:rPr>
          <w:rFonts w:ascii="Times New Roman" w:hAnsi="Times New Roman" w:cs="Times New Roman"/>
          <w:kern w:val="0"/>
          <w:sz w:val="28"/>
          <w:szCs w:val="28"/>
        </w:rPr>
        <w:t>，占土地总面积的</w:t>
      </w:r>
      <w:r>
        <w:rPr>
          <w:rFonts w:hint="eastAsia" w:ascii="Times New Roman" w:hAnsi="Times New Roman" w:cs="Times New Roman"/>
          <w:kern w:val="0"/>
          <w:sz w:val="28"/>
          <w:szCs w:val="28"/>
        </w:rPr>
        <w:t>74.35</w:t>
      </w:r>
      <w:r>
        <w:rPr>
          <w:rFonts w:ascii="Times New Roman" w:hAnsi="Times New Roman" w:cs="Times New Roman"/>
          <w:kern w:val="0"/>
          <w:sz w:val="28"/>
          <w:szCs w:val="28"/>
        </w:rPr>
        <w:t>%。</w:t>
      </w:r>
    </w:p>
    <w:p>
      <w:pPr>
        <w:widowControl/>
        <w:spacing w:line="360" w:lineRule="auto"/>
        <w:ind w:firstLine="528" w:firstLineChars="200"/>
        <w:rPr>
          <w:rFonts w:ascii="Times New Roman" w:hAnsi="Times New Roman" w:cs="Times New Roman"/>
          <w:b/>
          <w:kern w:val="0"/>
          <w:sz w:val="28"/>
          <w:szCs w:val="28"/>
        </w:rPr>
      </w:pPr>
      <w:r>
        <w:rPr>
          <w:rFonts w:ascii="Times New Roman" w:hAnsi="Times New Roman" w:cs="Times New Roman"/>
          <w:b/>
          <w:kern w:val="0"/>
          <w:sz w:val="28"/>
          <w:szCs w:val="28"/>
        </w:rPr>
        <w:t>2、蓟州区水域滩涂总面积</w:t>
      </w:r>
    </w:p>
    <w:p>
      <w:pPr>
        <w:widowControl/>
        <w:spacing w:line="360" w:lineRule="auto"/>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预计到2030年，除依法规定的禁止养殖区外，蓟州区可用于水产养殖的水域合计1</w:t>
      </w:r>
      <w:r>
        <w:rPr>
          <w:rFonts w:hint="eastAsia" w:ascii="Times New Roman" w:hAnsi="Times New Roman" w:cs="Times New Roman"/>
          <w:kern w:val="0"/>
          <w:sz w:val="28"/>
          <w:szCs w:val="28"/>
        </w:rPr>
        <w:t>0947</w:t>
      </w:r>
      <w:r>
        <w:rPr>
          <w:rFonts w:ascii="Times New Roman" w:hAnsi="Times New Roman" w:cs="Times New Roman"/>
          <w:kern w:val="0"/>
          <w:sz w:val="28"/>
          <w:szCs w:val="28"/>
        </w:rPr>
        <w:t>.25亩，其中限养区面积约</w:t>
      </w:r>
      <w:r>
        <w:rPr>
          <w:rFonts w:hint="eastAsia" w:ascii="Times New Roman" w:hAnsi="Times New Roman" w:cs="Times New Roman"/>
          <w:kern w:val="0"/>
          <w:sz w:val="28"/>
          <w:szCs w:val="28"/>
        </w:rPr>
        <w:t>464.75</w:t>
      </w:r>
      <w:r>
        <w:rPr>
          <w:rFonts w:ascii="Times New Roman" w:hAnsi="Times New Roman" w:cs="Times New Roman"/>
          <w:kern w:val="0"/>
          <w:sz w:val="28"/>
          <w:szCs w:val="28"/>
        </w:rPr>
        <w:t>亩、养殖区面积约</w:t>
      </w:r>
      <w:r>
        <w:rPr>
          <w:rFonts w:hint="eastAsia" w:ascii="Times New Roman" w:hAnsi="Times New Roman" w:cs="Times New Roman"/>
          <w:kern w:val="0"/>
          <w:sz w:val="28"/>
          <w:szCs w:val="28"/>
        </w:rPr>
        <w:t>10482.5</w:t>
      </w:r>
      <w:r>
        <w:rPr>
          <w:rFonts w:ascii="Times New Roman" w:hAnsi="Times New Roman" w:cs="Times New Roman"/>
          <w:kern w:val="0"/>
          <w:sz w:val="28"/>
          <w:szCs w:val="28"/>
        </w:rPr>
        <w:t>亩，养殖区及限制养殖区镇街分布见表3-1。</w:t>
      </w:r>
    </w:p>
    <w:p>
      <w:pPr>
        <w:adjustRightInd w:val="0"/>
        <w:snapToGrid w:val="0"/>
        <w:spacing w:line="560" w:lineRule="exact"/>
        <w:jc w:val="center"/>
        <w:rPr>
          <w:rFonts w:ascii="Times New Roman" w:hAnsi="Times New Roman" w:cs="Times New Roman"/>
          <w:szCs w:val="21"/>
        </w:rPr>
      </w:pPr>
      <w:r>
        <w:rPr>
          <w:rFonts w:ascii="Times New Roman" w:hAnsi="Times New Roman" w:eastAsia="黑体" w:cs="Times New Roman"/>
          <w:sz w:val="28"/>
          <w:szCs w:val="28"/>
        </w:rPr>
        <w:t xml:space="preserve">表3-1    蓟州区水域滩涂养殖区及限制养殖区规模 </w:t>
      </w:r>
      <w:r>
        <w:rPr>
          <w:rFonts w:ascii="Times New Roman" w:hAnsi="Times New Roman" w:cs="Times New Roman"/>
          <w:szCs w:val="21"/>
        </w:rPr>
        <w:t>单位：亩</w:t>
      </w:r>
    </w:p>
    <w:tbl>
      <w:tblPr>
        <w:tblStyle w:val="17"/>
        <w:tblW w:w="5000" w:type="pct"/>
        <w:tblInd w:w="0" w:type="dxa"/>
        <w:tblLayout w:type="autofit"/>
        <w:tblCellMar>
          <w:top w:w="0" w:type="dxa"/>
          <w:left w:w="108" w:type="dxa"/>
          <w:bottom w:w="0" w:type="dxa"/>
          <w:right w:w="108" w:type="dxa"/>
        </w:tblCellMar>
      </w:tblPr>
      <w:tblGrid>
        <w:gridCol w:w="1195"/>
        <w:gridCol w:w="1665"/>
        <w:gridCol w:w="2636"/>
        <w:gridCol w:w="1196"/>
        <w:gridCol w:w="2028"/>
      </w:tblGrid>
      <w:tr>
        <w:tblPrEx>
          <w:tblCellMar>
            <w:top w:w="0" w:type="dxa"/>
            <w:left w:w="108" w:type="dxa"/>
            <w:bottom w:w="0" w:type="dxa"/>
            <w:right w:w="108" w:type="dxa"/>
          </w:tblCellMar>
        </w:tblPrEx>
        <w:trPr>
          <w:trHeight w:val="285" w:hRule="atLeast"/>
        </w:trPr>
        <w:tc>
          <w:tcPr>
            <w:tcW w:w="71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981"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街镇</w:t>
            </w:r>
          </w:p>
        </w:tc>
        <w:tc>
          <w:tcPr>
            <w:tcW w:w="1406"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可用于水产养殖水域合计</w:t>
            </w:r>
          </w:p>
        </w:tc>
        <w:tc>
          <w:tcPr>
            <w:tcW w:w="712"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限养区</w:t>
            </w:r>
          </w:p>
        </w:tc>
        <w:tc>
          <w:tcPr>
            <w:tcW w:w="1189"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养殖区</w:t>
            </w:r>
          </w:p>
        </w:tc>
      </w:tr>
      <w:tr>
        <w:tblPrEx>
          <w:tblCellMar>
            <w:top w:w="0" w:type="dxa"/>
            <w:left w:w="108" w:type="dxa"/>
            <w:bottom w:w="0" w:type="dxa"/>
            <w:right w:w="108" w:type="dxa"/>
          </w:tblCellMar>
        </w:tblPrEx>
        <w:trPr>
          <w:trHeight w:val="315" w:hRule="atLeast"/>
        </w:trPr>
        <w:tc>
          <w:tcPr>
            <w:tcW w:w="71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981"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区直</w:t>
            </w:r>
          </w:p>
        </w:tc>
        <w:tc>
          <w:tcPr>
            <w:tcW w:w="1406"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940</w:t>
            </w:r>
          </w:p>
        </w:tc>
        <w:tc>
          <w:tcPr>
            <w:tcW w:w="712" w:type="pct"/>
            <w:tcBorders>
              <w:top w:val="nil"/>
              <w:left w:val="nil"/>
              <w:bottom w:val="single" w:color="auto" w:sz="8" w:space="0"/>
              <w:right w:val="single" w:color="auto" w:sz="8" w:space="0"/>
            </w:tcBorders>
            <w:shd w:val="clear" w:color="auto" w:fill="auto"/>
            <w:noWrap/>
            <w:vAlign w:val="center"/>
          </w:tcPr>
          <w:p>
            <w:pPr>
              <w:rPr>
                <w:rFonts w:ascii="Calibri" w:hAnsi="Calibri" w:eastAsia="宋体" w:cs="宋体"/>
                <w:color w:val="000000"/>
                <w:szCs w:val="21"/>
              </w:rPr>
            </w:pPr>
            <w:r>
              <w:rPr>
                <w:rFonts w:ascii="Calibri" w:hAnsi="Calibri"/>
                <w:color w:val="000000"/>
                <w:szCs w:val="21"/>
              </w:rPr>
              <w:t>　</w:t>
            </w:r>
          </w:p>
        </w:tc>
        <w:tc>
          <w:tcPr>
            <w:tcW w:w="1189"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940</w:t>
            </w:r>
          </w:p>
        </w:tc>
      </w:tr>
      <w:tr>
        <w:tblPrEx>
          <w:tblCellMar>
            <w:top w:w="0" w:type="dxa"/>
            <w:left w:w="108" w:type="dxa"/>
            <w:bottom w:w="0" w:type="dxa"/>
            <w:right w:w="108" w:type="dxa"/>
          </w:tblCellMar>
        </w:tblPrEx>
        <w:trPr>
          <w:trHeight w:val="315" w:hRule="atLeast"/>
        </w:trPr>
        <w:tc>
          <w:tcPr>
            <w:tcW w:w="71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c>
          <w:tcPr>
            <w:tcW w:w="981"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侯家营镇</w:t>
            </w:r>
          </w:p>
        </w:tc>
        <w:tc>
          <w:tcPr>
            <w:tcW w:w="1406"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1430</w:t>
            </w:r>
          </w:p>
        </w:tc>
        <w:tc>
          <w:tcPr>
            <w:tcW w:w="712" w:type="pct"/>
            <w:tcBorders>
              <w:top w:val="nil"/>
              <w:left w:val="nil"/>
              <w:bottom w:val="single" w:color="auto" w:sz="8" w:space="0"/>
              <w:right w:val="single" w:color="auto" w:sz="8" w:space="0"/>
            </w:tcBorders>
            <w:shd w:val="clear" w:color="auto" w:fill="auto"/>
            <w:noWrap/>
            <w:vAlign w:val="center"/>
          </w:tcPr>
          <w:p>
            <w:pPr>
              <w:rPr>
                <w:rFonts w:ascii="Calibri" w:hAnsi="Calibri" w:eastAsia="宋体" w:cs="宋体"/>
                <w:color w:val="000000"/>
                <w:szCs w:val="21"/>
              </w:rPr>
            </w:pPr>
            <w:r>
              <w:rPr>
                <w:rFonts w:ascii="Calibri" w:hAnsi="Calibri"/>
                <w:color w:val="000000"/>
                <w:szCs w:val="21"/>
              </w:rPr>
              <w:t>　</w:t>
            </w:r>
          </w:p>
        </w:tc>
        <w:tc>
          <w:tcPr>
            <w:tcW w:w="1189"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1430</w:t>
            </w:r>
          </w:p>
        </w:tc>
      </w:tr>
      <w:tr>
        <w:tblPrEx>
          <w:tblCellMar>
            <w:top w:w="0" w:type="dxa"/>
            <w:left w:w="108" w:type="dxa"/>
            <w:bottom w:w="0" w:type="dxa"/>
            <w:right w:w="108" w:type="dxa"/>
          </w:tblCellMar>
        </w:tblPrEx>
        <w:trPr>
          <w:trHeight w:val="315" w:hRule="atLeast"/>
        </w:trPr>
        <w:tc>
          <w:tcPr>
            <w:tcW w:w="71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c>
          <w:tcPr>
            <w:tcW w:w="981"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上仓镇</w:t>
            </w:r>
            <w:r>
              <w:rPr>
                <w:rFonts w:ascii="Times New Roman" w:hAnsi="Times New Roman" w:eastAsia="宋体" w:cs="Times New Roman"/>
                <w:kern w:val="0"/>
                <w:szCs w:val="21"/>
              </w:rPr>
              <w:t xml:space="preserve"> </w:t>
            </w:r>
          </w:p>
        </w:tc>
        <w:tc>
          <w:tcPr>
            <w:tcW w:w="1406"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1458</w:t>
            </w:r>
          </w:p>
        </w:tc>
        <w:tc>
          <w:tcPr>
            <w:tcW w:w="712" w:type="pct"/>
            <w:tcBorders>
              <w:top w:val="nil"/>
              <w:left w:val="nil"/>
              <w:bottom w:val="single" w:color="auto" w:sz="8" w:space="0"/>
              <w:right w:val="single" w:color="auto" w:sz="8" w:space="0"/>
            </w:tcBorders>
            <w:shd w:val="clear" w:color="auto" w:fill="auto"/>
            <w:noWrap/>
            <w:vAlign w:val="center"/>
          </w:tcPr>
          <w:p>
            <w:pPr>
              <w:rPr>
                <w:rFonts w:ascii="Calibri" w:hAnsi="Calibri" w:eastAsia="宋体" w:cs="宋体"/>
                <w:color w:val="000000"/>
                <w:szCs w:val="21"/>
              </w:rPr>
            </w:pPr>
            <w:r>
              <w:rPr>
                <w:rFonts w:ascii="Calibri" w:hAnsi="Calibri"/>
                <w:color w:val="000000"/>
                <w:szCs w:val="21"/>
              </w:rPr>
              <w:t>　</w:t>
            </w:r>
          </w:p>
        </w:tc>
        <w:tc>
          <w:tcPr>
            <w:tcW w:w="1189"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1458</w:t>
            </w:r>
          </w:p>
        </w:tc>
      </w:tr>
      <w:tr>
        <w:tblPrEx>
          <w:tblCellMar>
            <w:top w:w="0" w:type="dxa"/>
            <w:left w:w="108" w:type="dxa"/>
            <w:bottom w:w="0" w:type="dxa"/>
            <w:right w:w="108" w:type="dxa"/>
          </w:tblCellMar>
        </w:tblPrEx>
        <w:trPr>
          <w:trHeight w:val="315" w:hRule="atLeast"/>
        </w:trPr>
        <w:tc>
          <w:tcPr>
            <w:tcW w:w="71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w:t>
            </w:r>
          </w:p>
        </w:tc>
        <w:tc>
          <w:tcPr>
            <w:tcW w:w="981"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下窝头镇</w:t>
            </w:r>
          </w:p>
        </w:tc>
        <w:tc>
          <w:tcPr>
            <w:tcW w:w="1406"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2630</w:t>
            </w:r>
          </w:p>
        </w:tc>
        <w:tc>
          <w:tcPr>
            <w:tcW w:w="712" w:type="pct"/>
            <w:tcBorders>
              <w:top w:val="nil"/>
              <w:left w:val="nil"/>
              <w:bottom w:val="single" w:color="auto" w:sz="8" w:space="0"/>
              <w:right w:val="single" w:color="auto" w:sz="8" w:space="0"/>
            </w:tcBorders>
            <w:shd w:val="clear" w:color="auto" w:fill="auto"/>
            <w:noWrap/>
            <w:vAlign w:val="center"/>
          </w:tcPr>
          <w:p>
            <w:pPr>
              <w:rPr>
                <w:rFonts w:ascii="Calibri" w:hAnsi="Calibri" w:eastAsia="宋体" w:cs="宋体"/>
                <w:color w:val="000000"/>
                <w:szCs w:val="21"/>
              </w:rPr>
            </w:pPr>
            <w:r>
              <w:rPr>
                <w:rFonts w:ascii="Calibri" w:hAnsi="Calibri"/>
                <w:color w:val="000000"/>
                <w:szCs w:val="21"/>
              </w:rPr>
              <w:t>　</w:t>
            </w:r>
          </w:p>
        </w:tc>
        <w:tc>
          <w:tcPr>
            <w:tcW w:w="1189"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2630</w:t>
            </w:r>
          </w:p>
        </w:tc>
      </w:tr>
      <w:tr>
        <w:tblPrEx>
          <w:tblCellMar>
            <w:top w:w="0" w:type="dxa"/>
            <w:left w:w="108" w:type="dxa"/>
            <w:bottom w:w="0" w:type="dxa"/>
            <w:right w:w="108" w:type="dxa"/>
          </w:tblCellMar>
        </w:tblPrEx>
        <w:trPr>
          <w:trHeight w:val="315" w:hRule="atLeast"/>
        </w:trPr>
        <w:tc>
          <w:tcPr>
            <w:tcW w:w="71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w:t>
            </w:r>
          </w:p>
        </w:tc>
        <w:tc>
          <w:tcPr>
            <w:tcW w:w="981"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杨津庄镇</w:t>
            </w:r>
            <w:r>
              <w:rPr>
                <w:rFonts w:ascii="Times New Roman" w:hAnsi="Times New Roman" w:eastAsia="宋体" w:cs="Times New Roman"/>
                <w:kern w:val="0"/>
                <w:szCs w:val="21"/>
              </w:rPr>
              <w:t xml:space="preserve"> </w:t>
            </w:r>
          </w:p>
        </w:tc>
        <w:tc>
          <w:tcPr>
            <w:tcW w:w="1406"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694.5</w:t>
            </w:r>
          </w:p>
        </w:tc>
        <w:tc>
          <w:tcPr>
            <w:tcW w:w="712" w:type="pct"/>
            <w:tcBorders>
              <w:top w:val="nil"/>
              <w:left w:val="nil"/>
              <w:bottom w:val="single" w:color="auto" w:sz="8" w:space="0"/>
              <w:right w:val="single" w:color="auto" w:sz="8" w:space="0"/>
            </w:tcBorders>
            <w:shd w:val="clear" w:color="auto" w:fill="auto"/>
            <w:noWrap/>
            <w:vAlign w:val="center"/>
          </w:tcPr>
          <w:p>
            <w:pPr>
              <w:rPr>
                <w:rFonts w:ascii="Calibri" w:hAnsi="Calibri" w:eastAsia="宋体" w:cs="宋体"/>
                <w:color w:val="000000"/>
                <w:szCs w:val="21"/>
              </w:rPr>
            </w:pPr>
            <w:r>
              <w:rPr>
                <w:rFonts w:ascii="Calibri" w:hAnsi="Calibri"/>
                <w:color w:val="000000"/>
                <w:szCs w:val="21"/>
              </w:rPr>
              <w:t>　</w:t>
            </w:r>
          </w:p>
        </w:tc>
        <w:tc>
          <w:tcPr>
            <w:tcW w:w="1189"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694.5</w:t>
            </w:r>
          </w:p>
        </w:tc>
      </w:tr>
      <w:tr>
        <w:tblPrEx>
          <w:tblCellMar>
            <w:top w:w="0" w:type="dxa"/>
            <w:left w:w="108" w:type="dxa"/>
            <w:bottom w:w="0" w:type="dxa"/>
            <w:right w:w="108" w:type="dxa"/>
          </w:tblCellMar>
        </w:tblPrEx>
        <w:trPr>
          <w:trHeight w:val="315" w:hRule="atLeast"/>
        </w:trPr>
        <w:tc>
          <w:tcPr>
            <w:tcW w:w="71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w:t>
            </w:r>
          </w:p>
        </w:tc>
        <w:tc>
          <w:tcPr>
            <w:tcW w:w="981"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五百户镇</w:t>
            </w:r>
          </w:p>
        </w:tc>
        <w:tc>
          <w:tcPr>
            <w:tcW w:w="1406"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1180</w:t>
            </w:r>
          </w:p>
        </w:tc>
        <w:tc>
          <w:tcPr>
            <w:tcW w:w="712" w:type="pct"/>
            <w:tcBorders>
              <w:top w:val="nil"/>
              <w:left w:val="nil"/>
              <w:bottom w:val="single" w:color="auto" w:sz="8" w:space="0"/>
              <w:right w:val="single" w:color="auto" w:sz="8" w:space="0"/>
            </w:tcBorders>
            <w:shd w:val="clear" w:color="auto" w:fill="auto"/>
            <w:noWrap/>
            <w:vAlign w:val="center"/>
          </w:tcPr>
          <w:p>
            <w:pPr>
              <w:rPr>
                <w:rFonts w:ascii="Calibri" w:hAnsi="Calibri" w:eastAsia="宋体" w:cs="宋体"/>
                <w:color w:val="000000"/>
                <w:szCs w:val="21"/>
              </w:rPr>
            </w:pPr>
            <w:r>
              <w:rPr>
                <w:rFonts w:ascii="Calibri" w:hAnsi="Calibri"/>
                <w:color w:val="000000"/>
                <w:szCs w:val="21"/>
              </w:rPr>
              <w:t>　</w:t>
            </w:r>
          </w:p>
        </w:tc>
        <w:tc>
          <w:tcPr>
            <w:tcW w:w="1189"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1180</w:t>
            </w:r>
          </w:p>
        </w:tc>
      </w:tr>
      <w:tr>
        <w:tblPrEx>
          <w:tblCellMar>
            <w:top w:w="0" w:type="dxa"/>
            <w:left w:w="108" w:type="dxa"/>
            <w:bottom w:w="0" w:type="dxa"/>
            <w:right w:w="108" w:type="dxa"/>
          </w:tblCellMar>
        </w:tblPrEx>
        <w:trPr>
          <w:trHeight w:val="315" w:hRule="atLeast"/>
        </w:trPr>
        <w:tc>
          <w:tcPr>
            <w:tcW w:w="71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w:t>
            </w:r>
          </w:p>
        </w:tc>
        <w:tc>
          <w:tcPr>
            <w:tcW w:w="981"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东施古镇</w:t>
            </w:r>
          </w:p>
        </w:tc>
        <w:tc>
          <w:tcPr>
            <w:tcW w:w="1406"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995</w:t>
            </w:r>
          </w:p>
        </w:tc>
        <w:tc>
          <w:tcPr>
            <w:tcW w:w="712" w:type="pct"/>
            <w:tcBorders>
              <w:top w:val="nil"/>
              <w:left w:val="nil"/>
              <w:bottom w:val="single" w:color="auto" w:sz="8" w:space="0"/>
              <w:right w:val="single" w:color="auto" w:sz="8" w:space="0"/>
            </w:tcBorders>
            <w:shd w:val="clear" w:color="auto" w:fill="auto"/>
            <w:noWrap/>
            <w:vAlign w:val="center"/>
          </w:tcPr>
          <w:p>
            <w:pPr>
              <w:rPr>
                <w:rFonts w:ascii="Calibri" w:hAnsi="Calibri" w:eastAsia="宋体" w:cs="宋体"/>
                <w:color w:val="000000"/>
                <w:szCs w:val="21"/>
              </w:rPr>
            </w:pPr>
            <w:r>
              <w:rPr>
                <w:rFonts w:ascii="Calibri" w:hAnsi="Calibri"/>
                <w:color w:val="000000"/>
                <w:szCs w:val="21"/>
              </w:rPr>
              <w:t>　</w:t>
            </w:r>
          </w:p>
        </w:tc>
        <w:tc>
          <w:tcPr>
            <w:tcW w:w="1189"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995</w:t>
            </w:r>
          </w:p>
        </w:tc>
      </w:tr>
      <w:tr>
        <w:tblPrEx>
          <w:tblCellMar>
            <w:top w:w="0" w:type="dxa"/>
            <w:left w:w="108" w:type="dxa"/>
            <w:bottom w:w="0" w:type="dxa"/>
            <w:right w:w="108" w:type="dxa"/>
          </w:tblCellMar>
        </w:tblPrEx>
        <w:trPr>
          <w:trHeight w:val="315" w:hRule="atLeast"/>
        </w:trPr>
        <w:tc>
          <w:tcPr>
            <w:tcW w:w="71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w:t>
            </w:r>
          </w:p>
        </w:tc>
        <w:tc>
          <w:tcPr>
            <w:tcW w:w="981"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下仓镇</w:t>
            </w:r>
          </w:p>
        </w:tc>
        <w:tc>
          <w:tcPr>
            <w:tcW w:w="1406"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523</w:t>
            </w:r>
          </w:p>
        </w:tc>
        <w:tc>
          <w:tcPr>
            <w:tcW w:w="712" w:type="pct"/>
            <w:tcBorders>
              <w:top w:val="nil"/>
              <w:left w:val="nil"/>
              <w:bottom w:val="single" w:color="auto" w:sz="8" w:space="0"/>
              <w:right w:val="single" w:color="auto" w:sz="8"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89"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523</w:t>
            </w:r>
          </w:p>
        </w:tc>
      </w:tr>
      <w:tr>
        <w:tblPrEx>
          <w:tblCellMar>
            <w:top w:w="0" w:type="dxa"/>
            <w:left w:w="108" w:type="dxa"/>
            <w:bottom w:w="0" w:type="dxa"/>
            <w:right w:w="108" w:type="dxa"/>
          </w:tblCellMar>
        </w:tblPrEx>
        <w:trPr>
          <w:trHeight w:val="315" w:hRule="atLeast"/>
        </w:trPr>
        <w:tc>
          <w:tcPr>
            <w:tcW w:w="71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9</w:t>
            </w:r>
          </w:p>
        </w:tc>
        <w:tc>
          <w:tcPr>
            <w:tcW w:w="981" w:type="pct"/>
            <w:tcBorders>
              <w:top w:val="nil"/>
              <w:left w:val="nil"/>
              <w:bottom w:val="single" w:color="auto" w:sz="8" w:space="0"/>
              <w:right w:val="single" w:color="auto" w:sz="8" w:space="0"/>
            </w:tcBorders>
            <w:shd w:val="clear" w:color="auto" w:fill="auto"/>
            <w:vAlign w:val="center"/>
          </w:tcPr>
          <w:p>
            <w:pPr>
              <w:widowControl/>
              <w:jc w:val="center"/>
              <w:rPr>
                <w:rFonts w:ascii="新宋体" w:hAnsi="新宋体" w:eastAsia="新宋体" w:cs="宋体"/>
                <w:kern w:val="0"/>
                <w:szCs w:val="21"/>
              </w:rPr>
            </w:pPr>
            <w:r>
              <w:rPr>
                <w:rFonts w:hint="eastAsia" w:ascii="新宋体" w:hAnsi="新宋体" w:eastAsia="新宋体" w:cs="宋体"/>
                <w:kern w:val="0"/>
                <w:szCs w:val="21"/>
              </w:rPr>
              <w:t>东赵镇</w:t>
            </w:r>
          </w:p>
        </w:tc>
        <w:tc>
          <w:tcPr>
            <w:tcW w:w="1406"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292</w:t>
            </w:r>
          </w:p>
        </w:tc>
        <w:tc>
          <w:tcPr>
            <w:tcW w:w="712" w:type="pct"/>
            <w:tcBorders>
              <w:top w:val="nil"/>
              <w:left w:val="nil"/>
              <w:bottom w:val="single" w:color="auto" w:sz="8" w:space="0"/>
              <w:right w:val="single" w:color="auto" w:sz="8"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89"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292</w:t>
            </w:r>
          </w:p>
        </w:tc>
      </w:tr>
      <w:tr>
        <w:tblPrEx>
          <w:tblCellMar>
            <w:top w:w="0" w:type="dxa"/>
            <w:left w:w="108" w:type="dxa"/>
            <w:bottom w:w="0" w:type="dxa"/>
            <w:right w:w="108" w:type="dxa"/>
          </w:tblCellMar>
        </w:tblPrEx>
        <w:trPr>
          <w:trHeight w:val="315" w:hRule="atLeast"/>
        </w:trPr>
        <w:tc>
          <w:tcPr>
            <w:tcW w:w="71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981"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洇溜镇</w:t>
            </w:r>
          </w:p>
        </w:tc>
        <w:tc>
          <w:tcPr>
            <w:tcW w:w="1406"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285</w:t>
            </w:r>
          </w:p>
        </w:tc>
        <w:tc>
          <w:tcPr>
            <w:tcW w:w="712" w:type="pct"/>
            <w:tcBorders>
              <w:top w:val="nil"/>
              <w:left w:val="nil"/>
              <w:bottom w:val="single" w:color="auto" w:sz="8" w:space="0"/>
              <w:right w:val="single" w:color="auto" w:sz="8"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89"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285</w:t>
            </w:r>
          </w:p>
        </w:tc>
      </w:tr>
      <w:tr>
        <w:tblPrEx>
          <w:tblCellMar>
            <w:top w:w="0" w:type="dxa"/>
            <w:left w:w="108" w:type="dxa"/>
            <w:bottom w:w="0" w:type="dxa"/>
            <w:right w:w="108" w:type="dxa"/>
          </w:tblCellMar>
        </w:tblPrEx>
        <w:trPr>
          <w:trHeight w:val="315" w:hRule="atLeast"/>
        </w:trPr>
        <w:tc>
          <w:tcPr>
            <w:tcW w:w="71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11</w:t>
            </w:r>
          </w:p>
        </w:tc>
        <w:tc>
          <w:tcPr>
            <w:tcW w:w="981"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出头岭镇</w:t>
            </w:r>
          </w:p>
        </w:tc>
        <w:tc>
          <w:tcPr>
            <w:tcW w:w="1406"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273</w:t>
            </w:r>
          </w:p>
        </w:tc>
        <w:tc>
          <w:tcPr>
            <w:tcW w:w="712"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273</w:t>
            </w:r>
          </w:p>
        </w:tc>
        <w:tc>
          <w:tcPr>
            <w:tcW w:w="1189" w:type="pct"/>
            <w:tcBorders>
              <w:top w:val="nil"/>
              <w:left w:val="nil"/>
              <w:bottom w:val="single" w:color="auto" w:sz="8" w:space="0"/>
              <w:right w:val="single" w:color="auto" w:sz="8" w:space="0"/>
            </w:tcBorders>
            <w:shd w:val="clear" w:color="auto" w:fill="auto"/>
            <w:noWrap/>
            <w:vAlign w:val="center"/>
          </w:tcPr>
          <w:p>
            <w:pPr>
              <w:rPr>
                <w:rFonts w:ascii="Calibri" w:hAnsi="Calibri" w:eastAsia="宋体" w:cs="宋体"/>
                <w:color w:val="000000"/>
                <w:szCs w:val="21"/>
              </w:rPr>
            </w:pPr>
            <w:r>
              <w:rPr>
                <w:rFonts w:ascii="Calibri" w:hAnsi="Calibri"/>
                <w:color w:val="000000"/>
                <w:szCs w:val="21"/>
              </w:rPr>
              <w:t>　</w:t>
            </w:r>
          </w:p>
        </w:tc>
      </w:tr>
      <w:tr>
        <w:tblPrEx>
          <w:tblCellMar>
            <w:top w:w="0" w:type="dxa"/>
            <w:left w:w="108" w:type="dxa"/>
            <w:bottom w:w="0" w:type="dxa"/>
            <w:right w:w="108" w:type="dxa"/>
          </w:tblCellMar>
        </w:tblPrEx>
        <w:trPr>
          <w:trHeight w:val="315" w:hRule="atLeast"/>
        </w:trPr>
        <w:tc>
          <w:tcPr>
            <w:tcW w:w="71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p>
        </w:tc>
        <w:tc>
          <w:tcPr>
            <w:tcW w:w="981"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马伸桥镇</w:t>
            </w:r>
          </w:p>
        </w:tc>
        <w:tc>
          <w:tcPr>
            <w:tcW w:w="1406"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127</w:t>
            </w:r>
          </w:p>
        </w:tc>
        <w:tc>
          <w:tcPr>
            <w:tcW w:w="712"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127</w:t>
            </w:r>
          </w:p>
        </w:tc>
        <w:tc>
          <w:tcPr>
            <w:tcW w:w="1189" w:type="pct"/>
            <w:tcBorders>
              <w:top w:val="nil"/>
              <w:left w:val="nil"/>
              <w:bottom w:val="single" w:color="auto" w:sz="8" w:space="0"/>
              <w:right w:val="single" w:color="auto" w:sz="8" w:space="0"/>
            </w:tcBorders>
            <w:shd w:val="clear" w:color="auto" w:fill="auto"/>
            <w:noWrap/>
            <w:vAlign w:val="center"/>
          </w:tcPr>
          <w:p>
            <w:pPr>
              <w:rPr>
                <w:rFonts w:ascii="Calibri" w:hAnsi="Calibri" w:eastAsia="宋体" w:cs="宋体"/>
                <w:color w:val="000000"/>
                <w:szCs w:val="21"/>
              </w:rPr>
            </w:pPr>
            <w:r>
              <w:rPr>
                <w:rFonts w:ascii="Calibri" w:hAnsi="Calibri"/>
                <w:color w:val="000000"/>
                <w:szCs w:val="21"/>
              </w:rPr>
              <w:t>　</w:t>
            </w:r>
          </w:p>
        </w:tc>
      </w:tr>
      <w:tr>
        <w:tblPrEx>
          <w:tblCellMar>
            <w:top w:w="0" w:type="dxa"/>
            <w:left w:w="108" w:type="dxa"/>
            <w:bottom w:w="0" w:type="dxa"/>
            <w:right w:w="108" w:type="dxa"/>
          </w:tblCellMar>
        </w:tblPrEx>
        <w:trPr>
          <w:trHeight w:val="315" w:hRule="atLeast"/>
        </w:trPr>
        <w:tc>
          <w:tcPr>
            <w:tcW w:w="71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13</w:t>
            </w:r>
          </w:p>
        </w:tc>
        <w:tc>
          <w:tcPr>
            <w:tcW w:w="981"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穿芳峪镇</w:t>
            </w:r>
          </w:p>
        </w:tc>
        <w:tc>
          <w:tcPr>
            <w:tcW w:w="1406"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59.75</w:t>
            </w:r>
          </w:p>
        </w:tc>
        <w:tc>
          <w:tcPr>
            <w:tcW w:w="712"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54.75</w:t>
            </w:r>
          </w:p>
        </w:tc>
        <w:tc>
          <w:tcPr>
            <w:tcW w:w="1189"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5</w:t>
            </w:r>
          </w:p>
        </w:tc>
      </w:tr>
      <w:tr>
        <w:tblPrEx>
          <w:tblCellMar>
            <w:top w:w="0" w:type="dxa"/>
            <w:left w:w="108" w:type="dxa"/>
            <w:bottom w:w="0" w:type="dxa"/>
            <w:right w:w="108" w:type="dxa"/>
          </w:tblCellMar>
        </w:tblPrEx>
        <w:trPr>
          <w:trHeight w:val="315" w:hRule="atLeast"/>
        </w:trPr>
        <w:tc>
          <w:tcPr>
            <w:tcW w:w="71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14</w:t>
            </w:r>
          </w:p>
        </w:tc>
        <w:tc>
          <w:tcPr>
            <w:tcW w:w="981"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礼明庄镇</w:t>
            </w:r>
          </w:p>
        </w:tc>
        <w:tc>
          <w:tcPr>
            <w:tcW w:w="1406"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40</w:t>
            </w:r>
          </w:p>
        </w:tc>
        <w:tc>
          <w:tcPr>
            <w:tcW w:w="712" w:type="pct"/>
            <w:tcBorders>
              <w:top w:val="nil"/>
              <w:left w:val="nil"/>
              <w:bottom w:val="single" w:color="auto" w:sz="8" w:space="0"/>
              <w:right w:val="single" w:color="auto" w:sz="8"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89"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40</w:t>
            </w:r>
          </w:p>
        </w:tc>
      </w:tr>
      <w:tr>
        <w:tblPrEx>
          <w:tblCellMar>
            <w:top w:w="0" w:type="dxa"/>
            <w:left w:w="108" w:type="dxa"/>
            <w:bottom w:w="0" w:type="dxa"/>
            <w:right w:w="108" w:type="dxa"/>
          </w:tblCellMar>
        </w:tblPrEx>
        <w:trPr>
          <w:trHeight w:val="315" w:hRule="atLeast"/>
        </w:trPr>
        <w:tc>
          <w:tcPr>
            <w:tcW w:w="71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w:t>
            </w:r>
          </w:p>
        </w:tc>
        <w:tc>
          <w:tcPr>
            <w:tcW w:w="981"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下营镇</w:t>
            </w:r>
          </w:p>
        </w:tc>
        <w:tc>
          <w:tcPr>
            <w:tcW w:w="1406"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20</w:t>
            </w:r>
          </w:p>
        </w:tc>
        <w:tc>
          <w:tcPr>
            <w:tcW w:w="712"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10</w:t>
            </w:r>
          </w:p>
        </w:tc>
        <w:tc>
          <w:tcPr>
            <w:tcW w:w="1189"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10</w:t>
            </w:r>
          </w:p>
        </w:tc>
      </w:tr>
      <w:tr>
        <w:tblPrEx>
          <w:tblCellMar>
            <w:top w:w="0" w:type="dxa"/>
            <w:left w:w="108" w:type="dxa"/>
            <w:bottom w:w="0" w:type="dxa"/>
            <w:right w:w="108" w:type="dxa"/>
          </w:tblCellMar>
        </w:tblPrEx>
        <w:trPr>
          <w:trHeight w:val="315" w:hRule="atLeast"/>
        </w:trPr>
        <w:tc>
          <w:tcPr>
            <w:tcW w:w="71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16</w:t>
            </w:r>
          </w:p>
        </w:tc>
        <w:tc>
          <w:tcPr>
            <w:tcW w:w="98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1406"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10947.25</w:t>
            </w:r>
          </w:p>
        </w:tc>
        <w:tc>
          <w:tcPr>
            <w:tcW w:w="712"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464.75</w:t>
            </w:r>
          </w:p>
        </w:tc>
        <w:tc>
          <w:tcPr>
            <w:tcW w:w="1189" w:type="pct"/>
            <w:tcBorders>
              <w:top w:val="nil"/>
              <w:left w:val="nil"/>
              <w:bottom w:val="single" w:color="auto" w:sz="8" w:space="0"/>
              <w:right w:val="single" w:color="auto" w:sz="8" w:space="0"/>
            </w:tcBorders>
            <w:shd w:val="clear" w:color="auto" w:fill="auto"/>
            <w:noWrap/>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10482.5</w:t>
            </w:r>
          </w:p>
        </w:tc>
      </w:tr>
    </w:tbl>
    <w:p>
      <w:pPr>
        <w:adjustRightInd w:val="0"/>
        <w:snapToGrid w:val="0"/>
        <w:rPr>
          <w:rFonts w:ascii="Times New Roman" w:hAnsi="Times New Roman" w:cs="Times New Roman"/>
          <w:kern w:val="0"/>
          <w:sz w:val="28"/>
          <w:szCs w:val="28"/>
        </w:rPr>
      </w:pPr>
      <w:r>
        <w:rPr>
          <w:rFonts w:ascii="Times New Roman" w:hAnsi="Times New Roman" w:cs="Times New Roman"/>
          <w:b/>
          <w:szCs w:val="21"/>
        </w:rPr>
        <w:t>资料来源</w:t>
      </w:r>
      <w:r>
        <w:rPr>
          <w:rFonts w:ascii="Times New Roman" w:hAnsi="Times New Roman" w:cs="Times New Roman"/>
          <w:szCs w:val="21"/>
        </w:rPr>
        <w:t>：根据蓟州区水产业发展服务中心及镇街调研数据整理。</w:t>
      </w:r>
    </w:p>
    <w:p>
      <w:pPr>
        <w:pStyle w:val="3"/>
        <w:spacing w:before="0" w:after="0" w:line="415" w:lineRule="auto"/>
        <w:ind w:firstLine="528" w:firstLineChars="200"/>
        <w:rPr>
          <w:rFonts w:ascii="Times New Roman" w:hAnsi="Times New Roman" w:eastAsia="黑体" w:cs="Times New Roman"/>
          <w:b w:val="0"/>
          <w:sz w:val="28"/>
          <w:szCs w:val="28"/>
        </w:rPr>
      </w:pPr>
      <w:bookmarkStart w:id="51" w:name="_Toc531787059"/>
      <w:r>
        <w:rPr>
          <w:rFonts w:ascii="Times New Roman" w:hAnsi="Times New Roman" w:eastAsia="黑体" w:cs="Times New Roman"/>
          <w:b w:val="0"/>
          <w:sz w:val="28"/>
          <w:szCs w:val="28"/>
        </w:rPr>
        <w:t>二、禁止养殖区</w:t>
      </w:r>
      <w:bookmarkEnd w:id="51"/>
    </w:p>
    <w:p>
      <w:pPr>
        <w:pStyle w:val="4"/>
        <w:spacing w:before="0" w:after="0" w:line="415" w:lineRule="auto"/>
        <w:ind w:firstLine="528" w:firstLineChars="200"/>
        <w:rPr>
          <w:rFonts w:ascii="Times New Roman" w:hAnsi="Times New Roman" w:eastAsia="楷体" w:cs="Times New Roman"/>
          <w:sz w:val="28"/>
          <w:szCs w:val="28"/>
        </w:rPr>
      </w:pPr>
      <w:bookmarkStart w:id="52" w:name="_Toc531787060"/>
      <w:r>
        <w:rPr>
          <w:rFonts w:ascii="Times New Roman" w:hAnsi="Times New Roman" w:eastAsia="楷体" w:cs="Times New Roman"/>
          <w:sz w:val="28"/>
          <w:szCs w:val="28"/>
        </w:rPr>
        <w:t>（一）禁止养殖区类型及位置</w:t>
      </w:r>
      <w:bookmarkEnd w:id="52"/>
    </w:p>
    <w:p>
      <w:pPr>
        <w:widowControl/>
        <w:shd w:val="clear" w:color="auto" w:fill="FFFFFF"/>
        <w:spacing w:line="315" w:lineRule="atLeast"/>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规划到2030年，禁止养殖区主要包括饮用水水源地一级保护区</w:t>
      </w:r>
      <w:r>
        <w:rPr>
          <w:rFonts w:hint="eastAsia" w:ascii="Times New Roman" w:hAnsi="Times New Roman" w:cs="Times New Roman"/>
          <w:kern w:val="0"/>
          <w:sz w:val="28"/>
          <w:szCs w:val="28"/>
        </w:rPr>
        <w:t>（于桥水库）</w:t>
      </w:r>
      <w:r>
        <w:rPr>
          <w:rFonts w:ascii="Times New Roman" w:hAnsi="Times New Roman" w:cs="Times New Roman"/>
          <w:kern w:val="0"/>
          <w:sz w:val="28"/>
          <w:szCs w:val="28"/>
        </w:rPr>
        <w:t>、</w:t>
      </w:r>
      <w:r>
        <w:rPr>
          <w:rFonts w:hint="eastAsia" w:ascii="Times New Roman" w:hAnsi="Times New Roman" w:cs="Times New Roman"/>
          <w:kern w:val="0"/>
          <w:sz w:val="28"/>
          <w:szCs w:val="28"/>
        </w:rPr>
        <w:t>中型水库、</w:t>
      </w:r>
      <w:r>
        <w:rPr>
          <w:rFonts w:ascii="Times New Roman" w:hAnsi="Times New Roman" w:cs="Times New Roman"/>
          <w:kern w:val="0"/>
          <w:sz w:val="28"/>
          <w:szCs w:val="28"/>
        </w:rPr>
        <w:t>境内一级河道3条、二级河道12条、其他渠道27条等涉及的水域。见表3-2。</w:t>
      </w:r>
    </w:p>
    <w:p>
      <w:pPr>
        <w:adjustRightInd w:val="0"/>
        <w:snapToGrid w:val="0"/>
        <w:spacing w:line="560" w:lineRule="exact"/>
        <w:ind w:firstLine="528" w:firstLineChars="200"/>
        <w:jc w:val="center"/>
        <w:rPr>
          <w:rFonts w:ascii="Times New Roman" w:hAnsi="Times New Roman" w:eastAsia="黑体" w:cs="Times New Roman"/>
          <w:sz w:val="28"/>
          <w:szCs w:val="28"/>
        </w:rPr>
      </w:pPr>
      <w:r>
        <w:rPr>
          <w:rFonts w:ascii="Times New Roman" w:hAnsi="Times New Roman" w:eastAsia="黑体" w:cs="Times New Roman"/>
          <w:sz w:val="28"/>
          <w:szCs w:val="28"/>
        </w:rPr>
        <w:t>表3-2     蓟州区水域滩涂禁止养殖区</w:t>
      </w:r>
    </w:p>
    <w:tbl>
      <w:tblPr>
        <w:tblStyle w:val="17"/>
        <w:tblW w:w="5000" w:type="pct"/>
        <w:tblInd w:w="0" w:type="dxa"/>
        <w:tblLayout w:type="autofit"/>
        <w:tblCellMar>
          <w:top w:w="0" w:type="dxa"/>
          <w:left w:w="108" w:type="dxa"/>
          <w:bottom w:w="0" w:type="dxa"/>
          <w:right w:w="108" w:type="dxa"/>
        </w:tblCellMar>
      </w:tblPr>
      <w:tblGrid>
        <w:gridCol w:w="943"/>
        <w:gridCol w:w="944"/>
        <w:gridCol w:w="835"/>
        <w:gridCol w:w="5998"/>
      </w:tblGrid>
      <w:tr>
        <w:tblPrEx>
          <w:tblCellMar>
            <w:top w:w="0" w:type="dxa"/>
            <w:left w:w="108" w:type="dxa"/>
            <w:bottom w:w="0" w:type="dxa"/>
            <w:right w:w="108" w:type="dxa"/>
          </w:tblCellMar>
        </w:tblPrEx>
        <w:trPr>
          <w:trHeight w:val="285" w:hRule="atLeast"/>
        </w:trPr>
        <w:tc>
          <w:tcPr>
            <w:tcW w:w="10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一级</w:t>
            </w:r>
          </w:p>
        </w:tc>
        <w:tc>
          <w:tcPr>
            <w:tcW w:w="3918"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二级</w:t>
            </w:r>
          </w:p>
        </w:tc>
      </w:tr>
      <w:tr>
        <w:tblPrEx>
          <w:tblCellMar>
            <w:top w:w="0" w:type="dxa"/>
            <w:left w:w="108" w:type="dxa"/>
            <w:bottom w:w="0" w:type="dxa"/>
            <w:right w:w="108" w:type="dxa"/>
          </w:tblCellMar>
        </w:tblPrEx>
        <w:trPr>
          <w:trHeight w:val="285" w:hRule="atLeast"/>
        </w:trPr>
        <w:tc>
          <w:tcPr>
            <w:tcW w:w="54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代码</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名称</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代码</w:t>
            </w:r>
          </w:p>
        </w:tc>
        <w:tc>
          <w:tcPr>
            <w:tcW w:w="343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1342" w:hRule="atLeast"/>
        </w:trPr>
        <w:tc>
          <w:tcPr>
            <w:tcW w:w="54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54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禁</w:t>
            </w:r>
          </w:p>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养</w:t>
            </w:r>
          </w:p>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区</w:t>
            </w:r>
          </w:p>
        </w:tc>
        <w:tc>
          <w:tcPr>
            <w:tcW w:w="47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p>
        </w:tc>
        <w:tc>
          <w:tcPr>
            <w:tcW w:w="343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饮用水水源地一级保护区。</w:t>
            </w:r>
            <w:r>
              <w:rPr>
                <w:rFonts w:ascii="Times New Roman" w:hAnsi="Times New Roman" w:eastAsia="宋体" w:cs="Times New Roman"/>
                <w:b/>
                <w:kern w:val="0"/>
                <w:sz w:val="24"/>
                <w:szCs w:val="24"/>
              </w:rPr>
              <w:t>于桥水库</w:t>
            </w:r>
            <w:r>
              <w:rPr>
                <w:rFonts w:ascii="Times New Roman" w:hAnsi="Times New Roman" w:eastAsia="宋体" w:cs="Times New Roman"/>
                <w:kern w:val="0"/>
                <w:sz w:val="24"/>
                <w:szCs w:val="24"/>
              </w:rPr>
              <w:t>22米高程以下区域，</w:t>
            </w:r>
            <w:r>
              <w:rPr>
                <w:rFonts w:hint="eastAsia" w:ascii="Times New Roman" w:hAnsi="Times New Roman" w:eastAsia="宋体" w:cs="Times New Roman"/>
                <w:kern w:val="0"/>
                <w:sz w:val="24"/>
                <w:szCs w:val="24"/>
              </w:rPr>
              <w:t>面积约123平方公里，其中包括</w:t>
            </w:r>
            <w:r>
              <w:rPr>
                <w:rFonts w:ascii="Times New Roman" w:hAnsi="Times New Roman" w:eastAsia="宋体" w:cs="Times New Roman"/>
                <w:kern w:val="0"/>
                <w:sz w:val="24"/>
                <w:szCs w:val="24"/>
              </w:rPr>
              <w:t>州河鲤</w:t>
            </w:r>
            <w:r>
              <w:rPr>
                <w:rFonts w:hint="eastAsia" w:ascii="Times New Roman" w:hAnsi="Times New Roman" w:eastAsia="宋体" w:cs="Times New Roman"/>
                <w:kern w:val="0"/>
                <w:sz w:val="24"/>
                <w:szCs w:val="24"/>
              </w:rPr>
              <w:t>地理标志产品</w:t>
            </w:r>
            <w:r>
              <w:rPr>
                <w:rFonts w:ascii="Times New Roman" w:hAnsi="Times New Roman" w:eastAsia="宋体" w:cs="Times New Roman"/>
                <w:kern w:val="0"/>
                <w:sz w:val="24"/>
                <w:szCs w:val="24"/>
              </w:rPr>
              <w:t>保护区</w:t>
            </w:r>
            <w:r>
              <w:rPr>
                <w:rFonts w:hint="eastAsia" w:ascii="Times New Roman" w:hAnsi="Times New Roman" w:eastAsia="宋体" w:cs="Times New Roman"/>
                <w:kern w:val="0"/>
                <w:sz w:val="24"/>
                <w:szCs w:val="24"/>
              </w:rPr>
              <w:t>90</w:t>
            </w:r>
            <w:r>
              <w:rPr>
                <w:rFonts w:ascii="Times New Roman" w:hAnsi="Times New Roman" w:eastAsia="宋体" w:cs="Times New Roman"/>
                <w:kern w:val="0"/>
                <w:sz w:val="24"/>
                <w:szCs w:val="24"/>
              </w:rPr>
              <w:t>平方公里。</w:t>
            </w:r>
          </w:p>
        </w:tc>
      </w:tr>
      <w:tr>
        <w:tblPrEx>
          <w:tblCellMar>
            <w:top w:w="0" w:type="dxa"/>
            <w:left w:w="108" w:type="dxa"/>
            <w:bottom w:w="0" w:type="dxa"/>
            <w:right w:w="108" w:type="dxa"/>
          </w:tblCellMar>
        </w:tblPrEx>
        <w:trPr>
          <w:trHeight w:val="956" w:hRule="atLeast"/>
        </w:trPr>
        <w:tc>
          <w:tcPr>
            <w:tcW w:w="541"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541"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47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343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中型水库1座-杨庄水库（2700万m</w:t>
            </w:r>
            <w:r>
              <w:rPr>
                <w:rFonts w:ascii="Times New Roman" w:hAnsi="Times New Roman" w:eastAsia="宋体" w:cs="Times New Roman"/>
                <w:kern w:val="0"/>
                <w:sz w:val="24"/>
                <w:szCs w:val="24"/>
                <w:vertAlign w:val="superscript"/>
              </w:rPr>
              <w:t>3</w:t>
            </w:r>
            <w:r>
              <w:rPr>
                <w:rFonts w:ascii="Times New Roman" w:hAnsi="Times New Roman" w:eastAsia="宋体" w:cs="Times New Roman"/>
                <w:kern w:val="0"/>
                <w:sz w:val="24"/>
                <w:szCs w:val="24"/>
              </w:rPr>
              <w:t>）以及三八、新房子、刘吉素、穿芳峪、官善、刘房子、郭家沟、赤霞峪等8座山区小水库。</w:t>
            </w:r>
          </w:p>
        </w:tc>
      </w:tr>
      <w:tr>
        <w:tblPrEx>
          <w:tblCellMar>
            <w:top w:w="0" w:type="dxa"/>
            <w:left w:w="108" w:type="dxa"/>
            <w:bottom w:w="0" w:type="dxa"/>
            <w:right w:w="108" w:type="dxa"/>
          </w:tblCellMar>
        </w:tblPrEx>
        <w:trPr>
          <w:trHeight w:val="2730" w:hRule="atLeast"/>
        </w:trPr>
        <w:tc>
          <w:tcPr>
            <w:tcW w:w="541"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541"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4"/>
                <w:szCs w:val="24"/>
              </w:rPr>
            </w:pPr>
          </w:p>
        </w:tc>
        <w:tc>
          <w:tcPr>
            <w:tcW w:w="47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p>
        </w:tc>
        <w:tc>
          <w:tcPr>
            <w:tcW w:w="3439"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境内一级河道3条，分别为：州河、泃河、蓟运河，总长度</w:t>
            </w:r>
            <w:r>
              <w:rPr>
                <w:rFonts w:hint="eastAsia" w:ascii="Times New Roman" w:hAnsi="Times New Roman" w:eastAsia="宋体" w:cs="Times New Roman"/>
                <w:kern w:val="0"/>
                <w:sz w:val="24"/>
                <w:szCs w:val="24"/>
              </w:rPr>
              <w:t>161</w:t>
            </w:r>
            <w:r>
              <w:rPr>
                <w:rFonts w:ascii="Times New Roman" w:hAnsi="Times New Roman" w:eastAsia="宋体" w:cs="Times New Roman"/>
                <w:kern w:val="0"/>
                <w:sz w:val="24"/>
                <w:szCs w:val="24"/>
              </w:rPr>
              <w:t>公里</w:t>
            </w:r>
            <w:r>
              <w:rPr>
                <w:rFonts w:hint="eastAsia" w:ascii="Times New Roman" w:hAnsi="Times New Roman" w:eastAsia="宋体" w:cs="Times New Roman"/>
                <w:kern w:val="0"/>
                <w:sz w:val="24"/>
                <w:szCs w:val="24"/>
              </w:rPr>
              <w:t>，两侧各55米</w:t>
            </w:r>
            <w:r>
              <w:rPr>
                <w:rFonts w:ascii="Times New Roman" w:hAnsi="Times New Roman" w:eastAsia="宋体" w:cs="Times New Roman"/>
                <w:kern w:val="0"/>
                <w:sz w:val="24"/>
                <w:szCs w:val="24"/>
              </w:rPr>
              <w:t>。二级河道12条，分别为：漳河、么河、引漳入州、引辽入州、引秃入漳、引秃入泃、辽运河、兰泉河等为平原河道；其余四条沙河、果河、淋河、黎河为于桥水库上游山区河道。总长158.94公里，</w:t>
            </w:r>
            <w:r>
              <w:rPr>
                <w:rFonts w:hint="eastAsia" w:ascii="Times New Roman" w:hAnsi="Times New Roman" w:eastAsia="宋体" w:cs="Times New Roman"/>
                <w:kern w:val="0"/>
                <w:sz w:val="24"/>
                <w:szCs w:val="24"/>
              </w:rPr>
              <w:t>两侧各35米。</w:t>
            </w:r>
            <w:r>
              <w:rPr>
                <w:rFonts w:ascii="Times New Roman" w:hAnsi="Times New Roman" w:eastAsia="宋体" w:cs="Times New Roman"/>
                <w:kern w:val="0"/>
                <w:sz w:val="24"/>
                <w:szCs w:val="24"/>
              </w:rPr>
              <w:t>堤防长度281.03 公里，总蓄水能力444.08万立方米。</w:t>
            </w:r>
            <w:r>
              <w:rPr>
                <w:rFonts w:hint="eastAsia" w:ascii="Times New Roman" w:hAnsi="Times New Roman" w:eastAsia="宋体" w:cs="Times New Roman"/>
                <w:kern w:val="0"/>
                <w:sz w:val="24"/>
                <w:szCs w:val="24"/>
              </w:rPr>
              <w:t>其他河道（渠道）</w:t>
            </w:r>
            <w:r>
              <w:rPr>
                <w:rFonts w:ascii="Times New Roman" w:hAnsi="Times New Roman" w:eastAsia="宋体" w:cs="Times New Roman"/>
                <w:kern w:val="0"/>
                <w:sz w:val="24"/>
                <w:szCs w:val="24"/>
              </w:rPr>
              <w:t>：马道排干、高庄子排干、一线穿排干、大仇庄排干等，总长度261公里。</w:t>
            </w:r>
          </w:p>
        </w:tc>
      </w:tr>
    </w:tbl>
    <w:p>
      <w:pPr>
        <w:adjustRightInd w:val="0"/>
        <w:snapToGrid w:val="0"/>
        <w:rPr>
          <w:rFonts w:ascii="Times New Roman" w:hAnsi="Times New Roman" w:cs="Times New Roman"/>
          <w:szCs w:val="21"/>
        </w:rPr>
      </w:pPr>
      <w:r>
        <w:rPr>
          <w:rFonts w:ascii="Times New Roman" w:hAnsi="Times New Roman" w:cs="Times New Roman"/>
          <w:b/>
          <w:szCs w:val="21"/>
        </w:rPr>
        <w:t>资料来源</w:t>
      </w:r>
      <w:r>
        <w:rPr>
          <w:rFonts w:ascii="Times New Roman" w:hAnsi="Times New Roman" w:cs="Times New Roman"/>
          <w:szCs w:val="21"/>
        </w:rPr>
        <w:t>：根据蓟州区水产业发展服务中心及镇街调研数据整理。</w:t>
      </w:r>
    </w:p>
    <w:p>
      <w:pPr>
        <w:adjustRightInd w:val="0"/>
        <w:snapToGrid w:val="0"/>
        <w:rPr>
          <w:rFonts w:ascii="Times New Roman" w:hAnsi="Times New Roman" w:cs="Times New Roman"/>
          <w:szCs w:val="21"/>
        </w:rPr>
      </w:pPr>
    </w:p>
    <w:p>
      <w:pPr>
        <w:ind w:firstLine="517" w:firstLineChars="196"/>
        <w:rPr>
          <w:rFonts w:ascii="Times New Roman" w:hAnsi="Times New Roman" w:cs="Times New Roman"/>
          <w:sz w:val="28"/>
          <w:szCs w:val="28"/>
        </w:rPr>
      </w:pPr>
      <w:r>
        <w:rPr>
          <w:rFonts w:ascii="Times New Roman" w:hAnsi="Times New Roman" w:cs="Times New Roman"/>
          <w:kern w:val="0"/>
          <w:sz w:val="28"/>
          <w:szCs w:val="28"/>
        </w:rPr>
        <w:t>一是饮用水水源地一级保护区，于桥水库控制流域面积2060 平方公里，占整个州河流域面积的96%。于桥水库22米高程以下区域，面积约</w:t>
      </w:r>
      <w:r>
        <w:rPr>
          <w:rFonts w:hint="eastAsia" w:ascii="Times New Roman" w:hAnsi="Times New Roman" w:cs="Times New Roman"/>
          <w:kern w:val="0"/>
          <w:sz w:val="28"/>
          <w:szCs w:val="28"/>
        </w:rPr>
        <w:t>123平方公里</w:t>
      </w:r>
      <w:r>
        <w:rPr>
          <w:rFonts w:ascii="Times New Roman" w:hAnsi="Times New Roman" w:cs="Times New Roman"/>
          <w:kern w:val="0"/>
          <w:sz w:val="28"/>
          <w:szCs w:val="28"/>
        </w:rPr>
        <w:t>，设为禁止养殖区。</w:t>
      </w:r>
    </w:p>
    <w:p>
      <w:pPr>
        <w:ind w:firstLine="517" w:firstLineChars="196"/>
        <w:rPr>
          <w:rFonts w:ascii="Times New Roman" w:hAnsi="Times New Roman" w:cs="Times New Roman"/>
          <w:kern w:val="0"/>
          <w:sz w:val="28"/>
          <w:szCs w:val="28"/>
        </w:rPr>
      </w:pPr>
      <w:r>
        <w:rPr>
          <w:rFonts w:ascii="Times New Roman" w:hAnsi="Times New Roman" w:cs="Times New Roman"/>
          <w:kern w:val="0"/>
          <w:sz w:val="28"/>
          <w:szCs w:val="28"/>
        </w:rPr>
        <w:t>二是中型水库1座</w:t>
      </w:r>
      <w:r>
        <w:rPr>
          <w:rFonts w:hint="eastAsia" w:ascii="Times New Roman" w:hAnsi="Times New Roman" w:cs="Times New Roman"/>
          <w:kern w:val="0"/>
          <w:sz w:val="28"/>
          <w:szCs w:val="28"/>
        </w:rPr>
        <w:t>—</w:t>
      </w:r>
      <w:r>
        <w:rPr>
          <w:rFonts w:ascii="Times New Roman" w:hAnsi="Times New Roman" w:cs="Times New Roman"/>
          <w:kern w:val="0"/>
          <w:sz w:val="28"/>
          <w:szCs w:val="28"/>
        </w:rPr>
        <w:t>杨庄水库（2700万立方米）以及三八、新房子、刘吉素、穿芳峪、官善、刘房子、郭家沟、赤霞峪等8座山区小水库，设为禁止养殖区。</w:t>
      </w:r>
    </w:p>
    <w:p>
      <w:pPr>
        <w:widowControl/>
        <w:shd w:val="clear" w:color="auto" w:fill="FFFFFF"/>
        <w:spacing w:line="520" w:lineRule="atLeast"/>
        <w:ind w:firstLine="560"/>
        <w:rPr>
          <w:rFonts w:ascii="Times New Roman" w:hAnsi="Times New Roman" w:cs="Times New Roman"/>
          <w:kern w:val="0"/>
          <w:sz w:val="28"/>
          <w:szCs w:val="28"/>
        </w:rPr>
      </w:pPr>
      <w:r>
        <w:rPr>
          <w:rFonts w:ascii="Times New Roman" w:hAnsi="Times New Roman" w:cs="Times New Roman"/>
          <w:kern w:val="0"/>
          <w:sz w:val="28"/>
          <w:szCs w:val="28"/>
        </w:rPr>
        <w:t>三是蓟州区</w:t>
      </w:r>
      <w:r>
        <w:rPr>
          <w:rFonts w:hint="eastAsia" w:ascii="Times New Roman" w:hAnsi="Times New Roman" w:cs="Times New Roman"/>
          <w:kern w:val="0"/>
          <w:sz w:val="28"/>
          <w:szCs w:val="28"/>
        </w:rPr>
        <w:t>3</w:t>
      </w:r>
      <w:r>
        <w:rPr>
          <w:rFonts w:ascii="Times New Roman" w:hAnsi="Times New Roman" w:cs="Times New Roman"/>
          <w:kern w:val="0"/>
          <w:sz w:val="28"/>
          <w:szCs w:val="28"/>
        </w:rPr>
        <w:t>条一级河道及两侧</w:t>
      </w:r>
      <w:r>
        <w:rPr>
          <w:rFonts w:ascii="Times New Roman" w:hAnsi="Times New Roman" w:cs="Times New Roman"/>
          <w:sz w:val="28"/>
          <w:szCs w:val="28"/>
          <w:vertAlign w:val="superscript"/>
        </w:rPr>
        <w:footnoteReference w:id="0"/>
      </w:r>
      <w:r>
        <w:rPr>
          <w:rFonts w:ascii="Times New Roman" w:hAnsi="Times New Roman" w:cs="Times New Roman"/>
          <w:kern w:val="0"/>
          <w:sz w:val="28"/>
          <w:szCs w:val="28"/>
        </w:rPr>
        <w:t>各55米（绿化带25米+护堤地以外30米）设为禁止养殖区，一级河道总长</w:t>
      </w:r>
      <w:r>
        <w:rPr>
          <w:rFonts w:hint="eastAsia" w:ascii="Times New Roman" w:hAnsi="Times New Roman" w:cs="Times New Roman"/>
          <w:kern w:val="0"/>
          <w:sz w:val="28"/>
          <w:szCs w:val="28"/>
        </w:rPr>
        <w:t>161</w:t>
      </w:r>
      <w:r>
        <w:rPr>
          <w:rFonts w:ascii="Times New Roman" w:hAnsi="Times New Roman" w:cs="Times New Roman"/>
          <w:kern w:val="0"/>
          <w:sz w:val="28"/>
          <w:szCs w:val="28"/>
        </w:rPr>
        <w:t>公里</w:t>
      </w:r>
      <w:r>
        <w:rPr>
          <w:rFonts w:ascii="Times New Roman" w:hAnsi="Times New Roman" w:cs="Times New Roman"/>
          <w:sz w:val="28"/>
          <w:szCs w:val="28"/>
          <w:vertAlign w:val="superscript"/>
        </w:rPr>
        <w:footnoteReference w:id="1"/>
      </w:r>
      <w:r>
        <w:rPr>
          <w:rFonts w:ascii="Times New Roman" w:hAnsi="Times New Roman" w:cs="Times New Roman"/>
          <w:kern w:val="0"/>
          <w:sz w:val="28"/>
          <w:szCs w:val="28"/>
        </w:rPr>
        <w:t>。12条二级河道及两侧各35米（绿化带15米+护堤地以外20米）设为禁止养殖区，二级河道总长158.94公里。其他河道（渠道）27条，包括马道排干、高庄子排干、一线穿排干、大仇庄排干等，总长度261公里，设为禁止养殖区。</w:t>
      </w:r>
    </w:p>
    <w:p>
      <w:pPr>
        <w:pStyle w:val="4"/>
        <w:spacing w:before="0" w:after="0" w:line="415" w:lineRule="auto"/>
        <w:ind w:firstLine="528" w:firstLineChars="200"/>
        <w:rPr>
          <w:rFonts w:ascii="Times New Roman" w:hAnsi="Times New Roman" w:eastAsia="楷体" w:cs="Times New Roman"/>
          <w:sz w:val="28"/>
          <w:szCs w:val="28"/>
        </w:rPr>
      </w:pPr>
      <w:bookmarkStart w:id="53" w:name="_Toc531787061"/>
      <w:r>
        <w:rPr>
          <w:rFonts w:ascii="Times New Roman" w:hAnsi="Times New Roman" w:eastAsia="楷体" w:cs="Times New Roman"/>
          <w:sz w:val="28"/>
          <w:szCs w:val="28"/>
        </w:rPr>
        <w:t>（二）禁止养殖区管理措施</w:t>
      </w:r>
      <w:bookmarkEnd w:id="53"/>
    </w:p>
    <w:p>
      <w:pPr>
        <w:widowControl/>
        <w:shd w:val="clear" w:color="auto" w:fill="FFFFFF"/>
        <w:spacing w:line="315" w:lineRule="atLeast"/>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禁养区内的水产养殖，由区级人民政府及相关部门负责依法指导养殖户退出禁止养殖区，限期搬迁或关停。区内重点生态功能区和公共设施安全区域划定前已有的水产养殖，搬迁或关停造成养殖</w:t>
      </w:r>
      <w:r>
        <w:rPr>
          <w:rFonts w:hint="eastAsia" w:ascii="Times New Roman" w:hAnsi="Times New Roman" w:cs="Times New Roman"/>
          <w:kern w:val="0"/>
          <w:sz w:val="28"/>
          <w:szCs w:val="28"/>
        </w:rPr>
        <w:t>户</w:t>
      </w:r>
      <w:r>
        <w:rPr>
          <w:rFonts w:ascii="Times New Roman" w:hAnsi="Times New Roman" w:cs="Times New Roman"/>
          <w:kern w:val="0"/>
          <w:sz w:val="28"/>
          <w:szCs w:val="28"/>
        </w:rPr>
        <w:t>经济损失的应依法给予补偿，</w:t>
      </w:r>
      <w:r>
        <w:rPr>
          <w:rFonts w:hint="eastAsia" w:ascii="Times New Roman" w:hAnsi="Times New Roman" w:cs="Times New Roman"/>
          <w:kern w:val="0"/>
          <w:sz w:val="28"/>
          <w:szCs w:val="28"/>
        </w:rPr>
        <w:t>必须妥善</w:t>
      </w:r>
      <w:r>
        <w:rPr>
          <w:rFonts w:ascii="Times New Roman" w:hAnsi="Times New Roman" w:cs="Times New Roman"/>
          <w:kern w:val="0"/>
          <w:sz w:val="28"/>
          <w:szCs w:val="28"/>
        </w:rPr>
        <w:t>解决</w:t>
      </w:r>
      <w:r>
        <w:rPr>
          <w:rFonts w:hint="eastAsia" w:ascii="Times New Roman" w:hAnsi="Times New Roman" w:cs="Times New Roman"/>
          <w:kern w:val="0"/>
          <w:sz w:val="28"/>
          <w:szCs w:val="28"/>
        </w:rPr>
        <w:t>安排养殖户生产</w:t>
      </w:r>
      <w:r>
        <w:rPr>
          <w:rFonts w:ascii="Times New Roman" w:hAnsi="Times New Roman" w:cs="Times New Roman"/>
          <w:kern w:val="0"/>
          <w:sz w:val="28"/>
          <w:szCs w:val="28"/>
        </w:rPr>
        <w:t>生活，并及时通过发布政府公告的形式，宣布禁养区内原有的养殖证无效。</w:t>
      </w:r>
    </w:p>
    <w:p>
      <w:pPr>
        <w:widowControl/>
        <w:shd w:val="clear" w:color="auto" w:fill="FFFFFF"/>
        <w:spacing w:line="315" w:lineRule="atLeast"/>
        <w:ind w:firstLine="528" w:firstLineChars="200"/>
        <w:rPr>
          <w:rFonts w:ascii="Times New Roman" w:hAnsi="Times New Roman" w:cs="Times New Roman"/>
          <w:kern w:val="0"/>
          <w:sz w:val="28"/>
          <w:szCs w:val="28"/>
        </w:rPr>
      </w:pPr>
      <w:r>
        <w:rPr>
          <w:rFonts w:hint="eastAsia" w:ascii="Times New Roman" w:hAnsi="Times New Roman" w:cs="Times New Roman"/>
          <w:kern w:val="0"/>
          <w:sz w:val="28"/>
          <w:szCs w:val="28"/>
        </w:rPr>
        <w:t>对</w:t>
      </w:r>
      <w:r>
        <w:rPr>
          <w:rFonts w:ascii="Times New Roman" w:hAnsi="Times New Roman" w:cs="Times New Roman"/>
          <w:kern w:val="0"/>
          <w:sz w:val="28"/>
          <w:szCs w:val="28"/>
        </w:rPr>
        <w:t>禁止养殖区</w:t>
      </w:r>
      <w:r>
        <w:rPr>
          <w:rFonts w:hint="eastAsia" w:ascii="Times New Roman" w:hAnsi="Times New Roman" w:cs="Times New Roman"/>
          <w:kern w:val="0"/>
          <w:sz w:val="28"/>
          <w:szCs w:val="28"/>
        </w:rPr>
        <w:t>内的于桥水库采取以下管理措施：</w:t>
      </w:r>
    </w:p>
    <w:p>
      <w:pPr>
        <w:widowControl/>
        <w:shd w:val="clear" w:color="auto" w:fill="FFFFFF"/>
        <w:spacing w:line="315" w:lineRule="atLeast"/>
        <w:ind w:firstLine="528" w:firstLineChars="200"/>
        <w:rPr>
          <w:rFonts w:ascii="宋体" w:hAnsi="宋体"/>
          <w:b/>
          <w:sz w:val="28"/>
          <w:szCs w:val="28"/>
        </w:rPr>
      </w:pPr>
      <w:r>
        <w:rPr>
          <w:rFonts w:hint="eastAsia" w:ascii="Times New Roman" w:hAnsi="Times New Roman" w:cs="Times New Roman"/>
          <w:b/>
          <w:kern w:val="0"/>
          <w:sz w:val="28"/>
          <w:szCs w:val="28"/>
        </w:rPr>
        <w:t>1、强化</w:t>
      </w:r>
      <w:r>
        <w:rPr>
          <w:rFonts w:hint="eastAsia" w:ascii="宋体" w:hAnsi="宋体"/>
          <w:b/>
          <w:sz w:val="28"/>
          <w:szCs w:val="28"/>
        </w:rPr>
        <w:t>资源养护</w:t>
      </w:r>
    </w:p>
    <w:p>
      <w:pPr>
        <w:widowControl/>
        <w:shd w:val="clear" w:color="auto" w:fill="FFFFFF"/>
        <w:spacing w:line="315" w:lineRule="atLeast"/>
        <w:ind w:firstLine="528" w:firstLineChars="200"/>
        <w:rPr>
          <w:rFonts w:ascii="宋体" w:hAnsi="宋体"/>
          <w:sz w:val="28"/>
          <w:szCs w:val="28"/>
        </w:rPr>
      </w:pPr>
      <w:r>
        <w:rPr>
          <w:rFonts w:hint="eastAsia" w:ascii="宋体" w:hAnsi="宋体"/>
          <w:b/>
          <w:sz w:val="28"/>
          <w:szCs w:val="28"/>
        </w:rPr>
        <w:t>一是加大水生生物资源增殖放流力度</w:t>
      </w:r>
      <w:r>
        <w:rPr>
          <w:rFonts w:hint="eastAsia" w:ascii="宋体" w:hAnsi="宋体"/>
          <w:sz w:val="28"/>
          <w:szCs w:val="28"/>
        </w:rPr>
        <w:t>。随着于桥水库周边鱼池的陆续清理、多项绿色工程的稳步实施，以及禁用机动渔船、封闭式管理等措施的有力执行，进一步加大水生生物资源增殖放流力度，有效发挥资源修复作用。</w:t>
      </w:r>
      <w:r>
        <w:rPr>
          <w:rFonts w:ascii="宋体" w:hAnsi="宋体"/>
          <w:sz w:val="28"/>
          <w:szCs w:val="28"/>
        </w:rPr>
        <w:t>合理增加草鱼、鲂鱼、细鳞斜颌鲴等弱草食性</w:t>
      </w:r>
      <w:r>
        <w:rPr>
          <w:rFonts w:hint="eastAsia" w:ascii="宋体" w:hAnsi="宋体"/>
          <w:sz w:val="28"/>
          <w:szCs w:val="28"/>
        </w:rPr>
        <w:t>及</w:t>
      </w:r>
      <w:r>
        <w:rPr>
          <w:rFonts w:ascii="宋体" w:hAnsi="宋体"/>
          <w:sz w:val="28"/>
          <w:szCs w:val="28"/>
        </w:rPr>
        <w:t>刮食性鱼类</w:t>
      </w:r>
      <w:r>
        <w:rPr>
          <w:rFonts w:hint="eastAsia" w:ascii="宋体" w:hAnsi="宋体"/>
          <w:sz w:val="28"/>
          <w:szCs w:val="28"/>
        </w:rPr>
        <w:t>的投放</w:t>
      </w:r>
      <w:r>
        <w:rPr>
          <w:rFonts w:ascii="宋体" w:hAnsi="宋体"/>
          <w:sz w:val="28"/>
          <w:szCs w:val="28"/>
        </w:rPr>
        <w:t>比例，</w:t>
      </w:r>
      <w:r>
        <w:rPr>
          <w:rFonts w:hint="eastAsia" w:ascii="宋体" w:hAnsi="宋体"/>
          <w:sz w:val="28"/>
          <w:szCs w:val="28"/>
        </w:rPr>
        <w:t>不断</w:t>
      </w:r>
      <w:r>
        <w:rPr>
          <w:rFonts w:ascii="宋体" w:hAnsi="宋体"/>
          <w:sz w:val="28"/>
          <w:szCs w:val="28"/>
        </w:rPr>
        <w:t>优化</w:t>
      </w:r>
      <w:r>
        <w:rPr>
          <w:rFonts w:hint="eastAsia" w:ascii="宋体" w:hAnsi="宋体"/>
          <w:sz w:val="28"/>
          <w:szCs w:val="28"/>
        </w:rPr>
        <w:t>库区</w:t>
      </w:r>
      <w:r>
        <w:rPr>
          <w:rFonts w:ascii="宋体" w:hAnsi="宋体"/>
          <w:sz w:val="28"/>
          <w:szCs w:val="28"/>
        </w:rPr>
        <w:t>种群结构。</w:t>
      </w:r>
      <w:r>
        <w:rPr>
          <w:rFonts w:hint="eastAsia" w:ascii="宋体" w:hAnsi="宋体"/>
          <w:b/>
          <w:sz w:val="28"/>
          <w:szCs w:val="28"/>
        </w:rPr>
        <w:t>二是健全完善</w:t>
      </w:r>
      <w:r>
        <w:rPr>
          <w:rFonts w:ascii="宋体" w:hAnsi="宋体"/>
          <w:b/>
          <w:sz w:val="28"/>
          <w:szCs w:val="28"/>
        </w:rPr>
        <w:t>增殖放流</w:t>
      </w:r>
      <w:r>
        <w:rPr>
          <w:rFonts w:hint="eastAsia" w:ascii="宋体" w:hAnsi="宋体"/>
          <w:b/>
          <w:sz w:val="28"/>
          <w:szCs w:val="28"/>
        </w:rPr>
        <w:t>操作规程。</w:t>
      </w:r>
      <w:r>
        <w:rPr>
          <w:rFonts w:ascii="宋体" w:hAnsi="宋体"/>
          <w:sz w:val="28"/>
          <w:szCs w:val="28"/>
        </w:rPr>
        <w:t>与科研院校开展扎实有效合作，</w:t>
      </w:r>
      <w:r>
        <w:rPr>
          <w:rFonts w:hint="eastAsia" w:ascii="宋体" w:hAnsi="宋体"/>
          <w:sz w:val="28"/>
          <w:szCs w:val="28"/>
        </w:rPr>
        <w:t>结合蓟州区实际，进一步健全完善</w:t>
      </w:r>
      <w:r>
        <w:rPr>
          <w:rFonts w:ascii="宋体" w:hAnsi="宋体"/>
          <w:sz w:val="28"/>
          <w:szCs w:val="28"/>
        </w:rPr>
        <w:t>增殖放流</w:t>
      </w:r>
      <w:r>
        <w:rPr>
          <w:rFonts w:hint="eastAsia" w:ascii="宋体" w:hAnsi="宋体"/>
          <w:sz w:val="28"/>
          <w:szCs w:val="28"/>
        </w:rPr>
        <w:t>操作规程</w:t>
      </w:r>
      <w:r>
        <w:rPr>
          <w:rFonts w:ascii="宋体" w:hAnsi="宋体"/>
          <w:sz w:val="28"/>
          <w:szCs w:val="28"/>
        </w:rPr>
        <w:t>，提高</w:t>
      </w:r>
      <w:r>
        <w:rPr>
          <w:rFonts w:hint="eastAsia" w:ascii="宋体" w:hAnsi="宋体"/>
          <w:sz w:val="28"/>
          <w:szCs w:val="28"/>
        </w:rPr>
        <w:t>放流</w:t>
      </w:r>
      <w:r>
        <w:rPr>
          <w:rFonts w:ascii="宋体" w:hAnsi="宋体"/>
          <w:sz w:val="28"/>
          <w:szCs w:val="28"/>
        </w:rPr>
        <w:t>苗种早期成活率</w:t>
      </w:r>
      <w:r>
        <w:rPr>
          <w:rFonts w:hint="eastAsia" w:ascii="宋体" w:hAnsi="宋体"/>
          <w:sz w:val="28"/>
          <w:szCs w:val="28"/>
        </w:rPr>
        <w:t>。加强放</w:t>
      </w:r>
      <w:r>
        <w:rPr>
          <w:rFonts w:ascii="宋体" w:hAnsi="宋体"/>
          <w:sz w:val="28"/>
          <w:szCs w:val="28"/>
        </w:rPr>
        <w:t>流对象与野生物种间的相互作用和影响</w:t>
      </w:r>
      <w:r>
        <w:rPr>
          <w:rFonts w:hint="eastAsia" w:ascii="宋体" w:hAnsi="宋体"/>
          <w:sz w:val="28"/>
          <w:szCs w:val="28"/>
        </w:rPr>
        <w:t>研究</w:t>
      </w:r>
      <w:r>
        <w:rPr>
          <w:rFonts w:ascii="宋体" w:hAnsi="宋体"/>
          <w:sz w:val="28"/>
          <w:szCs w:val="28"/>
        </w:rPr>
        <w:t>，为科学</w:t>
      </w:r>
      <w:r>
        <w:rPr>
          <w:rFonts w:hint="eastAsia" w:ascii="宋体" w:hAnsi="宋体"/>
          <w:sz w:val="28"/>
          <w:szCs w:val="28"/>
        </w:rPr>
        <w:t>开展</w:t>
      </w:r>
      <w:r>
        <w:rPr>
          <w:rFonts w:ascii="宋体" w:hAnsi="宋体"/>
          <w:sz w:val="28"/>
          <w:szCs w:val="28"/>
        </w:rPr>
        <w:t>增殖放流提供重要</w:t>
      </w:r>
      <w:r>
        <w:rPr>
          <w:rFonts w:hint="eastAsia" w:ascii="宋体" w:hAnsi="宋体"/>
          <w:sz w:val="28"/>
          <w:szCs w:val="28"/>
        </w:rPr>
        <w:t>理论支撑</w:t>
      </w:r>
      <w:r>
        <w:rPr>
          <w:rFonts w:ascii="宋体" w:hAnsi="宋体"/>
          <w:sz w:val="28"/>
          <w:szCs w:val="28"/>
        </w:rPr>
        <w:t>。</w:t>
      </w:r>
    </w:p>
    <w:p>
      <w:pPr>
        <w:ind w:firstLine="517" w:firstLineChars="196"/>
        <w:rPr>
          <w:rFonts w:ascii="宋体" w:hAnsi="宋体"/>
          <w:b/>
          <w:sz w:val="28"/>
          <w:szCs w:val="28"/>
        </w:rPr>
      </w:pPr>
      <w:r>
        <w:rPr>
          <w:rFonts w:hint="eastAsia" w:ascii="宋体" w:hAnsi="宋体"/>
          <w:b/>
          <w:sz w:val="28"/>
          <w:szCs w:val="28"/>
        </w:rPr>
        <w:t>2、提高管护水平</w:t>
      </w:r>
    </w:p>
    <w:p>
      <w:pPr>
        <w:ind w:firstLine="517" w:firstLineChars="196"/>
        <w:rPr>
          <w:rFonts w:ascii="宋体" w:hAnsi="宋体"/>
          <w:sz w:val="28"/>
          <w:szCs w:val="28"/>
        </w:rPr>
      </w:pPr>
      <w:r>
        <w:rPr>
          <w:rFonts w:hint="eastAsia" w:ascii="宋体" w:hAnsi="宋体"/>
          <w:b/>
          <w:sz w:val="28"/>
          <w:szCs w:val="28"/>
        </w:rPr>
        <w:t>一是实施禁渔期管理。</w:t>
      </w:r>
      <w:r>
        <w:rPr>
          <w:rFonts w:ascii="宋体" w:hAnsi="宋体"/>
          <w:sz w:val="28"/>
          <w:szCs w:val="28"/>
        </w:rPr>
        <w:t>依据每年渔业资源状况和不同鱼种的产卵期、幼鱼生长期</w:t>
      </w:r>
      <w:r>
        <w:rPr>
          <w:rFonts w:hint="eastAsia" w:ascii="宋体" w:hAnsi="宋体"/>
          <w:sz w:val="28"/>
          <w:szCs w:val="28"/>
        </w:rPr>
        <w:t>，</w:t>
      </w:r>
      <w:r>
        <w:rPr>
          <w:rFonts w:ascii="宋体" w:hAnsi="宋体"/>
          <w:sz w:val="28"/>
          <w:szCs w:val="28"/>
        </w:rPr>
        <w:t>本着适应资源变化、有效保护幼鱼、提高禁渔效果</w:t>
      </w:r>
      <w:r>
        <w:rPr>
          <w:rFonts w:hint="eastAsia" w:ascii="宋体" w:hAnsi="宋体"/>
          <w:sz w:val="28"/>
          <w:szCs w:val="28"/>
        </w:rPr>
        <w:t>，</w:t>
      </w:r>
      <w:r>
        <w:rPr>
          <w:rFonts w:ascii="宋体" w:hAnsi="宋体"/>
          <w:sz w:val="28"/>
          <w:szCs w:val="28"/>
        </w:rPr>
        <w:t>合理调整禁渔期时间和禁渔区范围</w:t>
      </w:r>
      <w:r>
        <w:rPr>
          <w:rFonts w:hint="eastAsia" w:ascii="宋体" w:hAnsi="宋体"/>
          <w:sz w:val="28"/>
          <w:szCs w:val="28"/>
        </w:rPr>
        <w:t>；同时考虑休渔期间</w:t>
      </w:r>
      <w:r>
        <w:rPr>
          <w:rFonts w:ascii="宋体" w:hAnsi="宋体"/>
          <w:sz w:val="28"/>
          <w:szCs w:val="28"/>
        </w:rPr>
        <w:t>渔民</w:t>
      </w:r>
      <w:r>
        <w:rPr>
          <w:rFonts w:hint="eastAsia" w:ascii="宋体" w:hAnsi="宋体"/>
          <w:sz w:val="28"/>
          <w:szCs w:val="28"/>
        </w:rPr>
        <w:t>生产生活</w:t>
      </w:r>
      <w:r>
        <w:rPr>
          <w:rFonts w:ascii="宋体" w:hAnsi="宋体"/>
          <w:sz w:val="28"/>
          <w:szCs w:val="28"/>
        </w:rPr>
        <w:t>，保障禁渔工作正常有序进行。</w:t>
      </w:r>
      <w:r>
        <w:rPr>
          <w:rFonts w:hint="eastAsia" w:ascii="宋体" w:hAnsi="宋体"/>
          <w:b/>
          <w:sz w:val="28"/>
          <w:szCs w:val="28"/>
        </w:rPr>
        <w:t>二是加强监管。</w:t>
      </w:r>
      <w:r>
        <w:rPr>
          <w:rFonts w:ascii="宋体" w:hAnsi="宋体"/>
          <w:sz w:val="28"/>
          <w:szCs w:val="28"/>
        </w:rPr>
        <w:t>坚持</w:t>
      </w:r>
      <w:r>
        <w:rPr>
          <w:rFonts w:hint="eastAsia" w:ascii="宋体" w:hAnsi="宋体"/>
          <w:sz w:val="28"/>
          <w:szCs w:val="28"/>
        </w:rPr>
        <w:t>“</w:t>
      </w:r>
      <w:r>
        <w:rPr>
          <w:rFonts w:ascii="宋体" w:hAnsi="宋体"/>
          <w:sz w:val="28"/>
          <w:szCs w:val="28"/>
        </w:rPr>
        <w:t>依法行政</w:t>
      </w:r>
      <w:r>
        <w:rPr>
          <w:rFonts w:hint="eastAsia" w:ascii="宋体" w:hAnsi="宋体"/>
          <w:sz w:val="28"/>
          <w:szCs w:val="28"/>
        </w:rPr>
        <w:t>、</w:t>
      </w:r>
      <w:r>
        <w:rPr>
          <w:rFonts w:ascii="宋体" w:hAnsi="宋体"/>
          <w:sz w:val="28"/>
          <w:szCs w:val="28"/>
        </w:rPr>
        <w:t>服务于民</w:t>
      </w:r>
      <w:r>
        <w:rPr>
          <w:rFonts w:hint="eastAsia" w:ascii="宋体" w:hAnsi="宋体"/>
          <w:sz w:val="28"/>
          <w:szCs w:val="28"/>
        </w:rPr>
        <w:t xml:space="preserve">” </w:t>
      </w:r>
      <w:r>
        <w:rPr>
          <w:rFonts w:ascii="宋体" w:hAnsi="宋体"/>
          <w:sz w:val="28"/>
          <w:szCs w:val="28"/>
        </w:rPr>
        <w:t>的原则，严</w:t>
      </w:r>
      <w:r>
        <w:rPr>
          <w:rFonts w:hint="eastAsia" w:ascii="宋体" w:hAnsi="宋体"/>
          <w:sz w:val="28"/>
          <w:szCs w:val="28"/>
        </w:rPr>
        <w:t>厉打击非法捕捞</w:t>
      </w:r>
      <w:r>
        <w:rPr>
          <w:rFonts w:ascii="宋体" w:hAnsi="宋体"/>
          <w:sz w:val="28"/>
          <w:szCs w:val="28"/>
        </w:rPr>
        <w:t>行为，保护守法渔民</w:t>
      </w:r>
      <w:r>
        <w:rPr>
          <w:rFonts w:hint="eastAsia" w:ascii="宋体" w:hAnsi="宋体"/>
          <w:sz w:val="28"/>
          <w:szCs w:val="28"/>
        </w:rPr>
        <w:t>合法权</w:t>
      </w:r>
      <w:r>
        <w:rPr>
          <w:rFonts w:ascii="宋体" w:hAnsi="宋体"/>
          <w:sz w:val="28"/>
          <w:szCs w:val="28"/>
        </w:rPr>
        <w:t>益</w:t>
      </w:r>
      <w:r>
        <w:rPr>
          <w:rFonts w:hint="eastAsia" w:ascii="宋体" w:hAnsi="宋体"/>
          <w:sz w:val="28"/>
          <w:szCs w:val="28"/>
        </w:rPr>
        <w:t>。严格执行休渔、禁渔制度，加强对社会团体和个人放生行为监管，避免外来物种入侵。</w:t>
      </w:r>
      <w:r>
        <w:rPr>
          <w:rFonts w:ascii="宋体" w:hAnsi="宋体"/>
          <w:b/>
          <w:sz w:val="28"/>
          <w:szCs w:val="28"/>
        </w:rPr>
        <w:t>三是</w:t>
      </w:r>
      <w:r>
        <w:rPr>
          <w:rFonts w:hint="eastAsia" w:ascii="宋体" w:hAnsi="宋体"/>
          <w:b/>
          <w:sz w:val="28"/>
          <w:szCs w:val="28"/>
        </w:rPr>
        <w:t>实施规范捕捞。</w:t>
      </w:r>
      <w:r>
        <w:rPr>
          <w:rFonts w:hint="eastAsia" w:ascii="宋体" w:hAnsi="宋体"/>
          <w:sz w:val="28"/>
          <w:szCs w:val="28"/>
        </w:rPr>
        <w:t>组织成立于桥水库水上管护站和专业捕捞队，配备巡逻车、巡逻艇以及必要的通讯、定位和防护设备，规范渔船、网具、作业方式，针对不同渔获物收获期，有计划地开展集中捕捞，逐步形成增殖常态化、捕捞规范化、销售品牌化，实现渔业资源科学开发利用。</w:t>
      </w:r>
    </w:p>
    <w:p>
      <w:pPr>
        <w:ind w:firstLine="517" w:firstLineChars="196"/>
        <w:rPr>
          <w:rFonts w:ascii="宋体" w:hAnsi="宋体"/>
          <w:b/>
          <w:sz w:val="28"/>
          <w:szCs w:val="28"/>
        </w:rPr>
      </w:pPr>
      <w:r>
        <w:rPr>
          <w:rFonts w:hint="eastAsia" w:ascii="宋体" w:hAnsi="宋体"/>
          <w:b/>
          <w:sz w:val="28"/>
          <w:szCs w:val="28"/>
        </w:rPr>
        <w:t>3、完成资源保护项目</w:t>
      </w:r>
    </w:p>
    <w:p>
      <w:pPr>
        <w:ind w:firstLine="517" w:firstLineChars="196"/>
        <w:rPr>
          <w:rFonts w:ascii="Times New Roman" w:hAnsi="Times New Roman" w:cs="Times New Roman"/>
        </w:rPr>
      </w:pPr>
      <w:r>
        <w:rPr>
          <w:rFonts w:hint="eastAsia" w:ascii="宋体" w:hAnsi="宋体"/>
          <w:sz w:val="28"/>
          <w:szCs w:val="28"/>
        </w:rPr>
        <w:t>继续实施州河鲤地理标志产品保护区建设，有效遏制非法捕捞行为，改善州河鲤种质纯度，发挥</w:t>
      </w:r>
      <w:r>
        <w:rPr>
          <w:rFonts w:ascii="Times New Roman" w:hAnsi="Times New Roman" w:cs="Times New Roman"/>
          <w:sz w:val="28"/>
          <w:szCs w:val="28"/>
        </w:rPr>
        <w:t>州河鲤</w:t>
      </w:r>
      <w:r>
        <w:rPr>
          <w:rFonts w:hint="eastAsia" w:ascii="Times New Roman" w:hAnsi="Times New Roman" w:cs="Times New Roman"/>
          <w:sz w:val="28"/>
          <w:szCs w:val="28"/>
        </w:rPr>
        <w:t>“</w:t>
      </w:r>
      <w:r>
        <w:rPr>
          <w:rFonts w:ascii="Times New Roman" w:hAnsi="Times New Roman" w:cs="Times New Roman"/>
          <w:sz w:val="28"/>
          <w:szCs w:val="28"/>
        </w:rPr>
        <w:t>以鱼净水，以渔养水</w:t>
      </w:r>
      <w:r>
        <w:rPr>
          <w:rFonts w:hint="eastAsia" w:ascii="Times New Roman" w:hAnsi="Times New Roman" w:cs="Times New Roman"/>
          <w:sz w:val="28"/>
          <w:szCs w:val="28"/>
        </w:rPr>
        <w:t>”</w:t>
      </w:r>
      <w:r>
        <w:rPr>
          <w:rFonts w:ascii="Times New Roman" w:hAnsi="Times New Roman" w:cs="Times New Roman"/>
          <w:sz w:val="28"/>
          <w:szCs w:val="28"/>
        </w:rPr>
        <w:t>的作用，</w:t>
      </w:r>
      <w:r>
        <w:rPr>
          <w:rFonts w:hint="eastAsia" w:ascii="Times New Roman" w:hAnsi="Times New Roman" w:cs="Times New Roman"/>
          <w:sz w:val="28"/>
          <w:szCs w:val="28"/>
        </w:rPr>
        <w:t>使</w:t>
      </w:r>
      <w:r>
        <w:rPr>
          <w:rFonts w:hint="eastAsia" w:ascii="宋体" w:hAnsi="宋体"/>
          <w:sz w:val="28"/>
          <w:szCs w:val="28"/>
        </w:rPr>
        <w:t>于桥水库水生态环境保持良好。</w:t>
      </w:r>
      <w:r>
        <w:rPr>
          <w:rFonts w:ascii="Times New Roman" w:hAnsi="Times New Roman" w:cs="Times New Roman"/>
          <w:sz w:val="28"/>
          <w:szCs w:val="28"/>
        </w:rPr>
        <w:t>2014年州河鲤获得了国家地理标志</w:t>
      </w:r>
      <w:r>
        <w:rPr>
          <w:rFonts w:hint="eastAsia" w:ascii="Times New Roman" w:hAnsi="Times New Roman" w:cs="Times New Roman"/>
          <w:sz w:val="28"/>
          <w:szCs w:val="28"/>
        </w:rPr>
        <w:t>保护</w:t>
      </w:r>
      <w:r>
        <w:rPr>
          <w:rFonts w:ascii="Times New Roman" w:hAnsi="Times New Roman" w:cs="Times New Roman"/>
          <w:sz w:val="28"/>
          <w:szCs w:val="28"/>
        </w:rPr>
        <w:t>产品的认证，</w:t>
      </w:r>
      <w:r>
        <w:rPr>
          <w:rFonts w:hint="eastAsia" w:ascii="Times New Roman" w:hAnsi="Times New Roman" w:cs="Times New Roman"/>
          <w:sz w:val="28"/>
          <w:szCs w:val="28"/>
        </w:rPr>
        <w:t>其</w:t>
      </w:r>
      <w:r>
        <w:rPr>
          <w:rFonts w:ascii="Times New Roman" w:hAnsi="Times New Roman" w:cs="Times New Roman"/>
          <w:sz w:val="28"/>
          <w:szCs w:val="28"/>
        </w:rPr>
        <w:t>在生长过程中无需人工投放饵料，完全依靠水库中这些天然饵料自然生长。于桥水库平均年产州河鲤1500吨，可转化削减水体中总氮约53吨、总磷约11吨。全面推进州河鲤种质纯化，向于桥水库增殖放流鲢鳙、草、州河鲤、细鳞斜颌鲴等净水鱼，持续改善于桥水库水生态环境，以科学手段保护好于桥水库州河鲤资源链。</w:t>
      </w:r>
    </w:p>
    <w:p>
      <w:pPr>
        <w:pStyle w:val="3"/>
        <w:spacing w:before="0" w:after="0" w:line="415" w:lineRule="auto"/>
        <w:ind w:firstLine="528" w:firstLineChars="200"/>
        <w:rPr>
          <w:rFonts w:ascii="Times New Roman" w:hAnsi="Times New Roman" w:eastAsia="黑体" w:cs="Times New Roman"/>
          <w:b w:val="0"/>
          <w:sz w:val="28"/>
          <w:szCs w:val="28"/>
        </w:rPr>
      </w:pPr>
      <w:bookmarkStart w:id="54" w:name="_Toc531787062"/>
      <w:r>
        <w:rPr>
          <w:rFonts w:ascii="Times New Roman" w:hAnsi="Times New Roman" w:eastAsia="黑体" w:cs="Times New Roman"/>
          <w:b w:val="0"/>
          <w:sz w:val="28"/>
          <w:szCs w:val="28"/>
        </w:rPr>
        <w:t>三、限制养殖区</w:t>
      </w:r>
      <w:bookmarkEnd w:id="54"/>
    </w:p>
    <w:p>
      <w:pPr>
        <w:pStyle w:val="4"/>
        <w:spacing w:before="0" w:after="0" w:line="415" w:lineRule="auto"/>
        <w:ind w:firstLine="528" w:firstLineChars="200"/>
        <w:rPr>
          <w:rFonts w:ascii="Times New Roman" w:hAnsi="Times New Roman" w:eastAsia="楷体" w:cs="Times New Roman"/>
          <w:sz w:val="28"/>
          <w:szCs w:val="28"/>
        </w:rPr>
      </w:pPr>
      <w:bookmarkStart w:id="55" w:name="_Toc531787063"/>
      <w:r>
        <w:rPr>
          <w:rFonts w:ascii="Times New Roman" w:hAnsi="Times New Roman" w:eastAsia="楷体" w:cs="Times New Roman"/>
          <w:sz w:val="28"/>
          <w:szCs w:val="28"/>
        </w:rPr>
        <w:t>（一）限制养殖区类型及规模</w:t>
      </w:r>
      <w:bookmarkEnd w:id="55"/>
    </w:p>
    <w:p>
      <w:pPr>
        <w:widowControl/>
        <w:shd w:val="clear" w:color="auto" w:fill="FFFFFF"/>
        <w:spacing w:line="315" w:lineRule="atLeast"/>
        <w:ind w:firstLine="528" w:firstLineChars="200"/>
        <w:rPr>
          <w:rFonts w:ascii="Times New Roman" w:hAnsi="Times New Roman" w:eastAsia="黑体" w:cs="Times New Roman"/>
          <w:sz w:val="28"/>
          <w:szCs w:val="28"/>
        </w:rPr>
      </w:pPr>
      <w:r>
        <w:rPr>
          <w:rFonts w:ascii="Times New Roman" w:hAnsi="Times New Roman" w:cs="Times New Roman"/>
          <w:kern w:val="0"/>
          <w:sz w:val="28"/>
          <w:szCs w:val="28"/>
        </w:rPr>
        <w:t>规划到2030年，限制养殖区总面积约为</w:t>
      </w:r>
      <w:r>
        <w:rPr>
          <w:rFonts w:hint="eastAsia" w:ascii="Times New Roman" w:hAnsi="Times New Roman" w:cs="Times New Roman"/>
          <w:kern w:val="0"/>
          <w:sz w:val="28"/>
          <w:szCs w:val="28"/>
        </w:rPr>
        <w:t>464.</w:t>
      </w:r>
      <w:r>
        <w:rPr>
          <w:rFonts w:ascii="Times New Roman" w:hAnsi="Times New Roman" w:cs="Times New Roman"/>
          <w:kern w:val="0"/>
          <w:sz w:val="28"/>
          <w:szCs w:val="28"/>
        </w:rPr>
        <w:t>75亩，见表3-3。</w:t>
      </w:r>
      <w:r>
        <w:rPr>
          <w:rFonts w:hint="eastAsia" w:ascii="Times New Roman" w:hAnsi="Times New Roman" w:cs="Times New Roman"/>
          <w:kern w:val="0"/>
          <w:sz w:val="28"/>
          <w:szCs w:val="28"/>
        </w:rPr>
        <w:t>主要</w:t>
      </w:r>
      <w:r>
        <w:rPr>
          <w:rFonts w:ascii="Times New Roman" w:hAnsi="Times New Roman" w:cs="Times New Roman"/>
          <w:kern w:val="0"/>
          <w:sz w:val="28"/>
          <w:szCs w:val="28"/>
        </w:rPr>
        <w:t>是于桥水库22米高程以</w:t>
      </w:r>
      <w:r>
        <w:rPr>
          <w:rFonts w:hint="eastAsia" w:ascii="Times New Roman" w:hAnsi="Times New Roman" w:cs="Times New Roman"/>
          <w:kern w:val="0"/>
          <w:sz w:val="28"/>
          <w:szCs w:val="28"/>
        </w:rPr>
        <w:t>上饮用水</w:t>
      </w:r>
      <w:r>
        <w:rPr>
          <w:rFonts w:ascii="Times New Roman" w:hAnsi="Times New Roman" w:cs="Times New Roman"/>
          <w:kern w:val="0"/>
          <w:sz w:val="28"/>
          <w:szCs w:val="28"/>
        </w:rPr>
        <w:t>水源二级保护区，盘山、中上元古界等风景名胜及自然保护区外围水域。该区域水体应本着尊重现实、资源节约、高效利用的原则，以生态放养为主要手段，维持水体自然生态平衡，目前有承包合同的，继续从事水产养殖活动，稳定</w:t>
      </w:r>
      <w:r>
        <w:rPr>
          <w:rFonts w:hint="eastAsia" w:ascii="Times New Roman" w:hAnsi="Times New Roman" w:cs="Times New Roman"/>
          <w:kern w:val="0"/>
          <w:sz w:val="28"/>
          <w:szCs w:val="28"/>
        </w:rPr>
        <w:t>渔（</w:t>
      </w:r>
      <w:r>
        <w:rPr>
          <w:rFonts w:ascii="Times New Roman" w:hAnsi="Times New Roman" w:cs="Times New Roman"/>
          <w:kern w:val="0"/>
          <w:sz w:val="28"/>
          <w:szCs w:val="28"/>
        </w:rPr>
        <w:t>农</w:t>
      </w:r>
      <w:r>
        <w:rPr>
          <w:rFonts w:hint="eastAsia" w:ascii="Times New Roman" w:hAnsi="Times New Roman" w:cs="Times New Roman"/>
          <w:kern w:val="0"/>
          <w:sz w:val="28"/>
          <w:szCs w:val="28"/>
        </w:rPr>
        <w:t>）民</w:t>
      </w:r>
      <w:r>
        <w:rPr>
          <w:rFonts w:ascii="Times New Roman" w:hAnsi="Times New Roman" w:cs="Times New Roman"/>
          <w:kern w:val="0"/>
          <w:sz w:val="28"/>
          <w:szCs w:val="28"/>
        </w:rPr>
        <w:t>就业。</w:t>
      </w:r>
    </w:p>
    <w:p>
      <w:pPr>
        <w:adjustRightInd w:val="0"/>
        <w:snapToGrid w:val="0"/>
        <w:spacing w:line="560" w:lineRule="exact"/>
        <w:ind w:firstLine="528" w:firstLineChars="200"/>
        <w:jc w:val="center"/>
        <w:rPr>
          <w:rFonts w:ascii="Times New Roman" w:hAnsi="Times New Roman" w:eastAsia="黑体" w:cs="Times New Roman"/>
          <w:sz w:val="28"/>
          <w:szCs w:val="28"/>
        </w:rPr>
      </w:pPr>
      <w:r>
        <w:rPr>
          <w:rFonts w:ascii="Times New Roman" w:hAnsi="Times New Roman" w:eastAsia="黑体" w:cs="Times New Roman"/>
          <w:sz w:val="28"/>
          <w:szCs w:val="28"/>
        </w:rPr>
        <w:t>表3-3     蓟州区水域滩涂限制养殖区</w:t>
      </w:r>
    </w:p>
    <w:tbl>
      <w:tblPr>
        <w:tblStyle w:val="17"/>
        <w:tblW w:w="5000" w:type="pct"/>
        <w:tblInd w:w="0" w:type="dxa"/>
        <w:tblLayout w:type="fixed"/>
        <w:tblCellMar>
          <w:top w:w="0" w:type="dxa"/>
          <w:left w:w="108" w:type="dxa"/>
          <w:bottom w:w="0" w:type="dxa"/>
          <w:right w:w="108" w:type="dxa"/>
        </w:tblCellMar>
      </w:tblPr>
      <w:tblGrid>
        <w:gridCol w:w="402"/>
        <w:gridCol w:w="433"/>
        <w:gridCol w:w="1015"/>
        <w:gridCol w:w="1451"/>
        <w:gridCol w:w="5419"/>
      </w:tblGrid>
      <w:tr>
        <w:tblPrEx>
          <w:tblCellMar>
            <w:top w:w="0" w:type="dxa"/>
            <w:left w:w="108" w:type="dxa"/>
            <w:bottom w:w="0" w:type="dxa"/>
            <w:right w:w="108" w:type="dxa"/>
          </w:tblCellMar>
        </w:tblPrEx>
        <w:trPr>
          <w:trHeight w:val="300" w:hRule="atLeast"/>
        </w:trPr>
        <w:tc>
          <w:tcPr>
            <w:tcW w:w="479"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一级</w:t>
            </w:r>
          </w:p>
        </w:tc>
        <w:tc>
          <w:tcPr>
            <w:tcW w:w="4521" w:type="pct"/>
            <w:gridSpan w:val="3"/>
            <w:tcBorders>
              <w:top w:val="single" w:color="auto" w:sz="8" w:space="0"/>
              <w:left w:val="nil"/>
              <w:bottom w:val="single" w:color="auto" w:sz="8" w:space="0"/>
              <w:right w:val="single" w:color="000000" w:sz="8" w:space="0"/>
            </w:tcBorders>
            <w:shd w:val="clear" w:color="auto" w:fill="auto"/>
          </w:tcPr>
          <w:p>
            <w:pPr>
              <w:widowControl/>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二级</w:t>
            </w:r>
          </w:p>
        </w:tc>
      </w:tr>
      <w:tr>
        <w:tblPrEx>
          <w:tblCellMar>
            <w:top w:w="0" w:type="dxa"/>
            <w:left w:w="108" w:type="dxa"/>
            <w:bottom w:w="0" w:type="dxa"/>
            <w:right w:w="108" w:type="dxa"/>
          </w:tblCellMar>
        </w:tblPrEx>
        <w:trPr>
          <w:trHeight w:val="585" w:hRule="atLeast"/>
        </w:trPr>
        <w:tc>
          <w:tcPr>
            <w:tcW w:w="231"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代码</w:t>
            </w:r>
          </w:p>
        </w:tc>
        <w:tc>
          <w:tcPr>
            <w:tcW w:w="248" w:type="pct"/>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名称</w:t>
            </w:r>
          </w:p>
        </w:tc>
        <w:tc>
          <w:tcPr>
            <w:tcW w:w="582" w:type="pct"/>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代码</w:t>
            </w:r>
          </w:p>
        </w:tc>
        <w:tc>
          <w:tcPr>
            <w:tcW w:w="832" w:type="pct"/>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面积（亩）</w:t>
            </w:r>
          </w:p>
        </w:tc>
        <w:tc>
          <w:tcPr>
            <w:tcW w:w="3107" w:type="pct"/>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范围</w:t>
            </w:r>
          </w:p>
        </w:tc>
      </w:tr>
      <w:tr>
        <w:tblPrEx>
          <w:tblCellMar>
            <w:top w:w="0" w:type="dxa"/>
            <w:left w:w="108" w:type="dxa"/>
            <w:bottom w:w="0" w:type="dxa"/>
            <w:right w:w="108" w:type="dxa"/>
          </w:tblCellMar>
        </w:tblPrEx>
        <w:trPr>
          <w:trHeight w:val="569" w:hRule="atLeast"/>
        </w:trPr>
        <w:tc>
          <w:tcPr>
            <w:tcW w:w="231"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2</w:t>
            </w:r>
          </w:p>
        </w:tc>
        <w:tc>
          <w:tcPr>
            <w:tcW w:w="248" w:type="pct"/>
            <w:tcBorders>
              <w:top w:val="nil"/>
              <w:left w:val="nil"/>
              <w:bottom w:val="nil"/>
              <w:right w:val="single" w:color="auto" w:sz="8"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限</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2-1</w:t>
            </w:r>
          </w:p>
        </w:tc>
        <w:tc>
          <w:tcPr>
            <w:tcW w:w="832" w:type="pct"/>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273</w:t>
            </w:r>
          </w:p>
        </w:tc>
        <w:tc>
          <w:tcPr>
            <w:tcW w:w="3107" w:type="pct"/>
            <w:tcBorders>
              <w:top w:val="nil"/>
              <w:left w:val="nil"/>
              <w:bottom w:val="single" w:color="auto" w:sz="8" w:space="0"/>
              <w:right w:val="single" w:color="auto" w:sz="8" w:space="0"/>
            </w:tcBorders>
            <w:shd w:val="clear" w:color="auto" w:fill="auto"/>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出头岭镇限养区</w:t>
            </w:r>
            <w:r>
              <w:rPr>
                <w:rFonts w:cs="宋体" w:asciiTheme="minorEastAsia" w:hAnsiTheme="minorEastAsia"/>
                <w:kern w:val="0"/>
                <w:sz w:val="24"/>
                <w:szCs w:val="24"/>
              </w:rPr>
              <w:t>273</w:t>
            </w:r>
            <w:r>
              <w:rPr>
                <w:rFonts w:hint="eastAsia" w:cs="宋体" w:asciiTheme="minorEastAsia" w:hAnsiTheme="minorEastAsia"/>
                <w:kern w:val="0"/>
                <w:sz w:val="24"/>
                <w:szCs w:val="24"/>
              </w:rPr>
              <w:t>亩，包括官场村</w:t>
            </w:r>
            <w:r>
              <w:rPr>
                <w:rFonts w:cs="宋体" w:asciiTheme="minorEastAsia" w:hAnsiTheme="minorEastAsia"/>
                <w:kern w:val="0"/>
                <w:sz w:val="24"/>
                <w:szCs w:val="24"/>
              </w:rPr>
              <w:t>160</w:t>
            </w:r>
            <w:r>
              <w:rPr>
                <w:rFonts w:hint="eastAsia" w:cs="宋体" w:asciiTheme="minorEastAsia" w:hAnsiTheme="minorEastAsia"/>
                <w:kern w:val="0"/>
                <w:sz w:val="24"/>
                <w:szCs w:val="24"/>
              </w:rPr>
              <w:t>亩；夏立庄村</w:t>
            </w:r>
            <w:r>
              <w:rPr>
                <w:rFonts w:cs="宋体" w:asciiTheme="minorEastAsia" w:hAnsiTheme="minorEastAsia"/>
                <w:kern w:val="0"/>
                <w:sz w:val="24"/>
                <w:szCs w:val="24"/>
              </w:rPr>
              <w:t>15</w:t>
            </w:r>
            <w:r>
              <w:rPr>
                <w:rFonts w:hint="eastAsia" w:cs="宋体" w:asciiTheme="minorEastAsia" w:hAnsiTheme="minorEastAsia"/>
                <w:kern w:val="0"/>
                <w:sz w:val="24"/>
                <w:szCs w:val="24"/>
              </w:rPr>
              <w:t>亩；小汪庄村</w:t>
            </w:r>
            <w:r>
              <w:rPr>
                <w:rFonts w:cs="宋体" w:asciiTheme="minorEastAsia" w:hAnsiTheme="minorEastAsia"/>
                <w:kern w:val="0"/>
                <w:sz w:val="24"/>
                <w:szCs w:val="24"/>
              </w:rPr>
              <w:t>98</w:t>
            </w:r>
            <w:r>
              <w:rPr>
                <w:rFonts w:hint="eastAsia" w:cs="宋体" w:asciiTheme="minorEastAsia" w:hAnsiTheme="minorEastAsia"/>
                <w:kern w:val="0"/>
                <w:sz w:val="24"/>
                <w:szCs w:val="24"/>
              </w:rPr>
              <w:t>亩。</w:t>
            </w:r>
          </w:p>
        </w:tc>
      </w:tr>
      <w:tr>
        <w:tblPrEx>
          <w:tblCellMar>
            <w:top w:w="0" w:type="dxa"/>
            <w:left w:w="108" w:type="dxa"/>
            <w:bottom w:w="0" w:type="dxa"/>
            <w:right w:w="108" w:type="dxa"/>
          </w:tblCellMar>
        </w:tblPrEx>
        <w:trPr>
          <w:trHeight w:val="106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cs="Times New Roman" w:asciiTheme="minorEastAsia" w:hAnsiTheme="minorEastAsia"/>
                <w:kern w:val="0"/>
                <w:sz w:val="24"/>
                <w:szCs w:val="24"/>
              </w:rPr>
            </w:pPr>
          </w:p>
        </w:tc>
        <w:tc>
          <w:tcPr>
            <w:tcW w:w="248" w:type="pct"/>
            <w:tcBorders>
              <w:top w:val="nil"/>
              <w:left w:val="nil"/>
              <w:bottom w:val="nil"/>
              <w:right w:val="single" w:color="auto" w:sz="8"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养</w:t>
            </w:r>
          </w:p>
        </w:tc>
        <w:tc>
          <w:tcPr>
            <w:tcW w:w="5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2-2</w:t>
            </w:r>
          </w:p>
        </w:tc>
        <w:tc>
          <w:tcPr>
            <w:tcW w:w="832" w:type="pct"/>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127</w:t>
            </w:r>
          </w:p>
        </w:tc>
        <w:tc>
          <w:tcPr>
            <w:tcW w:w="3107" w:type="pct"/>
            <w:tcBorders>
              <w:top w:val="nil"/>
              <w:left w:val="nil"/>
              <w:bottom w:val="single" w:color="auto" w:sz="8" w:space="0"/>
              <w:right w:val="single" w:color="auto" w:sz="8" w:space="0"/>
            </w:tcBorders>
            <w:shd w:val="clear" w:color="auto" w:fill="auto"/>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马伸桥镇限养区</w:t>
            </w:r>
            <w:r>
              <w:rPr>
                <w:rFonts w:cs="宋体" w:asciiTheme="minorEastAsia" w:hAnsiTheme="minorEastAsia"/>
                <w:kern w:val="0"/>
                <w:sz w:val="24"/>
                <w:szCs w:val="24"/>
              </w:rPr>
              <w:t>127</w:t>
            </w:r>
            <w:r>
              <w:rPr>
                <w:rFonts w:hint="eastAsia" w:cs="宋体" w:asciiTheme="minorEastAsia" w:hAnsiTheme="minorEastAsia"/>
                <w:kern w:val="0"/>
                <w:sz w:val="24"/>
                <w:szCs w:val="24"/>
              </w:rPr>
              <w:t>亩，包括于各庄</w:t>
            </w:r>
            <w:r>
              <w:rPr>
                <w:rFonts w:cs="宋体" w:asciiTheme="minorEastAsia" w:hAnsiTheme="minorEastAsia"/>
                <w:kern w:val="0"/>
                <w:sz w:val="24"/>
                <w:szCs w:val="24"/>
              </w:rPr>
              <w:t>12</w:t>
            </w:r>
            <w:r>
              <w:rPr>
                <w:rFonts w:hint="eastAsia" w:cs="宋体" w:asciiTheme="minorEastAsia" w:hAnsiTheme="minorEastAsia"/>
                <w:kern w:val="0"/>
                <w:sz w:val="24"/>
                <w:szCs w:val="24"/>
              </w:rPr>
              <w:t>亩；幸福村</w:t>
            </w:r>
            <w:r>
              <w:rPr>
                <w:rFonts w:cs="宋体" w:asciiTheme="minorEastAsia" w:hAnsiTheme="minorEastAsia"/>
                <w:kern w:val="0"/>
                <w:sz w:val="24"/>
                <w:szCs w:val="24"/>
              </w:rPr>
              <w:t>10</w:t>
            </w:r>
            <w:r>
              <w:rPr>
                <w:rFonts w:hint="eastAsia" w:cs="宋体" w:asciiTheme="minorEastAsia" w:hAnsiTheme="minorEastAsia"/>
                <w:kern w:val="0"/>
                <w:sz w:val="24"/>
                <w:szCs w:val="24"/>
              </w:rPr>
              <w:t>亩；宋家营</w:t>
            </w:r>
            <w:r>
              <w:rPr>
                <w:rFonts w:cs="宋体" w:asciiTheme="minorEastAsia" w:hAnsiTheme="minorEastAsia"/>
                <w:kern w:val="0"/>
                <w:sz w:val="24"/>
                <w:szCs w:val="24"/>
              </w:rPr>
              <w:t>16</w:t>
            </w:r>
            <w:r>
              <w:rPr>
                <w:rFonts w:hint="eastAsia" w:cs="宋体" w:asciiTheme="minorEastAsia" w:hAnsiTheme="minorEastAsia"/>
                <w:kern w:val="0"/>
                <w:sz w:val="24"/>
                <w:szCs w:val="24"/>
              </w:rPr>
              <w:t>亩；孙家庄</w:t>
            </w:r>
            <w:r>
              <w:rPr>
                <w:rFonts w:cs="宋体" w:asciiTheme="minorEastAsia" w:hAnsiTheme="minorEastAsia"/>
                <w:kern w:val="0"/>
                <w:sz w:val="24"/>
                <w:szCs w:val="24"/>
              </w:rPr>
              <w:t>5</w:t>
            </w:r>
            <w:r>
              <w:rPr>
                <w:rFonts w:hint="eastAsia" w:cs="宋体" w:asciiTheme="minorEastAsia" w:hAnsiTheme="minorEastAsia"/>
                <w:kern w:val="0"/>
                <w:sz w:val="24"/>
                <w:szCs w:val="24"/>
              </w:rPr>
              <w:t>亩；验甲宫</w:t>
            </w:r>
            <w:r>
              <w:rPr>
                <w:rFonts w:cs="宋体" w:asciiTheme="minorEastAsia" w:hAnsiTheme="minorEastAsia"/>
                <w:kern w:val="0"/>
                <w:sz w:val="24"/>
                <w:szCs w:val="24"/>
              </w:rPr>
              <w:t>9</w:t>
            </w:r>
            <w:r>
              <w:rPr>
                <w:rFonts w:hint="eastAsia" w:cs="宋体" w:asciiTheme="minorEastAsia" w:hAnsiTheme="minorEastAsia"/>
                <w:kern w:val="0"/>
                <w:sz w:val="24"/>
                <w:szCs w:val="24"/>
              </w:rPr>
              <w:t>亩；马官屯村</w:t>
            </w:r>
            <w:r>
              <w:rPr>
                <w:rFonts w:cs="宋体" w:asciiTheme="minorEastAsia" w:hAnsiTheme="minorEastAsia"/>
                <w:kern w:val="0"/>
                <w:sz w:val="24"/>
                <w:szCs w:val="24"/>
              </w:rPr>
              <w:t>65</w:t>
            </w:r>
            <w:r>
              <w:rPr>
                <w:rFonts w:hint="eastAsia" w:cs="宋体" w:asciiTheme="minorEastAsia" w:hAnsiTheme="minorEastAsia"/>
                <w:kern w:val="0"/>
                <w:sz w:val="24"/>
                <w:szCs w:val="24"/>
              </w:rPr>
              <w:t>亩；太平庄</w:t>
            </w:r>
            <w:r>
              <w:rPr>
                <w:rFonts w:cs="宋体" w:asciiTheme="minorEastAsia" w:hAnsiTheme="minorEastAsia"/>
                <w:kern w:val="0"/>
                <w:sz w:val="24"/>
                <w:szCs w:val="24"/>
              </w:rPr>
              <w:t>10</w:t>
            </w:r>
            <w:r>
              <w:rPr>
                <w:rFonts w:hint="eastAsia" w:cs="宋体" w:asciiTheme="minorEastAsia" w:hAnsiTheme="minorEastAsia"/>
                <w:kern w:val="0"/>
                <w:sz w:val="24"/>
                <w:szCs w:val="24"/>
              </w:rPr>
              <w:t>亩。</w:t>
            </w:r>
          </w:p>
        </w:tc>
      </w:tr>
      <w:tr>
        <w:tblPrEx>
          <w:tblCellMar>
            <w:top w:w="0" w:type="dxa"/>
            <w:left w:w="108" w:type="dxa"/>
            <w:bottom w:w="0" w:type="dxa"/>
            <w:right w:w="108" w:type="dxa"/>
          </w:tblCellMar>
        </w:tblPrEx>
        <w:trPr>
          <w:trHeight w:val="678"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cs="Times New Roman" w:asciiTheme="minorEastAsia" w:hAnsiTheme="minorEastAsia"/>
                <w:kern w:val="0"/>
                <w:sz w:val="24"/>
                <w:szCs w:val="24"/>
              </w:rPr>
            </w:pPr>
          </w:p>
        </w:tc>
        <w:tc>
          <w:tcPr>
            <w:tcW w:w="248" w:type="pct"/>
            <w:tcBorders>
              <w:top w:val="nil"/>
              <w:left w:val="nil"/>
              <w:bottom w:val="nil"/>
              <w:right w:val="single" w:color="auto" w:sz="8"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区</w:t>
            </w:r>
          </w:p>
        </w:tc>
        <w:tc>
          <w:tcPr>
            <w:tcW w:w="5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2-3</w:t>
            </w:r>
          </w:p>
        </w:tc>
        <w:tc>
          <w:tcPr>
            <w:tcW w:w="832" w:type="pct"/>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54.75</w:t>
            </w:r>
          </w:p>
        </w:tc>
        <w:tc>
          <w:tcPr>
            <w:tcW w:w="3107" w:type="pct"/>
            <w:tcBorders>
              <w:top w:val="nil"/>
              <w:left w:val="nil"/>
              <w:bottom w:val="single" w:color="auto" w:sz="8" w:space="0"/>
              <w:right w:val="single" w:color="auto" w:sz="8" w:space="0"/>
            </w:tcBorders>
            <w:shd w:val="clear" w:color="auto" w:fill="auto"/>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穿芳峪镇限养区</w:t>
            </w:r>
            <w:r>
              <w:rPr>
                <w:rFonts w:cs="宋体" w:asciiTheme="minorEastAsia" w:hAnsiTheme="minorEastAsia"/>
                <w:kern w:val="0"/>
                <w:sz w:val="24"/>
                <w:szCs w:val="24"/>
              </w:rPr>
              <w:t>54.75</w:t>
            </w:r>
            <w:r>
              <w:rPr>
                <w:rFonts w:hint="eastAsia" w:cs="宋体" w:asciiTheme="minorEastAsia" w:hAnsiTheme="minorEastAsia"/>
                <w:kern w:val="0"/>
                <w:sz w:val="24"/>
                <w:szCs w:val="24"/>
              </w:rPr>
              <w:t>亩，包括姚白庄村</w:t>
            </w:r>
            <w:r>
              <w:rPr>
                <w:rFonts w:cs="宋体" w:asciiTheme="minorEastAsia" w:hAnsiTheme="minorEastAsia"/>
                <w:kern w:val="0"/>
                <w:sz w:val="24"/>
                <w:szCs w:val="24"/>
              </w:rPr>
              <w:t>40</w:t>
            </w:r>
            <w:r>
              <w:rPr>
                <w:rFonts w:hint="eastAsia" w:cs="宋体" w:asciiTheme="minorEastAsia" w:hAnsiTheme="minorEastAsia"/>
                <w:kern w:val="0"/>
                <w:sz w:val="24"/>
                <w:szCs w:val="24"/>
              </w:rPr>
              <w:t>亩；田蔡庄村</w:t>
            </w:r>
            <w:r>
              <w:rPr>
                <w:rFonts w:cs="宋体" w:asciiTheme="minorEastAsia" w:hAnsiTheme="minorEastAsia"/>
                <w:kern w:val="0"/>
                <w:sz w:val="24"/>
                <w:szCs w:val="24"/>
              </w:rPr>
              <w:t>11</w:t>
            </w:r>
            <w:r>
              <w:rPr>
                <w:rFonts w:hint="eastAsia" w:cs="宋体" w:asciiTheme="minorEastAsia" w:hAnsiTheme="minorEastAsia"/>
                <w:kern w:val="0"/>
                <w:sz w:val="24"/>
                <w:szCs w:val="24"/>
              </w:rPr>
              <w:t>亩；坝尺峪村</w:t>
            </w:r>
            <w:r>
              <w:rPr>
                <w:rFonts w:cs="宋体" w:asciiTheme="minorEastAsia" w:hAnsiTheme="minorEastAsia"/>
                <w:kern w:val="0"/>
                <w:sz w:val="24"/>
                <w:szCs w:val="24"/>
              </w:rPr>
              <w:t>3.75</w:t>
            </w:r>
            <w:r>
              <w:rPr>
                <w:rFonts w:hint="eastAsia" w:cs="宋体" w:asciiTheme="minorEastAsia" w:hAnsiTheme="minorEastAsia"/>
                <w:kern w:val="0"/>
                <w:sz w:val="24"/>
                <w:szCs w:val="24"/>
              </w:rPr>
              <w:t>亩。</w:t>
            </w:r>
          </w:p>
        </w:tc>
      </w:tr>
      <w:tr>
        <w:tblPrEx>
          <w:tblCellMar>
            <w:top w:w="0" w:type="dxa"/>
            <w:left w:w="108" w:type="dxa"/>
            <w:bottom w:w="0" w:type="dxa"/>
            <w:right w:w="108" w:type="dxa"/>
          </w:tblCellMar>
        </w:tblPrEx>
        <w:trPr>
          <w:trHeight w:val="561"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cs="Times New Roman" w:asciiTheme="minorEastAsia" w:hAnsiTheme="minorEastAsia"/>
                <w:kern w:val="0"/>
                <w:sz w:val="24"/>
                <w:szCs w:val="24"/>
              </w:rPr>
            </w:pPr>
          </w:p>
        </w:tc>
        <w:tc>
          <w:tcPr>
            <w:tcW w:w="248" w:type="pct"/>
            <w:tcBorders>
              <w:top w:val="nil"/>
              <w:left w:val="nil"/>
              <w:bottom w:val="nil"/>
              <w:right w:val="single" w:color="auto" w:sz="8"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5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2-4</w:t>
            </w:r>
          </w:p>
        </w:tc>
        <w:tc>
          <w:tcPr>
            <w:tcW w:w="832" w:type="pct"/>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10</w:t>
            </w:r>
          </w:p>
        </w:tc>
        <w:tc>
          <w:tcPr>
            <w:tcW w:w="3107" w:type="pct"/>
            <w:tcBorders>
              <w:top w:val="nil"/>
              <w:left w:val="nil"/>
              <w:bottom w:val="single" w:color="auto" w:sz="8" w:space="0"/>
              <w:right w:val="single" w:color="auto" w:sz="8" w:space="0"/>
            </w:tcBorders>
            <w:shd w:val="clear" w:color="auto" w:fill="auto"/>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下营镇限养区</w:t>
            </w:r>
            <w:r>
              <w:rPr>
                <w:rFonts w:cs="宋体" w:asciiTheme="minorEastAsia" w:hAnsiTheme="minorEastAsia"/>
                <w:kern w:val="0"/>
                <w:sz w:val="24"/>
                <w:szCs w:val="24"/>
              </w:rPr>
              <w:t>10</w:t>
            </w:r>
            <w:r>
              <w:rPr>
                <w:rFonts w:hint="eastAsia" w:cs="宋体" w:asciiTheme="minorEastAsia" w:hAnsiTheme="minorEastAsia"/>
                <w:kern w:val="0"/>
                <w:sz w:val="24"/>
                <w:szCs w:val="24"/>
              </w:rPr>
              <w:t>亩，即天津市冯恩鱼类养殖有限公司</w:t>
            </w:r>
            <w:r>
              <w:rPr>
                <w:rFonts w:cs="宋体" w:asciiTheme="minorEastAsia" w:hAnsiTheme="minorEastAsia"/>
                <w:kern w:val="0"/>
                <w:sz w:val="24"/>
                <w:szCs w:val="24"/>
              </w:rPr>
              <w:t>10</w:t>
            </w:r>
            <w:r>
              <w:rPr>
                <w:rFonts w:hint="eastAsia" w:cs="宋体" w:asciiTheme="minorEastAsia" w:hAnsiTheme="minorEastAsia"/>
                <w:kern w:val="0"/>
                <w:sz w:val="24"/>
                <w:szCs w:val="24"/>
              </w:rPr>
              <w:t>亩。</w:t>
            </w:r>
          </w:p>
        </w:tc>
      </w:tr>
      <w:tr>
        <w:tblPrEx>
          <w:tblCellMar>
            <w:top w:w="0" w:type="dxa"/>
            <w:left w:w="108" w:type="dxa"/>
            <w:bottom w:w="0" w:type="dxa"/>
            <w:right w:w="108" w:type="dxa"/>
          </w:tblCellMar>
        </w:tblPrEx>
        <w:trPr>
          <w:trHeight w:val="31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cs="Times New Roman" w:asciiTheme="minorEastAsia" w:hAnsiTheme="minorEastAsia"/>
                <w:kern w:val="0"/>
                <w:sz w:val="24"/>
                <w:szCs w:val="24"/>
              </w:rPr>
            </w:pPr>
          </w:p>
        </w:tc>
        <w:tc>
          <w:tcPr>
            <w:tcW w:w="248" w:type="pct"/>
            <w:tcBorders>
              <w:top w:val="nil"/>
              <w:left w:val="nil"/>
              <w:bottom w:val="single" w:color="auto" w:sz="8" w:space="0"/>
              <w:right w:val="single" w:color="auto" w:sz="8" w:space="0"/>
            </w:tcBorders>
            <w:shd w:val="clear" w:color="auto" w:fill="auto"/>
            <w:noWrap/>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4521"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限养区面积合计</w:t>
            </w:r>
            <w:r>
              <w:rPr>
                <w:rFonts w:cs="Times New Roman" w:asciiTheme="minorEastAsia" w:hAnsiTheme="minorEastAsia"/>
                <w:kern w:val="0"/>
                <w:sz w:val="24"/>
                <w:szCs w:val="24"/>
              </w:rPr>
              <w:t>464.75</w:t>
            </w:r>
          </w:p>
        </w:tc>
      </w:tr>
    </w:tbl>
    <w:p>
      <w:pPr>
        <w:adjustRightInd w:val="0"/>
        <w:snapToGrid w:val="0"/>
        <w:rPr>
          <w:rFonts w:ascii="Times New Roman" w:hAnsi="Times New Roman" w:cs="Times New Roman"/>
          <w:szCs w:val="21"/>
        </w:rPr>
      </w:pPr>
      <w:r>
        <w:rPr>
          <w:rFonts w:ascii="Times New Roman" w:hAnsi="Times New Roman" w:cs="Times New Roman"/>
          <w:b/>
          <w:szCs w:val="21"/>
        </w:rPr>
        <w:t>资料来源</w:t>
      </w:r>
      <w:r>
        <w:rPr>
          <w:rFonts w:ascii="Times New Roman" w:hAnsi="Times New Roman" w:cs="Times New Roman"/>
          <w:szCs w:val="21"/>
        </w:rPr>
        <w:t>：根据蓟州区水产业发展服务中心及镇街调研数据整理。</w:t>
      </w:r>
    </w:p>
    <w:p>
      <w:pPr>
        <w:adjustRightInd w:val="0"/>
        <w:snapToGrid w:val="0"/>
        <w:rPr>
          <w:rFonts w:ascii="Times New Roman" w:hAnsi="Times New Roman" w:cs="Times New Roman"/>
          <w:szCs w:val="21"/>
        </w:rPr>
      </w:pPr>
    </w:p>
    <w:p>
      <w:pPr>
        <w:pStyle w:val="4"/>
        <w:spacing w:before="0" w:after="0" w:line="415" w:lineRule="auto"/>
        <w:ind w:firstLine="528" w:firstLineChars="200"/>
        <w:rPr>
          <w:rFonts w:ascii="Times New Roman" w:hAnsi="Times New Roman" w:eastAsia="楷体" w:cs="Times New Roman"/>
          <w:sz w:val="28"/>
          <w:szCs w:val="28"/>
        </w:rPr>
      </w:pPr>
      <w:bookmarkStart w:id="56" w:name="_Toc531787064"/>
      <w:r>
        <w:rPr>
          <w:rFonts w:ascii="Times New Roman" w:hAnsi="Times New Roman" w:eastAsia="楷体" w:cs="Times New Roman"/>
          <w:sz w:val="28"/>
          <w:szCs w:val="28"/>
        </w:rPr>
        <w:t>（二）限制养殖区管理措施</w:t>
      </w:r>
      <w:bookmarkEnd w:id="56"/>
    </w:p>
    <w:p>
      <w:pPr>
        <w:widowControl/>
        <w:shd w:val="clear" w:color="auto" w:fill="FFFFFF"/>
        <w:spacing w:line="315" w:lineRule="atLeast"/>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限制养殖区内不得在开放性水域施用化肥、有机肥养鱼和违禁用药养鱼，不得投喂冰鲜饵料或畜禽内脏。限制开展可能对环境会造成一定负面影响的高密度养殖</w:t>
      </w:r>
      <w:r>
        <w:rPr>
          <w:rFonts w:hint="eastAsia" w:ascii="Times New Roman" w:hAnsi="Times New Roman" w:cs="Times New Roman"/>
          <w:kern w:val="0"/>
          <w:sz w:val="28"/>
          <w:szCs w:val="28"/>
        </w:rPr>
        <w:t>（</w:t>
      </w:r>
      <w:r>
        <w:rPr>
          <w:rFonts w:ascii="Times New Roman" w:hAnsi="Times New Roman" w:cs="Times New Roman"/>
          <w:kern w:val="0"/>
          <w:sz w:val="28"/>
          <w:szCs w:val="28"/>
        </w:rPr>
        <w:t>水库、池塘</w:t>
      </w:r>
      <w:r>
        <w:rPr>
          <w:rFonts w:hint="eastAsia" w:ascii="Times New Roman" w:hAnsi="Times New Roman" w:cs="Times New Roman"/>
          <w:kern w:val="0"/>
          <w:sz w:val="28"/>
          <w:szCs w:val="28"/>
        </w:rPr>
        <w:t>）</w:t>
      </w:r>
      <w:r>
        <w:rPr>
          <w:rFonts w:ascii="Times New Roman" w:hAnsi="Times New Roman" w:cs="Times New Roman"/>
          <w:kern w:val="0"/>
          <w:sz w:val="28"/>
          <w:szCs w:val="28"/>
        </w:rPr>
        <w:t>。池塘养殖须建设尾水处理设施，排放的尾水达到相关标准。</w:t>
      </w:r>
    </w:p>
    <w:p>
      <w:pPr>
        <w:widowControl/>
        <w:shd w:val="clear" w:color="auto" w:fill="FFFFFF"/>
        <w:spacing w:line="315" w:lineRule="atLeast"/>
        <w:ind w:firstLine="528" w:firstLineChars="200"/>
        <w:rPr>
          <w:rFonts w:ascii="Times New Roman" w:hAnsi="Times New Roman" w:cs="Times New Roman"/>
        </w:rPr>
      </w:pPr>
      <w:r>
        <w:rPr>
          <w:rFonts w:ascii="Times New Roman" w:hAnsi="Times New Roman" w:cs="Times New Roman"/>
          <w:kern w:val="0"/>
          <w:sz w:val="28"/>
          <w:szCs w:val="28"/>
        </w:rPr>
        <w:t>限养区的水产养殖，</w:t>
      </w:r>
      <w:r>
        <w:rPr>
          <w:rFonts w:hint="eastAsia" w:ascii="Times New Roman" w:hAnsi="Times New Roman" w:cs="Times New Roman"/>
          <w:kern w:val="0"/>
          <w:sz w:val="28"/>
          <w:szCs w:val="28"/>
        </w:rPr>
        <w:t>尾水</w:t>
      </w:r>
      <w:r>
        <w:rPr>
          <w:rFonts w:ascii="Times New Roman" w:hAnsi="Times New Roman" w:cs="Times New Roman"/>
          <w:kern w:val="0"/>
          <w:sz w:val="28"/>
          <w:szCs w:val="28"/>
        </w:rPr>
        <w:t>排放超过国家</w:t>
      </w:r>
      <w:r>
        <w:rPr>
          <w:rFonts w:hint="eastAsia" w:ascii="Times New Roman" w:hAnsi="Times New Roman" w:cs="Times New Roman"/>
          <w:kern w:val="0"/>
          <w:sz w:val="28"/>
          <w:szCs w:val="28"/>
        </w:rPr>
        <w:t>或行业</w:t>
      </w:r>
      <w:r>
        <w:rPr>
          <w:rFonts w:ascii="Times New Roman" w:hAnsi="Times New Roman" w:cs="Times New Roman"/>
          <w:kern w:val="0"/>
          <w:sz w:val="28"/>
          <w:szCs w:val="28"/>
        </w:rPr>
        <w:t>规定标准的，必须限期整改，整改后仍不达标的，由区级人民政府及相关部门负责限期搬迁或关停。区内重点生态功能区和公共设施安全区域划定前已有的水产养殖，搬迁或关停造成</w:t>
      </w:r>
      <w:r>
        <w:rPr>
          <w:rFonts w:hint="eastAsia" w:ascii="Times New Roman" w:hAnsi="Times New Roman" w:cs="Times New Roman"/>
          <w:kern w:val="0"/>
          <w:sz w:val="28"/>
          <w:szCs w:val="28"/>
        </w:rPr>
        <w:t>水产</w:t>
      </w:r>
      <w:r>
        <w:rPr>
          <w:rFonts w:ascii="Times New Roman" w:hAnsi="Times New Roman" w:cs="Times New Roman"/>
          <w:kern w:val="0"/>
          <w:sz w:val="28"/>
          <w:szCs w:val="28"/>
        </w:rPr>
        <w:t>养殖生产者经济损失的</w:t>
      </w:r>
      <w:r>
        <w:rPr>
          <w:rFonts w:hint="eastAsia" w:ascii="Times New Roman" w:hAnsi="Times New Roman" w:cs="Times New Roman"/>
          <w:kern w:val="0"/>
          <w:sz w:val="28"/>
          <w:szCs w:val="28"/>
        </w:rPr>
        <w:t>，</w:t>
      </w:r>
      <w:r>
        <w:rPr>
          <w:rFonts w:ascii="Times New Roman" w:hAnsi="Times New Roman" w:cs="Times New Roman"/>
          <w:kern w:val="0"/>
          <w:sz w:val="28"/>
          <w:szCs w:val="28"/>
        </w:rPr>
        <w:t>应依法给予补偿，并妥善安置养殖</w:t>
      </w:r>
      <w:r>
        <w:rPr>
          <w:rFonts w:hint="eastAsia" w:ascii="Times New Roman" w:hAnsi="Times New Roman" w:cs="Times New Roman"/>
          <w:kern w:val="0"/>
          <w:sz w:val="28"/>
          <w:szCs w:val="28"/>
        </w:rPr>
        <w:t>户</w:t>
      </w:r>
      <w:r>
        <w:rPr>
          <w:rFonts w:ascii="Times New Roman" w:hAnsi="Times New Roman" w:cs="Times New Roman"/>
          <w:kern w:val="0"/>
          <w:sz w:val="28"/>
          <w:szCs w:val="28"/>
        </w:rPr>
        <w:t>生产生活。</w:t>
      </w:r>
    </w:p>
    <w:p>
      <w:pPr>
        <w:pStyle w:val="3"/>
        <w:spacing w:before="0" w:after="0" w:line="415" w:lineRule="auto"/>
        <w:ind w:firstLine="528" w:firstLineChars="200"/>
        <w:rPr>
          <w:rFonts w:ascii="Times New Roman" w:hAnsi="Times New Roman" w:eastAsia="黑体" w:cs="Times New Roman"/>
          <w:b w:val="0"/>
          <w:sz w:val="28"/>
          <w:szCs w:val="28"/>
        </w:rPr>
      </w:pPr>
      <w:bookmarkStart w:id="57" w:name="_Toc531787065"/>
      <w:r>
        <w:rPr>
          <w:rFonts w:ascii="Times New Roman" w:hAnsi="Times New Roman" w:eastAsia="黑体" w:cs="Times New Roman"/>
          <w:b w:val="0"/>
          <w:sz w:val="28"/>
          <w:szCs w:val="28"/>
        </w:rPr>
        <w:t>四、养殖区</w:t>
      </w:r>
      <w:bookmarkEnd w:id="57"/>
    </w:p>
    <w:p>
      <w:pPr>
        <w:pStyle w:val="4"/>
        <w:spacing w:before="0" w:after="0" w:line="415" w:lineRule="auto"/>
        <w:ind w:firstLine="528" w:firstLineChars="200"/>
        <w:rPr>
          <w:rFonts w:ascii="Times New Roman" w:hAnsi="Times New Roman" w:eastAsia="楷体" w:cs="Times New Roman"/>
          <w:sz w:val="28"/>
          <w:szCs w:val="28"/>
        </w:rPr>
      </w:pPr>
      <w:bookmarkStart w:id="58" w:name="_Toc531787066"/>
      <w:r>
        <w:rPr>
          <w:rFonts w:ascii="Times New Roman" w:hAnsi="Times New Roman" w:eastAsia="楷体" w:cs="Times New Roman"/>
          <w:sz w:val="28"/>
          <w:szCs w:val="28"/>
        </w:rPr>
        <w:t>（一）养殖区类型及规模</w:t>
      </w:r>
      <w:bookmarkEnd w:id="58"/>
    </w:p>
    <w:p>
      <w:pPr>
        <w:widowControl/>
        <w:shd w:val="clear" w:color="auto" w:fill="FFFFFF"/>
        <w:spacing w:line="315" w:lineRule="atLeast"/>
        <w:ind w:firstLine="528" w:firstLineChars="200"/>
        <w:rPr>
          <w:rFonts w:ascii="Times New Roman" w:hAnsi="Times New Roman" w:cs="Times New Roman"/>
          <w:b/>
          <w:kern w:val="0"/>
          <w:sz w:val="28"/>
          <w:szCs w:val="28"/>
        </w:rPr>
      </w:pPr>
      <w:r>
        <w:rPr>
          <w:rFonts w:ascii="Times New Roman" w:hAnsi="Times New Roman" w:cs="Times New Roman"/>
          <w:kern w:val="0"/>
          <w:sz w:val="28"/>
          <w:szCs w:val="28"/>
        </w:rPr>
        <w:t>蓟州区水产养殖区主要涉及侯家营镇、上仓镇、下窝头镇、</w:t>
      </w:r>
      <w:r>
        <w:rPr>
          <w:rFonts w:hint="eastAsia" w:ascii="Times New Roman" w:hAnsi="Times New Roman" w:cs="Times New Roman"/>
          <w:kern w:val="0"/>
          <w:sz w:val="28"/>
          <w:szCs w:val="28"/>
        </w:rPr>
        <w:t>五百户镇、</w:t>
      </w:r>
      <w:r>
        <w:rPr>
          <w:rFonts w:ascii="Times New Roman" w:hAnsi="Times New Roman" w:cs="Times New Roman"/>
          <w:kern w:val="0"/>
          <w:sz w:val="28"/>
          <w:szCs w:val="28"/>
        </w:rPr>
        <w:t>杨津庄镇、东施古镇、下仓镇、东赵</w:t>
      </w:r>
      <w:r>
        <w:rPr>
          <w:rFonts w:hint="eastAsia" w:ascii="Times New Roman" w:hAnsi="Times New Roman" w:cs="Times New Roman"/>
          <w:kern w:val="0"/>
          <w:sz w:val="28"/>
          <w:szCs w:val="28"/>
        </w:rPr>
        <w:t>各庄</w:t>
      </w:r>
      <w:r>
        <w:rPr>
          <w:rFonts w:ascii="Times New Roman" w:hAnsi="Times New Roman" w:cs="Times New Roman"/>
          <w:kern w:val="0"/>
          <w:sz w:val="28"/>
          <w:szCs w:val="28"/>
        </w:rPr>
        <w:t>镇、洇溜镇、礼明庄镇</w:t>
      </w:r>
      <w:r>
        <w:rPr>
          <w:rFonts w:hint="eastAsia" w:ascii="Times New Roman" w:hAnsi="Times New Roman" w:cs="Times New Roman"/>
          <w:kern w:val="0"/>
          <w:sz w:val="28"/>
          <w:szCs w:val="28"/>
        </w:rPr>
        <w:t>、穿芳峪镇、下营镇</w:t>
      </w:r>
      <w:r>
        <w:rPr>
          <w:rFonts w:ascii="Times New Roman" w:hAnsi="Times New Roman" w:cs="Times New Roman"/>
          <w:kern w:val="0"/>
          <w:sz w:val="28"/>
          <w:szCs w:val="28"/>
        </w:rPr>
        <w:t>共</w:t>
      </w:r>
      <w:r>
        <w:rPr>
          <w:rFonts w:hint="eastAsia" w:ascii="Times New Roman" w:hAnsi="Times New Roman" w:cs="Times New Roman"/>
          <w:kern w:val="0"/>
          <w:sz w:val="28"/>
          <w:szCs w:val="28"/>
        </w:rPr>
        <w:t>12</w:t>
      </w:r>
      <w:r>
        <w:rPr>
          <w:rFonts w:ascii="Times New Roman" w:hAnsi="Times New Roman" w:cs="Times New Roman"/>
          <w:kern w:val="0"/>
          <w:sz w:val="28"/>
          <w:szCs w:val="28"/>
        </w:rPr>
        <w:t>个镇</w:t>
      </w:r>
      <w:r>
        <w:rPr>
          <w:rFonts w:hint="eastAsia" w:ascii="Times New Roman" w:hAnsi="Times New Roman" w:cs="Times New Roman"/>
          <w:kern w:val="0"/>
          <w:sz w:val="28"/>
          <w:szCs w:val="28"/>
        </w:rPr>
        <w:t>和区直单位</w:t>
      </w:r>
      <w:r>
        <w:rPr>
          <w:rFonts w:ascii="Times New Roman" w:hAnsi="Times New Roman" w:cs="Times New Roman"/>
          <w:kern w:val="0"/>
          <w:sz w:val="28"/>
          <w:szCs w:val="28"/>
        </w:rPr>
        <w:t>，规划到2030年，养殖区总面积为</w:t>
      </w:r>
      <w:r>
        <w:rPr>
          <w:rFonts w:hint="eastAsia" w:ascii="Times New Roman" w:hAnsi="Times New Roman" w:cs="Times New Roman"/>
          <w:kern w:val="0"/>
          <w:sz w:val="28"/>
          <w:szCs w:val="28"/>
        </w:rPr>
        <w:t>10482</w:t>
      </w:r>
      <w:r>
        <w:rPr>
          <w:rFonts w:ascii="Times New Roman" w:hAnsi="Times New Roman" w:cs="Times New Roman"/>
          <w:kern w:val="0"/>
          <w:sz w:val="28"/>
          <w:szCs w:val="28"/>
        </w:rPr>
        <w:t>.5亩，见表3-4。水产养殖主要包括池塘生态养殖和设施养殖。</w:t>
      </w:r>
    </w:p>
    <w:p>
      <w:pPr>
        <w:adjustRightInd w:val="0"/>
        <w:snapToGrid w:val="0"/>
        <w:spacing w:line="560" w:lineRule="exact"/>
        <w:ind w:firstLine="528" w:firstLineChars="200"/>
        <w:jc w:val="center"/>
        <w:rPr>
          <w:rFonts w:ascii="Times New Roman" w:hAnsi="Times New Roman" w:eastAsia="黑体" w:cs="Times New Roman"/>
          <w:sz w:val="28"/>
          <w:szCs w:val="28"/>
        </w:rPr>
      </w:pPr>
      <w:r>
        <w:rPr>
          <w:rFonts w:ascii="Times New Roman" w:hAnsi="Times New Roman" w:eastAsia="黑体" w:cs="Times New Roman"/>
          <w:sz w:val="28"/>
          <w:szCs w:val="28"/>
        </w:rPr>
        <w:t>表3-4    蓟州区水域滩涂养殖区</w:t>
      </w:r>
    </w:p>
    <w:tbl>
      <w:tblPr>
        <w:tblStyle w:val="17"/>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905"/>
        <w:gridCol w:w="1595"/>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序号</w:t>
            </w:r>
          </w:p>
        </w:tc>
        <w:tc>
          <w:tcPr>
            <w:tcW w:w="1621" w:type="pct"/>
            <w:shd w:val="clear" w:color="auto" w:fill="auto"/>
            <w:noWrap/>
            <w:vAlign w:val="center"/>
          </w:tcPr>
          <w:p>
            <w:pPr>
              <w:widowControl/>
              <w:jc w:val="center"/>
              <w:rPr>
                <w:rFonts w:ascii="Times New Roman" w:hAnsi="Times New Roman" w:eastAsia="宋体" w:cs="Times New Roman"/>
                <w:b/>
                <w:bCs/>
                <w:kern w:val="0"/>
                <w:sz w:val="22"/>
              </w:rPr>
            </w:pPr>
            <w:r>
              <w:rPr>
                <w:rFonts w:ascii="Times New Roman" w:hAnsi="Times New Roman" w:eastAsia="宋体" w:cs="Times New Roman"/>
                <w:b/>
                <w:bCs/>
                <w:kern w:val="0"/>
                <w:sz w:val="22"/>
              </w:rPr>
              <w:t>街镇</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2030年规划</w:t>
            </w:r>
          </w:p>
          <w:p>
            <w:pPr>
              <w:jc w:val="center"/>
              <w:rPr>
                <w:rFonts w:ascii="Times New Roman" w:hAnsi="Times New Roman" w:eastAsia="宋体" w:cs="Times New Roman"/>
                <w:kern w:val="0"/>
                <w:sz w:val="22"/>
              </w:rPr>
            </w:pPr>
            <w:r>
              <w:rPr>
                <w:rFonts w:ascii="Times New Roman" w:hAnsi="Times New Roman" w:eastAsia="宋体" w:cs="Times New Roman"/>
                <w:kern w:val="0"/>
                <w:sz w:val="22"/>
              </w:rPr>
              <w:t>养殖面积（亩）</w:t>
            </w:r>
          </w:p>
        </w:tc>
        <w:tc>
          <w:tcPr>
            <w:tcW w:w="2104"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1621" w:type="pct"/>
            <w:shd w:val="clear" w:color="auto" w:fill="auto"/>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侯家营镇</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1430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涉及1个镇直和2个村，生态养殖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1.1</w:t>
            </w:r>
          </w:p>
        </w:tc>
        <w:tc>
          <w:tcPr>
            <w:tcW w:w="1621" w:type="pct"/>
            <w:shd w:val="clear" w:color="auto" w:fill="auto"/>
            <w:noWrap/>
            <w:vAlign w:val="center"/>
          </w:tcPr>
          <w:p>
            <w:pPr>
              <w:widowControl/>
              <w:rPr>
                <w:rFonts w:ascii="Times New Roman" w:hAnsi="Times New Roman" w:eastAsia="宋体" w:cs="Times New Roman"/>
                <w:kern w:val="0"/>
                <w:sz w:val="22"/>
              </w:rPr>
            </w:pPr>
            <w:r>
              <w:rPr>
                <w:rFonts w:ascii="Times New Roman" w:hAnsi="宋体" w:eastAsia="宋体" w:cs="Times New Roman"/>
                <w:kern w:val="0"/>
                <w:sz w:val="22"/>
              </w:rPr>
              <w:t>镇直</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800</w:t>
            </w:r>
          </w:p>
        </w:tc>
        <w:tc>
          <w:tcPr>
            <w:tcW w:w="2104" w:type="pct"/>
            <w:shd w:val="clear" w:color="auto" w:fill="auto"/>
            <w:noWrap/>
            <w:vAlign w:val="center"/>
          </w:tcPr>
          <w:p>
            <w:pPr>
              <w:widowControl/>
              <w:jc w:val="left"/>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p>
        </w:tc>
        <w:tc>
          <w:tcPr>
            <w:tcW w:w="1621" w:type="pct"/>
            <w:shd w:val="clear" w:color="auto" w:fill="auto"/>
            <w:noWrap/>
            <w:vAlign w:val="center"/>
          </w:tcPr>
          <w:p>
            <w:pPr>
              <w:widowControl/>
              <w:rPr>
                <w:rFonts w:ascii="Times New Roman" w:hAnsi="Times New Roman" w:eastAsia="宋体" w:cs="Times New Roman"/>
                <w:kern w:val="0"/>
                <w:sz w:val="22"/>
              </w:rPr>
            </w:pPr>
            <w:r>
              <w:rPr>
                <w:rFonts w:ascii="Times New Roman" w:hAnsi="宋体" w:eastAsia="宋体" w:cs="Times New Roman"/>
                <w:kern w:val="0"/>
                <w:sz w:val="22"/>
              </w:rPr>
              <w:t>林庄户村</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260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天津华海世纪蔬菜种植专业合作社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1.3</w:t>
            </w:r>
          </w:p>
        </w:tc>
        <w:tc>
          <w:tcPr>
            <w:tcW w:w="1621" w:type="pct"/>
            <w:shd w:val="clear" w:color="auto" w:fill="auto"/>
            <w:noWrap/>
            <w:vAlign w:val="center"/>
          </w:tcPr>
          <w:p>
            <w:pPr>
              <w:widowControl/>
              <w:rPr>
                <w:rFonts w:ascii="Times New Roman" w:hAnsi="Times New Roman" w:eastAsia="宋体" w:cs="Times New Roman"/>
                <w:kern w:val="0"/>
                <w:sz w:val="22"/>
              </w:rPr>
            </w:pPr>
            <w:r>
              <w:rPr>
                <w:rFonts w:ascii="Times New Roman" w:hAnsi="宋体" w:eastAsia="宋体" w:cs="Times New Roman"/>
                <w:kern w:val="0"/>
                <w:sz w:val="22"/>
              </w:rPr>
              <w:t>娘娘庙村</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370</w:t>
            </w:r>
          </w:p>
        </w:tc>
        <w:tc>
          <w:tcPr>
            <w:tcW w:w="2104" w:type="pct"/>
            <w:shd w:val="clear" w:color="auto" w:fill="auto"/>
            <w:noWrap/>
            <w:vAlign w:val="center"/>
          </w:tcPr>
          <w:p>
            <w:pPr>
              <w:widowControl/>
              <w:jc w:val="left"/>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c>
          <w:tcPr>
            <w:tcW w:w="1621" w:type="pct"/>
            <w:shd w:val="clear" w:color="auto" w:fill="auto"/>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上仓镇 </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1458</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涉及1个镇直和2个村，生态养殖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2.1</w:t>
            </w:r>
          </w:p>
        </w:tc>
        <w:tc>
          <w:tcPr>
            <w:tcW w:w="1621" w:type="pct"/>
            <w:shd w:val="clear" w:color="auto" w:fill="auto"/>
            <w:noWrap/>
            <w:vAlign w:val="center"/>
          </w:tcPr>
          <w:p>
            <w:pPr>
              <w:widowControl/>
              <w:rPr>
                <w:rFonts w:ascii="Times New Roman" w:hAnsi="Times New Roman" w:eastAsia="宋体" w:cs="Times New Roman"/>
                <w:kern w:val="0"/>
                <w:sz w:val="22"/>
              </w:rPr>
            </w:pPr>
            <w:r>
              <w:rPr>
                <w:rFonts w:ascii="Times New Roman" w:hAnsi="宋体" w:eastAsia="宋体" w:cs="Times New Roman"/>
                <w:kern w:val="0"/>
                <w:sz w:val="22"/>
              </w:rPr>
              <w:t>镇直</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1380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宋体" w:eastAsia="宋体" w:cs="Times New Roman"/>
                <w:kern w:val="0"/>
                <w:sz w:val="22"/>
              </w:rPr>
              <w:t>天津蓝科水产养殖有限公司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2.2</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荒地村</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48</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2.3</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东塔村</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c>
          <w:tcPr>
            <w:tcW w:w="1621" w:type="pct"/>
            <w:shd w:val="clear" w:color="auto" w:fill="auto"/>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下窝头镇</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2630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涉及2个村，生态养殖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3.1</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青甸村</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2000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3.2</w:t>
            </w:r>
          </w:p>
        </w:tc>
        <w:tc>
          <w:tcPr>
            <w:tcW w:w="1621" w:type="pct"/>
            <w:shd w:val="clear" w:color="auto" w:fill="auto"/>
            <w:noWrap/>
          </w:tcPr>
          <w:p>
            <w:pPr>
              <w:rPr>
                <w:rFonts w:ascii="Times New Roman" w:hAnsi="Times New Roman" w:cs="Times New Roman"/>
              </w:rPr>
            </w:pPr>
            <w:r>
              <w:rPr>
                <w:rFonts w:ascii="Times New Roman" w:cs="Times New Roman"/>
              </w:rPr>
              <w:t>镇直</w:t>
            </w:r>
            <w:r>
              <w:rPr>
                <w:rFonts w:ascii="Times New Roman" w:hAnsi="Times New Roman" w:cs="Times New Roman"/>
              </w:rPr>
              <w:t>(</w:t>
            </w:r>
            <w:r>
              <w:rPr>
                <w:rFonts w:ascii="Times New Roman" w:cs="Times New Roman"/>
              </w:rPr>
              <w:t>西马营村</w:t>
            </w:r>
            <w:r>
              <w:rPr>
                <w:rFonts w:ascii="Times New Roman" w:hAnsi="Times New Roman" w:cs="Times New Roman"/>
              </w:rPr>
              <w:t>)</w:t>
            </w:r>
          </w:p>
        </w:tc>
        <w:tc>
          <w:tcPr>
            <w:tcW w:w="890" w:type="pct"/>
            <w:shd w:val="clear" w:color="auto" w:fill="auto"/>
            <w:noWrap/>
          </w:tcPr>
          <w:p>
            <w:pPr>
              <w:jc w:val="center"/>
              <w:rPr>
                <w:rFonts w:ascii="Times New Roman" w:hAnsi="Times New Roman" w:cs="Times New Roman"/>
              </w:rPr>
            </w:pPr>
            <w:r>
              <w:rPr>
                <w:rFonts w:ascii="Times New Roman" w:hAnsi="Times New Roman" w:cs="Times New Roman"/>
              </w:rPr>
              <w:t>630</w:t>
            </w:r>
          </w:p>
        </w:tc>
        <w:tc>
          <w:tcPr>
            <w:tcW w:w="2104" w:type="pct"/>
            <w:shd w:val="clear" w:color="auto" w:fill="auto"/>
            <w:noWrap/>
            <w:vAlign w:val="center"/>
          </w:tcPr>
          <w:p>
            <w:pPr>
              <w:widowControl/>
              <w:jc w:val="left"/>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4" w:type="pct"/>
            <w:shd w:val="clear" w:color="auto" w:fill="auto"/>
            <w:noWrap/>
            <w:vAlign w:val="center"/>
          </w:tcPr>
          <w:p>
            <w:pPr>
              <w:widowControl/>
              <w:jc w:val="center"/>
              <w:rPr>
                <w:rFonts w:ascii="Times New Roman" w:hAnsi="Times New Roman" w:eastAsia="宋体" w:cs="Times New Roman"/>
                <w:b/>
                <w:kern w:val="0"/>
                <w:sz w:val="22"/>
              </w:rPr>
            </w:pPr>
            <w:r>
              <w:rPr>
                <w:rFonts w:hint="eastAsia" w:ascii="Times New Roman" w:hAnsi="Times New Roman" w:eastAsia="宋体" w:cs="Times New Roman"/>
                <w:b/>
                <w:kern w:val="0"/>
                <w:sz w:val="22"/>
              </w:rPr>
              <w:t>4</w:t>
            </w:r>
          </w:p>
        </w:tc>
        <w:tc>
          <w:tcPr>
            <w:tcW w:w="1621" w:type="pct"/>
            <w:shd w:val="clear" w:color="auto" w:fill="auto"/>
            <w:noWrap/>
          </w:tcPr>
          <w:p>
            <w:pPr>
              <w:rPr>
                <w:rFonts w:ascii="Times New Roman" w:cs="Times New Roman"/>
                <w:b/>
              </w:rPr>
            </w:pPr>
            <w:r>
              <w:rPr>
                <w:rFonts w:hint="eastAsia" w:ascii="Times New Roman" w:cs="Times New Roman"/>
                <w:b/>
              </w:rPr>
              <w:t>五百户镇</w:t>
            </w:r>
          </w:p>
        </w:tc>
        <w:tc>
          <w:tcPr>
            <w:tcW w:w="890" w:type="pct"/>
            <w:shd w:val="clear" w:color="auto" w:fill="auto"/>
            <w:noWrap/>
          </w:tcPr>
          <w:p>
            <w:pPr>
              <w:jc w:val="center"/>
              <w:rPr>
                <w:rFonts w:ascii="Times New Roman" w:hAnsi="Times New Roman" w:cs="Times New Roman"/>
                <w:b/>
              </w:rPr>
            </w:pPr>
            <w:r>
              <w:rPr>
                <w:rFonts w:hint="eastAsia" w:ascii="Times New Roman" w:hAnsi="Times New Roman" w:cs="Times New Roman"/>
                <w:b/>
              </w:rPr>
              <w:t>1180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涉及4个村，生态养殖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4.1</w:t>
            </w:r>
          </w:p>
        </w:tc>
        <w:tc>
          <w:tcPr>
            <w:tcW w:w="1621" w:type="pct"/>
            <w:shd w:val="clear" w:color="auto" w:fill="auto"/>
            <w:noWrap/>
          </w:tcPr>
          <w:p>
            <w:pPr>
              <w:rPr>
                <w:rFonts w:ascii="Times New Roman" w:hAnsi="Times New Roman" w:cs="Times New Roman"/>
              </w:rPr>
            </w:pPr>
            <w:r>
              <w:rPr>
                <w:rFonts w:ascii="Times New Roman" w:cs="Times New Roman"/>
              </w:rPr>
              <w:t>东三百户村</w:t>
            </w:r>
          </w:p>
        </w:tc>
        <w:tc>
          <w:tcPr>
            <w:tcW w:w="890" w:type="pct"/>
            <w:shd w:val="clear" w:color="auto" w:fill="auto"/>
            <w:noWrap/>
          </w:tcPr>
          <w:p>
            <w:pPr>
              <w:jc w:val="center"/>
              <w:rPr>
                <w:rFonts w:ascii="Times New Roman" w:hAnsi="Times New Roman" w:cs="Times New Roman"/>
              </w:rPr>
            </w:pPr>
            <w:r>
              <w:rPr>
                <w:rFonts w:ascii="Times New Roman" w:hAnsi="Times New Roman" w:cs="Times New Roman"/>
              </w:rPr>
              <w:t>750</w:t>
            </w:r>
          </w:p>
        </w:tc>
        <w:tc>
          <w:tcPr>
            <w:tcW w:w="2104" w:type="pct"/>
            <w:shd w:val="clear" w:color="auto" w:fill="auto"/>
            <w:noWrap/>
            <w:vAlign w:val="center"/>
          </w:tcPr>
          <w:p>
            <w:pPr>
              <w:widowControl/>
              <w:jc w:val="left"/>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4.2</w:t>
            </w:r>
          </w:p>
        </w:tc>
        <w:tc>
          <w:tcPr>
            <w:tcW w:w="1621" w:type="pct"/>
            <w:shd w:val="clear" w:color="auto" w:fill="auto"/>
            <w:noWrap/>
          </w:tcPr>
          <w:p>
            <w:pPr>
              <w:rPr>
                <w:rFonts w:ascii="Times New Roman" w:hAnsi="Times New Roman" w:cs="Times New Roman"/>
              </w:rPr>
            </w:pPr>
            <w:r>
              <w:rPr>
                <w:rFonts w:ascii="Times New Roman" w:cs="Times New Roman"/>
              </w:rPr>
              <w:t>南胖村</w:t>
            </w:r>
          </w:p>
        </w:tc>
        <w:tc>
          <w:tcPr>
            <w:tcW w:w="890" w:type="pct"/>
            <w:shd w:val="clear" w:color="auto" w:fill="auto"/>
            <w:noWrap/>
          </w:tcPr>
          <w:p>
            <w:pPr>
              <w:jc w:val="center"/>
              <w:rPr>
                <w:rFonts w:ascii="Times New Roman" w:hAnsi="Times New Roman" w:cs="Times New Roman"/>
              </w:rPr>
            </w:pPr>
            <w:r>
              <w:rPr>
                <w:rFonts w:ascii="Times New Roman" w:hAnsi="Times New Roman" w:cs="Times New Roman"/>
              </w:rPr>
              <w:t>240</w:t>
            </w:r>
          </w:p>
        </w:tc>
        <w:tc>
          <w:tcPr>
            <w:tcW w:w="2104" w:type="pct"/>
            <w:shd w:val="clear" w:color="auto" w:fill="auto"/>
            <w:noWrap/>
            <w:vAlign w:val="center"/>
          </w:tcPr>
          <w:p>
            <w:pPr>
              <w:widowControl/>
              <w:jc w:val="left"/>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4.3</w:t>
            </w:r>
          </w:p>
        </w:tc>
        <w:tc>
          <w:tcPr>
            <w:tcW w:w="1621" w:type="pct"/>
            <w:shd w:val="clear" w:color="auto" w:fill="auto"/>
            <w:noWrap/>
          </w:tcPr>
          <w:p>
            <w:pPr>
              <w:rPr>
                <w:rFonts w:ascii="Times New Roman" w:hAnsi="Times New Roman" w:cs="Times New Roman"/>
              </w:rPr>
            </w:pPr>
            <w:r>
              <w:rPr>
                <w:rFonts w:ascii="Times New Roman" w:cs="Times New Roman"/>
              </w:rPr>
              <w:t>仇店子村</w:t>
            </w:r>
          </w:p>
        </w:tc>
        <w:tc>
          <w:tcPr>
            <w:tcW w:w="890" w:type="pct"/>
            <w:shd w:val="clear" w:color="auto" w:fill="auto"/>
            <w:noWrap/>
          </w:tcPr>
          <w:p>
            <w:pPr>
              <w:jc w:val="center"/>
              <w:rPr>
                <w:rFonts w:ascii="Times New Roman" w:hAnsi="Times New Roman" w:cs="Times New Roman"/>
              </w:rPr>
            </w:pPr>
            <w:r>
              <w:rPr>
                <w:rFonts w:ascii="Times New Roman" w:hAnsi="Times New Roman" w:cs="Times New Roman"/>
              </w:rPr>
              <w:t>60</w:t>
            </w:r>
          </w:p>
        </w:tc>
        <w:tc>
          <w:tcPr>
            <w:tcW w:w="2104" w:type="pct"/>
            <w:shd w:val="clear" w:color="auto" w:fill="auto"/>
            <w:noWrap/>
            <w:vAlign w:val="center"/>
          </w:tcPr>
          <w:p>
            <w:pPr>
              <w:widowControl/>
              <w:jc w:val="left"/>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4.4</w:t>
            </w:r>
          </w:p>
        </w:tc>
        <w:tc>
          <w:tcPr>
            <w:tcW w:w="1621" w:type="pct"/>
            <w:shd w:val="clear" w:color="auto" w:fill="auto"/>
            <w:noWrap/>
          </w:tcPr>
          <w:p>
            <w:pPr>
              <w:rPr>
                <w:rFonts w:ascii="Times New Roman" w:hAnsi="Times New Roman" w:cs="Times New Roman"/>
              </w:rPr>
            </w:pPr>
            <w:r>
              <w:rPr>
                <w:rFonts w:ascii="Times New Roman" w:cs="Times New Roman"/>
              </w:rPr>
              <w:t>夏庄村</w:t>
            </w:r>
          </w:p>
        </w:tc>
        <w:tc>
          <w:tcPr>
            <w:tcW w:w="890" w:type="pct"/>
            <w:shd w:val="clear" w:color="auto" w:fill="auto"/>
            <w:noWrap/>
          </w:tcPr>
          <w:p>
            <w:pPr>
              <w:jc w:val="center"/>
              <w:rPr>
                <w:rFonts w:ascii="Times New Roman" w:hAnsi="Times New Roman" w:cs="Times New Roman"/>
              </w:rPr>
            </w:pPr>
            <w:r>
              <w:rPr>
                <w:rFonts w:ascii="Times New Roman" w:hAnsi="Times New Roman" w:cs="Times New Roman"/>
              </w:rPr>
              <w:t>130</w:t>
            </w:r>
          </w:p>
        </w:tc>
        <w:tc>
          <w:tcPr>
            <w:tcW w:w="2104" w:type="pct"/>
            <w:shd w:val="clear" w:color="auto" w:fill="auto"/>
            <w:noWrap/>
            <w:vAlign w:val="center"/>
          </w:tcPr>
          <w:p>
            <w:pPr>
              <w:widowControl/>
              <w:jc w:val="left"/>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4" w:type="pct"/>
            <w:shd w:val="clear" w:color="auto" w:fill="auto"/>
            <w:noWrap/>
            <w:vAlign w:val="center"/>
          </w:tcPr>
          <w:p>
            <w:pPr>
              <w:widowControl/>
              <w:jc w:val="center"/>
              <w:rPr>
                <w:rFonts w:ascii="Times New Roman" w:hAnsi="Times New Roman" w:eastAsia="宋体" w:cs="Times New Roman"/>
                <w:b/>
                <w:kern w:val="0"/>
                <w:sz w:val="22"/>
              </w:rPr>
            </w:pPr>
            <w:r>
              <w:rPr>
                <w:rFonts w:hint="eastAsia" w:ascii="Times New Roman" w:hAnsi="Times New Roman" w:eastAsia="宋体" w:cs="Times New Roman"/>
                <w:b/>
                <w:kern w:val="0"/>
                <w:sz w:val="22"/>
              </w:rPr>
              <w:t>5</w:t>
            </w:r>
          </w:p>
        </w:tc>
        <w:tc>
          <w:tcPr>
            <w:tcW w:w="1621" w:type="pct"/>
            <w:shd w:val="clear" w:color="auto" w:fill="auto"/>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杨津庄镇 </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694.5</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涉及19个村，中华鳖养殖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5</w:t>
            </w:r>
            <w:r>
              <w:rPr>
                <w:rFonts w:ascii="Times New Roman" w:hAnsi="Times New Roman" w:eastAsia="宋体" w:cs="Times New Roman"/>
                <w:kern w:val="0"/>
                <w:sz w:val="22"/>
              </w:rPr>
              <w:t>.1</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公白庄</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5</w:t>
            </w:r>
            <w:r>
              <w:rPr>
                <w:rFonts w:ascii="Times New Roman" w:hAnsi="Times New Roman" w:eastAsia="宋体" w:cs="Times New Roman"/>
                <w:kern w:val="0"/>
                <w:sz w:val="22"/>
              </w:rPr>
              <w:t>.2</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十棵树</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63</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5</w:t>
            </w:r>
            <w:r>
              <w:rPr>
                <w:rFonts w:ascii="Times New Roman" w:hAnsi="Times New Roman" w:eastAsia="宋体" w:cs="Times New Roman"/>
                <w:kern w:val="0"/>
                <w:sz w:val="22"/>
              </w:rPr>
              <w:t>.3</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霍苏庄</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5</w:t>
            </w:r>
            <w:r>
              <w:rPr>
                <w:rFonts w:ascii="Times New Roman" w:hAnsi="Times New Roman" w:eastAsia="宋体" w:cs="Times New Roman"/>
                <w:kern w:val="0"/>
                <w:sz w:val="22"/>
              </w:rPr>
              <w:t>.4</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富民庄</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5</w:t>
            </w:r>
            <w:r>
              <w:rPr>
                <w:rFonts w:ascii="Times New Roman" w:hAnsi="Times New Roman" w:eastAsia="宋体" w:cs="Times New Roman"/>
                <w:kern w:val="0"/>
                <w:sz w:val="22"/>
              </w:rPr>
              <w:t>.5</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大堼上</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5</w:t>
            </w:r>
            <w:r>
              <w:rPr>
                <w:rFonts w:ascii="Times New Roman" w:hAnsi="Times New Roman" w:eastAsia="宋体" w:cs="Times New Roman"/>
                <w:kern w:val="0"/>
                <w:sz w:val="22"/>
              </w:rPr>
              <w:t>.6</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小漫河</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5</w:t>
            </w:r>
            <w:r>
              <w:rPr>
                <w:rFonts w:ascii="Times New Roman" w:hAnsi="Times New Roman" w:eastAsia="宋体" w:cs="Times New Roman"/>
                <w:kern w:val="0"/>
                <w:sz w:val="22"/>
              </w:rPr>
              <w:t>.7</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仇新庄</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5</w:t>
            </w:r>
            <w:r>
              <w:rPr>
                <w:rFonts w:ascii="Times New Roman" w:hAnsi="Times New Roman" w:eastAsia="宋体" w:cs="Times New Roman"/>
                <w:kern w:val="0"/>
                <w:sz w:val="22"/>
              </w:rPr>
              <w:t>.8</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大漫河</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5</w:t>
            </w:r>
            <w:r>
              <w:rPr>
                <w:rFonts w:ascii="Times New Roman" w:hAnsi="Times New Roman" w:eastAsia="宋体" w:cs="Times New Roman"/>
                <w:kern w:val="0"/>
                <w:sz w:val="22"/>
              </w:rPr>
              <w:t>.9</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大扈驾庄</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5</w:t>
            </w:r>
            <w:r>
              <w:rPr>
                <w:rFonts w:ascii="Times New Roman" w:hAnsi="Times New Roman" w:eastAsia="宋体" w:cs="Times New Roman"/>
                <w:kern w:val="0"/>
                <w:sz w:val="22"/>
              </w:rPr>
              <w:t xml:space="preserve">.10 </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张其林</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5</w:t>
            </w:r>
            <w:r>
              <w:rPr>
                <w:rFonts w:ascii="Times New Roman" w:hAnsi="Times New Roman" w:eastAsia="宋体" w:cs="Times New Roman"/>
                <w:kern w:val="0"/>
                <w:sz w:val="22"/>
              </w:rPr>
              <w:t>.11</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年余谷</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5</w:t>
            </w:r>
            <w:r>
              <w:rPr>
                <w:rFonts w:ascii="Times New Roman" w:hAnsi="Times New Roman" w:eastAsia="宋体" w:cs="Times New Roman"/>
                <w:kern w:val="0"/>
                <w:sz w:val="22"/>
              </w:rPr>
              <w:t xml:space="preserve">.12 </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宗庄子</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5</w:t>
            </w:r>
            <w:r>
              <w:rPr>
                <w:rFonts w:ascii="Times New Roman" w:hAnsi="Times New Roman" w:eastAsia="宋体" w:cs="Times New Roman"/>
                <w:kern w:val="0"/>
                <w:sz w:val="22"/>
              </w:rPr>
              <w:t>.13</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陈庄</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195</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5</w:t>
            </w:r>
            <w:r>
              <w:rPr>
                <w:rFonts w:ascii="Times New Roman" w:hAnsi="Times New Roman" w:eastAsia="宋体" w:cs="Times New Roman"/>
                <w:kern w:val="0"/>
                <w:sz w:val="22"/>
              </w:rPr>
              <w:t xml:space="preserve">.14 </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大胡庄</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5</w:t>
            </w:r>
            <w:r>
              <w:rPr>
                <w:rFonts w:ascii="Times New Roman" w:hAnsi="Times New Roman" w:eastAsia="宋体" w:cs="Times New Roman"/>
                <w:kern w:val="0"/>
                <w:sz w:val="22"/>
              </w:rPr>
              <w:t>.15</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金苏庄</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18</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5</w:t>
            </w:r>
            <w:r>
              <w:rPr>
                <w:rFonts w:ascii="Times New Roman" w:hAnsi="Times New Roman" w:eastAsia="宋体" w:cs="Times New Roman"/>
                <w:kern w:val="0"/>
                <w:sz w:val="22"/>
              </w:rPr>
              <w:t xml:space="preserve">.16 </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大苏庄</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5</w:t>
            </w:r>
            <w:r>
              <w:rPr>
                <w:rFonts w:ascii="Times New Roman" w:hAnsi="Times New Roman" w:eastAsia="宋体" w:cs="Times New Roman"/>
                <w:kern w:val="0"/>
                <w:sz w:val="22"/>
              </w:rPr>
              <w:t>.17</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大保安镇</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70.5</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5</w:t>
            </w:r>
            <w:r>
              <w:rPr>
                <w:rFonts w:ascii="Times New Roman" w:hAnsi="Times New Roman" w:eastAsia="宋体" w:cs="Times New Roman"/>
                <w:kern w:val="0"/>
                <w:sz w:val="22"/>
              </w:rPr>
              <w:t>.18</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刘村</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17</w:t>
            </w:r>
          </w:p>
        </w:tc>
        <w:tc>
          <w:tcPr>
            <w:tcW w:w="2104" w:type="pct"/>
            <w:shd w:val="clear" w:color="auto" w:fill="auto"/>
            <w:noWrap/>
            <w:vAlign w:val="center"/>
          </w:tcPr>
          <w:p>
            <w:pPr>
              <w:widowControl/>
              <w:jc w:val="left"/>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5</w:t>
            </w:r>
            <w:r>
              <w:rPr>
                <w:rFonts w:ascii="Times New Roman" w:hAnsi="Times New Roman" w:eastAsia="宋体" w:cs="Times New Roman"/>
                <w:kern w:val="0"/>
                <w:sz w:val="22"/>
              </w:rPr>
              <w:t xml:space="preserve">.19 </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司庄子</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jc w:val="center"/>
              <w:rPr>
                <w:rFonts w:ascii="Times New Roman" w:hAnsi="Times New Roman" w:eastAsia="宋体" w:cs="Times New Roman"/>
                <w:sz w:val="22"/>
              </w:rPr>
            </w:pPr>
            <w:r>
              <w:rPr>
                <w:rFonts w:hint="eastAsia" w:ascii="Times New Roman" w:hAnsi="Times New Roman" w:cs="Times New Roman"/>
                <w:sz w:val="22"/>
              </w:rPr>
              <w:t>6</w:t>
            </w:r>
          </w:p>
        </w:tc>
        <w:tc>
          <w:tcPr>
            <w:tcW w:w="1621" w:type="pct"/>
            <w:shd w:val="clear" w:color="auto" w:fill="auto"/>
            <w:noWrap/>
            <w:vAlign w:val="center"/>
          </w:tcPr>
          <w:p>
            <w:pPr>
              <w:rPr>
                <w:rFonts w:ascii="Times New Roman" w:hAnsi="Times New Roman" w:eastAsia="宋体" w:cs="Times New Roman"/>
                <w:b/>
                <w:bCs/>
                <w:sz w:val="22"/>
              </w:rPr>
            </w:pPr>
            <w:r>
              <w:rPr>
                <w:rFonts w:ascii="Times New Roman" w:cs="Times New Roman"/>
                <w:b/>
                <w:bCs/>
                <w:sz w:val="22"/>
              </w:rPr>
              <w:t>东施古镇</w:t>
            </w:r>
          </w:p>
        </w:tc>
        <w:tc>
          <w:tcPr>
            <w:tcW w:w="890" w:type="pct"/>
            <w:shd w:val="clear" w:color="auto" w:fill="auto"/>
            <w:noWrap/>
            <w:vAlign w:val="center"/>
          </w:tcPr>
          <w:p>
            <w:pPr>
              <w:jc w:val="center"/>
              <w:rPr>
                <w:rFonts w:ascii="Times New Roman" w:hAnsi="Times New Roman" w:eastAsia="宋体" w:cs="Times New Roman"/>
                <w:b/>
                <w:bCs/>
                <w:sz w:val="22"/>
              </w:rPr>
            </w:pPr>
            <w:r>
              <w:rPr>
                <w:rFonts w:ascii="Times New Roman" w:hAnsi="Times New Roman" w:cs="Times New Roman"/>
                <w:b/>
                <w:bCs/>
                <w:sz w:val="22"/>
              </w:rPr>
              <w:t>995</w:t>
            </w:r>
          </w:p>
        </w:tc>
        <w:tc>
          <w:tcPr>
            <w:tcW w:w="2104" w:type="pct"/>
            <w:shd w:val="clear" w:color="auto" w:fill="auto"/>
            <w:noWrap/>
            <w:vAlign w:val="center"/>
          </w:tcPr>
          <w:p>
            <w:pPr>
              <w:rPr>
                <w:rFonts w:ascii="Times New Roman" w:hAnsi="Times New Roman" w:eastAsia="宋体" w:cs="Times New Roman"/>
                <w:sz w:val="22"/>
              </w:rPr>
            </w:pPr>
            <w:r>
              <w:rPr>
                <w:rFonts w:ascii="Times New Roman" w:cs="Times New Roman"/>
                <w:sz w:val="22"/>
              </w:rPr>
              <w:t>涉及</w:t>
            </w:r>
            <w:r>
              <w:rPr>
                <w:rFonts w:ascii="Times New Roman" w:hAnsi="Times New Roman" w:cs="Times New Roman"/>
                <w:sz w:val="22"/>
              </w:rPr>
              <w:t>10</w:t>
            </w:r>
            <w:r>
              <w:rPr>
                <w:rFonts w:ascii="Times New Roman" w:cs="Times New Roman"/>
                <w:sz w:val="22"/>
              </w:rPr>
              <w:t>个村，生态养殖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jc w:val="center"/>
              <w:rPr>
                <w:rFonts w:ascii="Times New Roman" w:hAnsi="Times New Roman" w:eastAsia="宋体" w:cs="Times New Roman"/>
                <w:sz w:val="22"/>
              </w:rPr>
            </w:pPr>
            <w:r>
              <w:rPr>
                <w:rFonts w:hint="eastAsia" w:ascii="Times New Roman" w:hAnsi="Times New Roman" w:cs="Times New Roman"/>
                <w:sz w:val="22"/>
              </w:rPr>
              <w:t>6</w:t>
            </w:r>
            <w:r>
              <w:rPr>
                <w:rFonts w:ascii="Times New Roman" w:hAnsi="Times New Roman" w:cs="Times New Roman"/>
                <w:sz w:val="22"/>
              </w:rPr>
              <w:t>.1</w:t>
            </w:r>
          </w:p>
        </w:tc>
        <w:tc>
          <w:tcPr>
            <w:tcW w:w="1621" w:type="pct"/>
            <w:shd w:val="clear" w:color="auto" w:fill="auto"/>
            <w:noWrap/>
            <w:vAlign w:val="center"/>
          </w:tcPr>
          <w:p>
            <w:pPr>
              <w:rPr>
                <w:rFonts w:ascii="Times New Roman" w:hAnsi="Times New Roman" w:eastAsia="宋体" w:cs="Times New Roman"/>
                <w:sz w:val="22"/>
              </w:rPr>
            </w:pPr>
            <w:r>
              <w:rPr>
                <w:rFonts w:ascii="Times New Roman" w:cs="Times New Roman"/>
                <w:sz w:val="22"/>
              </w:rPr>
              <w:t>东晋公坨村</w:t>
            </w:r>
          </w:p>
        </w:tc>
        <w:tc>
          <w:tcPr>
            <w:tcW w:w="890" w:type="pct"/>
            <w:shd w:val="clear" w:color="auto" w:fill="auto"/>
            <w:noWrap/>
            <w:vAlign w:val="center"/>
          </w:tcPr>
          <w:p>
            <w:pPr>
              <w:jc w:val="center"/>
              <w:rPr>
                <w:rFonts w:ascii="Times New Roman" w:hAnsi="Times New Roman" w:eastAsia="宋体" w:cs="Times New Roman"/>
                <w:sz w:val="22"/>
              </w:rPr>
            </w:pPr>
            <w:r>
              <w:rPr>
                <w:rFonts w:ascii="Times New Roman" w:hAnsi="Times New Roman" w:cs="Times New Roman"/>
                <w:sz w:val="22"/>
              </w:rPr>
              <w:t>166</w:t>
            </w:r>
          </w:p>
        </w:tc>
        <w:tc>
          <w:tcPr>
            <w:tcW w:w="2104" w:type="pct"/>
            <w:shd w:val="clear" w:color="auto" w:fill="auto"/>
            <w:noWrap/>
            <w:vAlign w:val="center"/>
          </w:tcPr>
          <w:p>
            <w:pPr>
              <w:rPr>
                <w:rFonts w:ascii="Times New Roman" w:hAnsi="Times New Roman" w:eastAsia="宋体" w:cs="Times New Roman"/>
                <w:sz w:val="22"/>
              </w:rPr>
            </w:pPr>
            <w:r>
              <w:rPr>
                <w:rFonts w:ascii="Times New Roman" w:cs="Times New Roman"/>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jc w:val="center"/>
              <w:rPr>
                <w:rFonts w:ascii="Times New Roman" w:hAnsi="Times New Roman" w:eastAsia="宋体" w:cs="Times New Roman"/>
                <w:sz w:val="22"/>
              </w:rPr>
            </w:pPr>
            <w:r>
              <w:rPr>
                <w:rFonts w:hint="eastAsia" w:ascii="Times New Roman" w:hAnsi="Times New Roman" w:cs="Times New Roman"/>
                <w:sz w:val="22"/>
              </w:rPr>
              <w:t>6</w:t>
            </w:r>
            <w:r>
              <w:rPr>
                <w:rFonts w:ascii="Times New Roman" w:hAnsi="Times New Roman" w:cs="Times New Roman"/>
                <w:sz w:val="22"/>
              </w:rPr>
              <w:t>.2</w:t>
            </w:r>
          </w:p>
        </w:tc>
        <w:tc>
          <w:tcPr>
            <w:tcW w:w="1621" w:type="pct"/>
            <w:shd w:val="clear" w:color="auto" w:fill="auto"/>
            <w:noWrap/>
            <w:vAlign w:val="center"/>
          </w:tcPr>
          <w:p>
            <w:pPr>
              <w:rPr>
                <w:rFonts w:ascii="Times New Roman" w:hAnsi="Times New Roman" w:eastAsia="宋体" w:cs="Times New Roman"/>
                <w:sz w:val="22"/>
              </w:rPr>
            </w:pPr>
            <w:r>
              <w:rPr>
                <w:rFonts w:ascii="Times New Roman" w:cs="Times New Roman"/>
                <w:sz w:val="22"/>
              </w:rPr>
              <w:t>韩家筏</w:t>
            </w:r>
          </w:p>
        </w:tc>
        <w:tc>
          <w:tcPr>
            <w:tcW w:w="890" w:type="pct"/>
            <w:shd w:val="clear" w:color="auto" w:fill="auto"/>
            <w:noWrap/>
            <w:vAlign w:val="center"/>
          </w:tcPr>
          <w:p>
            <w:pPr>
              <w:jc w:val="center"/>
              <w:rPr>
                <w:rFonts w:ascii="Times New Roman" w:hAnsi="Times New Roman" w:eastAsia="宋体" w:cs="Times New Roman"/>
                <w:sz w:val="22"/>
              </w:rPr>
            </w:pPr>
            <w:r>
              <w:rPr>
                <w:rFonts w:ascii="Times New Roman" w:hAnsi="Times New Roman" w:cs="Times New Roman"/>
                <w:sz w:val="22"/>
              </w:rPr>
              <w:t>8</w:t>
            </w:r>
          </w:p>
        </w:tc>
        <w:tc>
          <w:tcPr>
            <w:tcW w:w="2104" w:type="pct"/>
            <w:shd w:val="clear" w:color="auto" w:fill="auto"/>
            <w:noWrap/>
            <w:vAlign w:val="center"/>
          </w:tcPr>
          <w:p>
            <w:pPr>
              <w:rPr>
                <w:rFonts w:ascii="Times New Roman" w:hAnsi="Times New Roman" w:eastAsia="宋体" w:cs="Times New Roman"/>
                <w:sz w:val="22"/>
              </w:rPr>
            </w:pPr>
            <w:r>
              <w:rPr>
                <w:rFonts w:ascii="Times New Roman" w:cs="Times New Roman"/>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jc w:val="center"/>
              <w:rPr>
                <w:rFonts w:ascii="Times New Roman" w:hAnsi="Times New Roman" w:eastAsia="宋体" w:cs="Times New Roman"/>
                <w:sz w:val="22"/>
              </w:rPr>
            </w:pPr>
            <w:r>
              <w:rPr>
                <w:rFonts w:hint="eastAsia" w:ascii="Times New Roman" w:hAnsi="Times New Roman" w:cs="Times New Roman"/>
                <w:sz w:val="22"/>
              </w:rPr>
              <w:t>6</w:t>
            </w:r>
            <w:r>
              <w:rPr>
                <w:rFonts w:ascii="Times New Roman" w:hAnsi="Times New Roman" w:cs="Times New Roman"/>
                <w:sz w:val="22"/>
              </w:rPr>
              <w:t>.3</w:t>
            </w:r>
          </w:p>
        </w:tc>
        <w:tc>
          <w:tcPr>
            <w:tcW w:w="1621" w:type="pct"/>
            <w:shd w:val="clear" w:color="auto" w:fill="auto"/>
            <w:noWrap/>
            <w:vAlign w:val="center"/>
          </w:tcPr>
          <w:p>
            <w:pPr>
              <w:rPr>
                <w:rFonts w:ascii="Times New Roman" w:hAnsi="Times New Roman" w:eastAsia="宋体" w:cs="Times New Roman"/>
                <w:sz w:val="22"/>
              </w:rPr>
            </w:pPr>
            <w:r>
              <w:rPr>
                <w:rFonts w:ascii="Times New Roman" w:cs="Times New Roman"/>
                <w:sz w:val="22"/>
              </w:rPr>
              <w:t>西蔡庄</w:t>
            </w:r>
          </w:p>
        </w:tc>
        <w:tc>
          <w:tcPr>
            <w:tcW w:w="890" w:type="pct"/>
            <w:shd w:val="clear" w:color="auto" w:fill="auto"/>
            <w:noWrap/>
            <w:vAlign w:val="center"/>
          </w:tcPr>
          <w:p>
            <w:pPr>
              <w:jc w:val="center"/>
              <w:rPr>
                <w:rFonts w:ascii="Times New Roman" w:hAnsi="Times New Roman" w:eastAsia="宋体" w:cs="Times New Roman"/>
                <w:sz w:val="22"/>
              </w:rPr>
            </w:pPr>
            <w:r>
              <w:rPr>
                <w:rFonts w:ascii="Times New Roman" w:hAnsi="Times New Roman" w:cs="Times New Roman"/>
                <w:sz w:val="22"/>
              </w:rPr>
              <w:t>80</w:t>
            </w:r>
          </w:p>
        </w:tc>
        <w:tc>
          <w:tcPr>
            <w:tcW w:w="2104" w:type="pct"/>
            <w:shd w:val="clear" w:color="auto" w:fill="auto"/>
            <w:noWrap/>
            <w:vAlign w:val="center"/>
          </w:tcPr>
          <w:p>
            <w:pPr>
              <w:rPr>
                <w:rFonts w:ascii="Times New Roman" w:hAnsi="Times New Roman" w:eastAsia="宋体" w:cs="Times New Roman"/>
                <w:sz w:val="22"/>
              </w:rPr>
            </w:pPr>
            <w:r>
              <w:rPr>
                <w:rFonts w:ascii="Times New Roman" w:cs="Times New Roman"/>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jc w:val="center"/>
              <w:rPr>
                <w:rFonts w:ascii="Times New Roman" w:hAnsi="Times New Roman" w:eastAsia="宋体" w:cs="Times New Roman"/>
                <w:sz w:val="22"/>
              </w:rPr>
            </w:pPr>
            <w:r>
              <w:rPr>
                <w:rFonts w:hint="eastAsia" w:ascii="Times New Roman" w:hAnsi="Times New Roman" w:cs="Times New Roman"/>
                <w:sz w:val="22"/>
              </w:rPr>
              <w:t>6</w:t>
            </w:r>
            <w:r>
              <w:rPr>
                <w:rFonts w:ascii="Times New Roman" w:hAnsi="Times New Roman" w:cs="Times New Roman"/>
                <w:sz w:val="22"/>
              </w:rPr>
              <w:t>.4</w:t>
            </w:r>
          </w:p>
        </w:tc>
        <w:tc>
          <w:tcPr>
            <w:tcW w:w="1621" w:type="pct"/>
            <w:shd w:val="clear" w:color="auto" w:fill="auto"/>
            <w:noWrap/>
            <w:vAlign w:val="center"/>
          </w:tcPr>
          <w:p>
            <w:pPr>
              <w:rPr>
                <w:rFonts w:ascii="Times New Roman" w:hAnsi="Times New Roman" w:eastAsia="宋体" w:cs="Times New Roman"/>
                <w:sz w:val="22"/>
              </w:rPr>
            </w:pPr>
            <w:r>
              <w:rPr>
                <w:rFonts w:ascii="Times New Roman" w:cs="Times New Roman"/>
                <w:sz w:val="22"/>
              </w:rPr>
              <w:t>东施古村</w:t>
            </w:r>
          </w:p>
        </w:tc>
        <w:tc>
          <w:tcPr>
            <w:tcW w:w="890" w:type="pct"/>
            <w:shd w:val="clear" w:color="auto" w:fill="auto"/>
            <w:noWrap/>
            <w:vAlign w:val="center"/>
          </w:tcPr>
          <w:p>
            <w:pPr>
              <w:jc w:val="center"/>
              <w:rPr>
                <w:rFonts w:ascii="Times New Roman" w:hAnsi="Times New Roman" w:eastAsia="宋体" w:cs="Times New Roman"/>
                <w:sz w:val="22"/>
              </w:rPr>
            </w:pPr>
            <w:r>
              <w:rPr>
                <w:rFonts w:ascii="Times New Roman" w:hAnsi="Times New Roman" w:cs="Times New Roman"/>
                <w:sz w:val="22"/>
              </w:rPr>
              <w:t>20</w:t>
            </w:r>
          </w:p>
        </w:tc>
        <w:tc>
          <w:tcPr>
            <w:tcW w:w="2104" w:type="pct"/>
            <w:shd w:val="clear" w:color="auto" w:fill="auto"/>
            <w:noWrap/>
            <w:vAlign w:val="center"/>
          </w:tcPr>
          <w:p>
            <w:pPr>
              <w:rPr>
                <w:rFonts w:ascii="Times New Roman" w:hAnsi="Times New Roman" w:eastAsia="宋体" w:cs="Times New Roman"/>
                <w:sz w:val="22"/>
              </w:rPr>
            </w:pPr>
            <w:r>
              <w:rPr>
                <w:rFonts w:ascii="Times New Roman" w:cs="Times New Roman"/>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6</w:t>
            </w:r>
            <w:r>
              <w:rPr>
                <w:rFonts w:ascii="Times New Roman" w:hAnsi="Times New Roman" w:cs="Times New Roman"/>
                <w:sz w:val="22"/>
              </w:rPr>
              <w:t>.5</w:t>
            </w:r>
          </w:p>
        </w:tc>
        <w:tc>
          <w:tcPr>
            <w:tcW w:w="1621" w:type="pct"/>
            <w:shd w:val="clear" w:color="auto" w:fill="auto"/>
            <w:noWrap/>
            <w:vAlign w:val="center"/>
          </w:tcPr>
          <w:p>
            <w:pPr>
              <w:rPr>
                <w:rFonts w:ascii="Times New Roman" w:hAnsi="Times New Roman" w:cs="Times New Roman"/>
                <w:sz w:val="22"/>
              </w:rPr>
            </w:pPr>
            <w:r>
              <w:rPr>
                <w:rFonts w:ascii="Times New Roman" w:cs="Times New Roman"/>
                <w:sz w:val="22"/>
              </w:rPr>
              <w:t>西施古村</w:t>
            </w:r>
          </w:p>
        </w:tc>
        <w:tc>
          <w:tcPr>
            <w:tcW w:w="890" w:type="pct"/>
            <w:shd w:val="clear" w:color="auto" w:fill="auto"/>
            <w:noWrap/>
            <w:vAlign w:val="center"/>
          </w:tcPr>
          <w:p>
            <w:pPr>
              <w:jc w:val="center"/>
              <w:rPr>
                <w:rFonts w:ascii="Times New Roman" w:hAnsi="Times New Roman" w:cs="Times New Roman"/>
                <w:sz w:val="22"/>
              </w:rPr>
            </w:pPr>
            <w:r>
              <w:rPr>
                <w:rFonts w:ascii="Times New Roman" w:hAnsi="Times New Roman" w:cs="Times New Roman"/>
                <w:sz w:val="22"/>
              </w:rPr>
              <w:t>315</w:t>
            </w:r>
          </w:p>
        </w:tc>
        <w:tc>
          <w:tcPr>
            <w:tcW w:w="2104" w:type="pct"/>
            <w:shd w:val="clear" w:color="auto" w:fill="auto"/>
            <w:noWrap/>
            <w:vAlign w:val="center"/>
          </w:tcPr>
          <w:p>
            <w:pPr>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jc w:val="center"/>
              <w:rPr>
                <w:rFonts w:ascii="Times New Roman" w:hAnsi="Times New Roman" w:eastAsia="宋体" w:cs="Times New Roman"/>
                <w:sz w:val="22"/>
              </w:rPr>
            </w:pPr>
            <w:r>
              <w:rPr>
                <w:rFonts w:hint="eastAsia" w:ascii="Times New Roman" w:hAnsi="Times New Roman" w:cs="Times New Roman"/>
                <w:sz w:val="22"/>
              </w:rPr>
              <w:t>6</w:t>
            </w:r>
            <w:r>
              <w:rPr>
                <w:rFonts w:ascii="Times New Roman" w:hAnsi="Times New Roman" w:cs="Times New Roman"/>
                <w:sz w:val="22"/>
              </w:rPr>
              <w:t>.6</w:t>
            </w:r>
          </w:p>
        </w:tc>
        <w:tc>
          <w:tcPr>
            <w:tcW w:w="1621" w:type="pct"/>
            <w:shd w:val="clear" w:color="auto" w:fill="auto"/>
            <w:noWrap/>
            <w:vAlign w:val="center"/>
          </w:tcPr>
          <w:p>
            <w:pPr>
              <w:rPr>
                <w:rFonts w:ascii="Times New Roman" w:hAnsi="Times New Roman" w:eastAsia="宋体" w:cs="Times New Roman"/>
                <w:sz w:val="22"/>
              </w:rPr>
            </w:pPr>
            <w:r>
              <w:rPr>
                <w:rFonts w:ascii="Times New Roman" w:cs="Times New Roman"/>
                <w:sz w:val="22"/>
              </w:rPr>
              <w:t>柳子口村</w:t>
            </w:r>
          </w:p>
        </w:tc>
        <w:tc>
          <w:tcPr>
            <w:tcW w:w="890" w:type="pct"/>
            <w:shd w:val="clear" w:color="auto" w:fill="auto"/>
            <w:noWrap/>
            <w:vAlign w:val="center"/>
          </w:tcPr>
          <w:p>
            <w:pPr>
              <w:jc w:val="center"/>
              <w:rPr>
                <w:rFonts w:ascii="Times New Roman" w:hAnsi="Times New Roman" w:eastAsia="宋体" w:cs="Times New Roman"/>
                <w:sz w:val="22"/>
              </w:rPr>
            </w:pPr>
            <w:r>
              <w:rPr>
                <w:rFonts w:ascii="Times New Roman" w:hAnsi="Times New Roman" w:cs="Times New Roman"/>
                <w:sz w:val="22"/>
              </w:rPr>
              <w:t>225</w:t>
            </w:r>
          </w:p>
        </w:tc>
        <w:tc>
          <w:tcPr>
            <w:tcW w:w="2104" w:type="pct"/>
            <w:shd w:val="clear" w:color="auto" w:fill="auto"/>
            <w:noWrap/>
            <w:vAlign w:val="center"/>
          </w:tcPr>
          <w:p>
            <w:pPr>
              <w:rPr>
                <w:rFonts w:ascii="Times New Roman" w:hAnsi="Times New Roman" w:eastAsia="宋体" w:cs="Times New Roman"/>
                <w:sz w:val="22"/>
              </w:rPr>
            </w:pPr>
            <w:r>
              <w:rPr>
                <w:rFonts w:ascii="Times New Roman" w:cs="Times New Roman"/>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jc w:val="center"/>
              <w:rPr>
                <w:rFonts w:ascii="Times New Roman" w:hAnsi="Times New Roman" w:eastAsia="宋体" w:cs="Times New Roman"/>
                <w:sz w:val="22"/>
              </w:rPr>
            </w:pPr>
            <w:r>
              <w:rPr>
                <w:rFonts w:hint="eastAsia" w:ascii="Times New Roman" w:hAnsi="Times New Roman" w:cs="Times New Roman"/>
                <w:sz w:val="22"/>
              </w:rPr>
              <w:t>6</w:t>
            </w:r>
            <w:r>
              <w:rPr>
                <w:rFonts w:ascii="Times New Roman" w:hAnsi="Times New Roman" w:cs="Times New Roman"/>
                <w:sz w:val="22"/>
              </w:rPr>
              <w:t>.7</w:t>
            </w:r>
          </w:p>
        </w:tc>
        <w:tc>
          <w:tcPr>
            <w:tcW w:w="1621" w:type="pct"/>
            <w:shd w:val="clear" w:color="auto" w:fill="auto"/>
            <w:noWrap/>
            <w:vAlign w:val="center"/>
          </w:tcPr>
          <w:p>
            <w:pPr>
              <w:rPr>
                <w:rFonts w:ascii="Times New Roman" w:hAnsi="Times New Roman" w:eastAsia="宋体" w:cs="Times New Roman"/>
                <w:sz w:val="22"/>
              </w:rPr>
            </w:pPr>
            <w:r>
              <w:rPr>
                <w:rFonts w:ascii="Times New Roman" w:cs="Times New Roman"/>
                <w:sz w:val="22"/>
              </w:rPr>
              <w:t>向阳村</w:t>
            </w:r>
          </w:p>
        </w:tc>
        <w:tc>
          <w:tcPr>
            <w:tcW w:w="890" w:type="pct"/>
            <w:shd w:val="clear" w:color="auto" w:fill="auto"/>
            <w:noWrap/>
            <w:vAlign w:val="center"/>
          </w:tcPr>
          <w:p>
            <w:pPr>
              <w:jc w:val="center"/>
              <w:rPr>
                <w:rFonts w:ascii="Times New Roman" w:hAnsi="Times New Roman" w:eastAsia="宋体" w:cs="Times New Roman"/>
                <w:sz w:val="22"/>
              </w:rPr>
            </w:pPr>
            <w:r>
              <w:rPr>
                <w:rFonts w:ascii="Times New Roman" w:hAnsi="Times New Roman" w:cs="Times New Roman"/>
                <w:sz w:val="22"/>
              </w:rPr>
              <w:t>18</w:t>
            </w:r>
          </w:p>
        </w:tc>
        <w:tc>
          <w:tcPr>
            <w:tcW w:w="2104" w:type="pct"/>
            <w:shd w:val="clear" w:color="auto" w:fill="auto"/>
            <w:noWrap/>
            <w:vAlign w:val="center"/>
          </w:tcPr>
          <w:p>
            <w:pPr>
              <w:rPr>
                <w:rFonts w:ascii="Times New Roman" w:hAnsi="Times New Roman" w:eastAsia="宋体" w:cs="Times New Roman"/>
                <w:sz w:val="22"/>
              </w:rPr>
            </w:pPr>
            <w:r>
              <w:rPr>
                <w:rFonts w:ascii="Times New Roman" w:cs="Times New Roman"/>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jc w:val="center"/>
              <w:rPr>
                <w:rFonts w:ascii="Times New Roman" w:hAnsi="Times New Roman" w:eastAsia="宋体" w:cs="Times New Roman"/>
                <w:sz w:val="22"/>
              </w:rPr>
            </w:pPr>
            <w:r>
              <w:rPr>
                <w:rFonts w:hint="eastAsia" w:ascii="Times New Roman" w:hAnsi="Times New Roman" w:cs="Times New Roman"/>
                <w:sz w:val="22"/>
              </w:rPr>
              <w:t>6</w:t>
            </w:r>
            <w:r>
              <w:rPr>
                <w:rFonts w:ascii="Times New Roman" w:hAnsi="Times New Roman" w:cs="Times New Roman"/>
                <w:sz w:val="22"/>
              </w:rPr>
              <w:t>.8</w:t>
            </w:r>
          </w:p>
        </w:tc>
        <w:tc>
          <w:tcPr>
            <w:tcW w:w="1621" w:type="pct"/>
            <w:shd w:val="clear" w:color="auto" w:fill="auto"/>
            <w:noWrap/>
            <w:vAlign w:val="center"/>
          </w:tcPr>
          <w:p>
            <w:pPr>
              <w:jc w:val="left"/>
              <w:rPr>
                <w:rFonts w:ascii="Times New Roman" w:hAnsi="Times New Roman" w:eastAsia="宋体" w:cs="Times New Roman"/>
                <w:sz w:val="22"/>
              </w:rPr>
            </w:pPr>
            <w:r>
              <w:rPr>
                <w:rFonts w:ascii="Times New Roman" w:cs="Times New Roman"/>
                <w:sz w:val="22"/>
              </w:rPr>
              <w:t>嘴巴庄村</w:t>
            </w:r>
          </w:p>
        </w:tc>
        <w:tc>
          <w:tcPr>
            <w:tcW w:w="890" w:type="pct"/>
            <w:shd w:val="clear" w:color="auto" w:fill="auto"/>
            <w:noWrap/>
            <w:vAlign w:val="center"/>
          </w:tcPr>
          <w:p>
            <w:pPr>
              <w:jc w:val="center"/>
              <w:rPr>
                <w:rFonts w:ascii="Times New Roman" w:hAnsi="Times New Roman" w:eastAsia="宋体" w:cs="Times New Roman"/>
                <w:sz w:val="22"/>
              </w:rPr>
            </w:pPr>
            <w:r>
              <w:rPr>
                <w:rFonts w:ascii="Times New Roman" w:hAnsi="Times New Roman" w:cs="Times New Roman"/>
                <w:sz w:val="22"/>
              </w:rPr>
              <w:t>8</w:t>
            </w:r>
          </w:p>
        </w:tc>
        <w:tc>
          <w:tcPr>
            <w:tcW w:w="2104" w:type="pct"/>
            <w:shd w:val="clear" w:color="auto" w:fill="auto"/>
            <w:noWrap/>
            <w:vAlign w:val="center"/>
          </w:tcPr>
          <w:p>
            <w:pPr>
              <w:rPr>
                <w:rFonts w:ascii="Times New Roman" w:hAnsi="Times New Roman" w:eastAsia="宋体" w:cs="Times New Roman"/>
                <w:sz w:val="22"/>
              </w:rPr>
            </w:pPr>
            <w:r>
              <w:rPr>
                <w:rFonts w:ascii="Times New Roman" w:cs="Times New Roman"/>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jc w:val="center"/>
              <w:rPr>
                <w:rFonts w:ascii="Times New Roman" w:hAnsi="Times New Roman" w:eastAsia="宋体" w:cs="Times New Roman"/>
                <w:sz w:val="22"/>
              </w:rPr>
            </w:pPr>
            <w:r>
              <w:rPr>
                <w:rFonts w:hint="eastAsia" w:ascii="Times New Roman" w:hAnsi="Times New Roman" w:cs="Times New Roman"/>
                <w:sz w:val="22"/>
              </w:rPr>
              <w:t>6</w:t>
            </w:r>
            <w:r>
              <w:rPr>
                <w:rFonts w:ascii="Times New Roman" w:hAnsi="Times New Roman" w:cs="Times New Roman"/>
                <w:sz w:val="22"/>
              </w:rPr>
              <w:t>.9</w:t>
            </w:r>
          </w:p>
        </w:tc>
        <w:tc>
          <w:tcPr>
            <w:tcW w:w="1621" w:type="pct"/>
            <w:shd w:val="clear" w:color="auto" w:fill="auto"/>
            <w:noWrap/>
            <w:vAlign w:val="center"/>
          </w:tcPr>
          <w:p>
            <w:pPr>
              <w:jc w:val="left"/>
              <w:rPr>
                <w:rFonts w:ascii="Times New Roman" w:hAnsi="Times New Roman" w:eastAsia="宋体" w:cs="Times New Roman"/>
                <w:sz w:val="22"/>
              </w:rPr>
            </w:pPr>
            <w:r>
              <w:rPr>
                <w:rFonts w:ascii="Times New Roman" w:cs="Times New Roman"/>
                <w:sz w:val="22"/>
              </w:rPr>
              <w:t>南毛庄子村</w:t>
            </w:r>
          </w:p>
        </w:tc>
        <w:tc>
          <w:tcPr>
            <w:tcW w:w="890" w:type="pct"/>
            <w:shd w:val="clear" w:color="auto" w:fill="auto"/>
            <w:noWrap/>
            <w:vAlign w:val="center"/>
          </w:tcPr>
          <w:p>
            <w:pPr>
              <w:jc w:val="center"/>
              <w:rPr>
                <w:rFonts w:ascii="Times New Roman" w:hAnsi="Times New Roman" w:eastAsia="宋体" w:cs="Times New Roman"/>
                <w:sz w:val="22"/>
              </w:rPr>
            </w:pPr>
            <w:r>
              <w:rPr>
                <w:rFonts w:ascii="Times New Roman" w:hAnsi="Times New Roman" w:cs="Times New Roman"/>
                <w:sz w:val="22"/>
              </w:rPr>
              <w:t>90</w:t>
            </w:r>
          </w:p>
        </w:tc>
        <w:tc>
          <w:tcPr>
            <w:tcW w:w="2104" w:type="pct"/>
            <w:shd w:val="clear" w:color="auto" w:fill="auto"/>
            <w:noWrap/>
            <w:vAlign w:val="center"/>
          </w:tcPr>
          <w:p>
            <w:pPr>
              <w:rPr>
                <w:rFonts w:ascii="Times New Roman" w:hAnsi="Times New Roman" w:eastAsia="宋体" w:cs="Times New Roman"/>
                <w:sz w:val="22"/>
              </w:rPr>
            </w:pPr>
            <w:r>
              <w:rPr>
                <w:rFonts w:ascii="Times New Roman" w:cs="Times New Roman"/>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jc w:val="center"/>
              <w:rPr>
                <w:rFonts w:ascii="Times New Roman" w:hAnsi="Times New Roman" w:eastAsia="宋体" w:cs="Times New Roman"/>
                <w:sz w:val="22"/>
              </w:rPr>
            </w:pPr>
            <w:r>
              <w:rPr>
                <w:rFonts w:hint="eastAsia" w:ascii="Times New Roman" w:hAnsi="Times New Roman" w:cs="Times New Roman"/>
                <w:sz w:val="22"/>
              </w:rPr>
              <w:t>6</w:t>
            </w:r>
            <w:r>
              <w:rPr>
                <w:rFonts w:ascii="Times New Roman" w:hAnsi="Times New Roman" w:cs="Times New Roman"/>
                <w:sz w:val="22"/>
              </w:rPr>
              <w:t>.10</w:t>
            </w:r>
          </w:p>
        </w:tc>
        <w:tc>
          <w:tcPr>
            <w:tcW w:w="1621" w:type="pct"/>
            <w:shd w:val="clear" w:color="auto" w:fill="auto"/>
            <w:noWrap/>
            <w:vAlign w:val="center"/>
          </w:tcPr>
          <w:p>
            <w:pPr>
              <w:jc w:val="left"/>
              <w:rPr>
                <w:rFonts w:ascii="Times New Roman" w:hAnsi="Times New Roman" w:eastAsia="宋体" w:cs="Times New Roman"/>
                <w:sz w:val="22"/>
              </w:rPr>
            </w:pPr>
            <w:r>
              <w:rPr>
                <w:rFonts w:ascii="Times New Roman" w:cs="Times New Roman"/>
                <w:sz w:val="22"/>
              </w:rPr>
              <w:t>宏阁村</w:t>
            </w:r>
          </w:p>
        </w:tc>
        <w:tc>
          <w:tcPr>
            <w:tcW w:w="890" w:type="pct"/>
            <w:shd w:val="clear" w:color="auto" w:fill="auto"/>
            <w:noWrap/>
            <w:vAlign w:val="center"/>
          </w:tcPr>
          <w:p>
            <w:pPr>
              <w:jc w:val="center"/>
              <w:rPr>
                <w:rFonts w:ascii="Times New Roman" w:hAnsi="Times New Roman" w:eastAsia="宋体" w:cs="Times New Roman"/>
                <w:sz w:val="22"/>
              </w:rPr>
            </w:pPr>
            <w:r>
              <w:rPr>
                <w:rFonts w:ascii="Times New Roman" w:hAnsi="Times New Roman" w:cs="Times New Roman"/>
                <w:sz w:val="22"/>
              </w:rPr>
              <w:t>65</w:t>
            </w:r>
          </w:p>
        </w:tc>
        <w:tc>
          <w:tcPr>
            <w:tcW w:w="2104" w:type="pct"/>
            <w:shd w:val="clear" w:color="auto" w:fill="auto"/>
            <w:noWrap/>
            <w:vAlign w:val="center"/>
          </w:tcPr>
          <w:p>
            <w:pPr>
              <w:rPr>
                <w:rFonts w:ascii="Times New Roman" w:hAnsi="Times New Roman" w:eastAsia="宋体" w:cs="Times New Roman"/>
                <w:sz w:val="22"/>
              </w:rPr>
            </w:pPr>
            <w:r>
              <w:rPr>
                <w:rFonts w:ascii="Times New Roman" w:cs="Times New Roman"/>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7</w:t>
            </w:r>
          </w:p>
        </w:tc>
        <w:tc>
          <w:tcPr>
            <w:tcW w:w="1621" w:type="pct"/>
            <w:shd w:val="clear" w:color="auto" w:fill="auto"/>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下仓镇</w:t>
            </w:r>
          </w:p>
        </w:tc>
        <w:tc>
          <w:tcPr>
            <w:tcW w:w="890" w:type="pct"/>
            <w:shd w:val="clear" w:color="auto" w:fill="auto"/>
            <w:noWrap/>
            <w:vAlign w:val="center"/>
          </w:tcPr>
          <w:p>
            <w:pPr>
              <w:widowControl/>
              <w:jc w:val="center"/>
              <w:rPr>
                <w:rFonts w:ascii="Times New Roman" w:hAnsi="Times New Roman" w:eastAsia="宋体" w:cs="Times New Roman"/>
                <w:b/>
                <w:bCs/>
                <w:kern w:val="0"/>
                <w:sz w:val="22"/>
              </w:rPr>
            </w:pPr>
            <w:r>
              <w:rPr>
                <w:rFonts w:ascii="Times New Roman" w:hAnsi="Times New Roman" w:eastAsia="宋体" w:cs="Times New Roman"/>
                <w:b/>
                <w:bCs/>
                <w:kern w:val="0"/>
                <w:sz w:val="22"/>
              </w:rPr>
              <w:t>523</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涉及8个村，生态养殖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7</w:t>
            </w:r>
            <w:r>
              <w:rPr>
                <w:rFonts w:ascii="Times New Roman" w:hAnsi="Times New Roman" w:eastAsia="宋体" w:cs="Times New Roman"/>
                <w:kern w:val="0"/>
                <w:sz w:val="22"/>
              </w:rPr>
              <w:t>.1</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王指挥庄</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240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7</w:t>
            </w:r>
            <w:r>
              <w:rPr>
                <w:rFonts w:ascii="Times New Roman" w:hAnsi="Times New Roman" w:eastAsia="宋体" w:cs="Times New Roman"/>
                <w:kern w:val="0"/>
                <w:sz w:val="22"/>
              </w:rPr>
              <w:t>.2</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东草厂村</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7</w:t>
            </w:r>
            <w:r>
              <w:rPr>
                <w:rFonts w:ascii="Times New Roman" w:hAnsi="Times New Roman" w:eastAsia="宋体" w:cs="Times New Roman"/>
                <w:kern w:val="0"/>
                <w:sz w:val="22"/>
              </w:rPr>
              <w:t>.3</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大杨各庄</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44</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7</w:t>
            </w:r>
            <w:r>
              <w:rPr>
                <w:rFonts w:ascii="Times New Roman" w:hAnsi="Times New Roman" w:eastAsia="宋体" w:cs="Times New Roman"/>
                <w:kern w:val="0"/>
                <w:sz w:val="22"/>
              </w:rPr>
              <w:t>.4</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周王庄</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7</w:t>
            </w:r>
            <w:r>
              <w:rPr>
                <w:rFonts w:ascii="Times New Roman" w:hAnsi="Times New Roman" w:eastAsia="宋体" w:cs="Times New Roman"/>
                <w:kern w:val="0"/>
                <w:sz w:val="22"/>
              </w:rPr>
              <w:t>.5</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董庄子</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7</w:t>
            </w:r>
            <w:r>
              <w:rPr>
                <w:rFonts w:ascii="Times New Roman" w:hAnsi="Times New Roman" w:eastAsia="宋体" w:cs="Times New Roman"/>
                <w:kern w:val="0"/>
                <w:sz w:val="22"/>
              </w:rPr>
              <w:t>.6</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大李各庄</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17</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7</w:t>
            </w:r>
            <w:r>
              <w:rPr>
                <w:rFonts w:ascii="Times New Roman" w:hAnsi="Times New Roman" w:eastAsia="宋体" w:cs="Times New Roman"/>
                <w:kern w:val="0"/>
                <w:sz w:val="22"/>
              </w:rPr>
              <w:t>.7</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赵山庄</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25</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7</w:t>
            </w:r>
            <w:r>
              <w:rPr>
                <w:rFonts w:ascii="Times New Roman" w:hAnsi="Times New Roman" w:eastAsia="宋体" w:cs="Times New Roman"/>
                <w:kern w:val="0"/>
                <w:sz w:val="22"/>
              </w:rPr>
              <w:t>.8</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丰富村</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17</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8</w:t>
            </w:r>
          </w:p>
        </w:tc>
        <w:tc>
          <w:tcPr>
            <w:tcW w:w="1621" w:type="pct"/>
            <w:shd w:val="clear" w:color="auto" w:fill="auto"/>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东赵</w:t>
            </w:r>
            <w:r>
              <w:rPr>
                <w:rFonts w:hint="eastAsia" w:ascii="Times New Roman" w:hAnsi="Times New Roman" w:eastAsia="宋体" w:cs="Times New Roman"/>
                <w:b/>
                <w:bCs/>
                <w:kern w:val="0"/>
                <w:sz w:val="22"/>
              </w:rPr>
              <w:t>各庄</w:t>
            </w:r>
            <w:r>
              <w:rPr>
                <w:rFonts w:ascii="Times New Roman" w:hAnsi="Times New Roman" w:eastAsia="宋体" w:cs="Times New Roman"/>
                <w:b/>
                <w:bCs/>
                <w:kern w:val="0"/>
                <w:sz w:val="22"/>
              </w:rPr>
              <w:t>镇</w:t>
            </w:r>
          </w:p>
        </w:tc>
        <w:tc>
          <w:tcPr>
            <w:tcW w:w="890" w:type="pct"/>
            <w:shd w:val="clear" w:color="auto" w:fill="auto"/>
            <w:noWrap/>
            <w:vAlign w:val="center"/>
          </w:tcPr>
          <w:p>
            <w:pPr>
              <w:widowControl/>
              <w:jc w:val="center"/>
              <w:rPr>
                <w:rFonts w:ascii="Times New Roman" w:hAnsi="Times New Roman" w:eastAsia="宋体" w:cs="Times New Roman"/>
                <w:b/>
                <w:bCs/>
                <w:kern w:val="0"/>
                <w:sz w:val="22"/>
              </w:rPr>
            </w:pPr>
            <w:r>
              <w:rPr>
                <w:rFonts w:ascii="Times New Roman" w:hAnsi="Times New Roman" w:eastAsia="宋体" w:cs="Times New Roman"/>
                <w:b/>
                <w:bCs/>
                <w:kern w:val="0"/>
                <w:sz w:val="22"/>
              </w:rPr>
              <w:t>292</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涉及10个村，生态养殖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8</w:t>
            </w:r>
            <w:r>
              <w:rPr>
                <w:rFonts w:ascii="Times New Roman" w:hAnsi="Times New Roman" w:eastAsia="宋体" w:cs="Times New Roman"/>
                <w:kern w:val="0"/>
                <w:sz w:val="22"/>
              </w:rPr>
              <w:t>.1</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西苏庄村</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8</w:t>
            </w:r>
            <w:r>
              <w:rPr>
                <w:rFonts w:ascii="Times New Roman" w:hAnsi="Times New Roman" w:eastAsia="宋体" w:cs="Times New Roman"/>
                <w:kern w:val="0"/>
                <w:sz w:val="22"/>
              </w:rPr>
              <w:t>.2</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后牛宫村</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54</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8</w:t>
            </w:r>
            <w:r>
              <w:rPr>
                <w:rFonts w:ascii="Times New Roman" w:hAnsi="Times New Roman" w:eastAsia="宋体" w:cs="Times New Roman"/>
                <w:kern w:val="0"/>
                <w:sz w:val="22"/>
              </w:rPr>
              <w:t>.3</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穆家庄村</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24</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8</w:t>
            </w:r>
            <w:r>
              <w:rPr>
                <w:rFonts w:ascii="Times New Roman" w:hAnsi="Times New Roman" w:eastAsia="宋体" w:cs="Times New Roman"/>
                <w:kern w:val="0"/>
                <w:sz w:val="22"/>
              </w:rPr>
              <w:t>.4</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黄家屯村</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8</w:t>
            </w:r>
            <w:r>
              <w:rPr>
                <w:rFonts w:ascii="Times New Roman" w:hAnsi="Times New Roman" w:eastAsia="宋体" w:cs="Times New Roman"/>
                <w:kern w:val="0"/>
                <w:sz w:val="22"/>
              </w:rPr>
              <w:t>.5</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小赵庄村</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33</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8</w:t>
            </w:r>
            <w:r>
              <w:rPr>
                <w:rFonts w:ascii="Times New Roman" w:hAnsi="Times New Roman" w:eastAsia="宋体" w:cs="Times New Roman"/>
                <w:kern w:val="0"/>
                <w:sz w:val="22"/>
              </w:rPr>
              <w:t>.6</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东赵各庄村</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18</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8</w:t>
            </w:r>
            <w:r>
              <w:rPr>
                <w:rFonts w:ascii="Times New Roman" w:hAnsi="Times New Roman" w:eastAsia="宋体" w:cs="Times New Roman"/>
                <w:kern w:val="0"/>
                <w:sz w:val="22"/>
              </w:rPr>
              <w:t>.7</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新河口村</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26</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8</w:t>
            </w:r>
            <w:r>
              <w:rPr>
                <w:rFonts w:ascii="Times New Roman" w:hAnsi="Times New Roman" w:eastAsia="宋体" w:cs="Times New Roman"/>
                <w:kern w:val="0"/>
                <w:sz w:val="22"/>
              </w:rPr>
              <w:t>.8</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段截庄村</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14</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8</w:t>
            </w:r>
            <w:r>
              <w:rPr>
                <w:rFonts w:ascii="Times New Roman" w:hAnsi="Times New Roman" w:eastAsia="宋体" w:cs="Times New Roman"/>
                <w:kern w:val="0"/>
                <w:sz w:val="22"/>
              </w:rPr>
              <w:t>.9</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南辛庄村</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8</w:t>
            </w:r>
            <w:r>
              <w:rPr>
                <w:rFonts w:ascii="Times New Roman" w:hAnsi="Times New Roman" w:eastAsia="宋体" w:cs="Times New Roman"/>
                <w:kern w:val="0"/>
                <w:sz w:val="22"/>
              </w:rPr>
              <w:t xml:space="preserve">.10 </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北孟辛庄</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31</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9</w:t>
            </w:r>
          </w:p>
        </w:tc>
        <w:tc>
          <w:tcPr>
            <w:tcW w:w="1621" w:type="pct"/>
            <w:shd w:val="clear" w:color="auto" w:fill="auto"/>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洇溜镇</w:t>
            </w:r>
          </w:p>
        </w:tc>
        <w:tc>
          <w:tcPr>
            <w:tcW w:w="890" w:type="pct"/>
            <w:shd w:val="clear" w:color="auto" w:fill="auto"/>
            <w:noWrap/>
            <w:vAlign w:val="center"/>
          </w:tcPr>
          <w:p>
            <w:pPr>
              <w:widowControl/>
              <w:jc w:val="center"/>
              <w:rPr>
                <w:rFonts w:ascii="Times New Roman" w:hAnsi="Times New Roman" w:eastAsia="宋体" w:cs="Times New Roman"/>
                <w:b/>
                <w:bCs/>
                <w:kern w:val="0"/>
                <w:sz w:val="22"/>
              </w:rPr>
            </w:pPr>
            <w:r>
              <w:rPr>
                <w:rFonts w:ascii="Times New Roman" w:hAnsi="Times New Roman" w:eastAsia="宋体" w:cs="Times New Roman"/>
                <w:b/>
                <w:bCs/>
                <w:kern w:val="0"/>
                <w:sz w:val="22"/>
              </w:rPr>
              <w:t>285</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涉及8个村，生态养殖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9</w:t>
            </w:r>
            <w:r>
              <w:rPr>
                <w:rFonts w:ascii="Times New Roman" w:hAnsi="Times New Roman" w:eastAsia="宋体" w:cs="Times New Roman"/>
                <w:kern w:val="0"/>
                <w:sz w:val="22"/>
              </w:rPr>
              <w:t>.1</w:t>
            </w:r>
          </w:p>
        </w:tc>
        <w:tc>
          <w:tcPr>
            <w:tcW w:w="1621" w:type="pct"/>
            <w:shd w:val="clear" w:color="auto" w:fill="auto"/>
            <w:noWrap/>
          </w:tcPr>
          <w:p>
            <w:pPr>
              <w:jc w:val="left"/>
              <w:rPr>
                <w:rFonts w:ascii="Times New Roman" w:hAnsi="Times New Roman" w:cs="Times New Roman"/>
                <w:sz w:val="22"/>
              </w:rPr>
            </w:pPr>
            <w:r>
              <w:rPr>
                <w:rFonts w:ascii="Times New Roman" w:cs="Times New Roman" w:hAnsiTheme="minorEastAsia"/>
                <w:sz w:val="22"/>
              </w:rPr>
              <w:t>感化庄村</w:t>
            </w:r>
          </w:p>
        </w:tc>
        <w:tc>
          <w:tcPr>
            <w:tcW w:w="890" w:type="pct"/>
            <w:shd w:val="clear" w:color="auto" w:fill="auto"/>
            <w:noWrap/>
          </w:tcPr>
          <w:p>
            <w:pPr>
              <w:jc w:val="center"/>
              <w:rPr>
                <w:rFonts w:ascii="Times New Roman" w:hAnsi="Times New Roman" w:cs="Times New Roman"/>
                <w:sz w:val="22"/>
              </w:rPr>
            </w:pPr>
            <w:r>
              <w:rPr>
                <w:rFonts w:ascii="Times New Roman" w:hAnsi="Times New Roman" w:cs="Times New Roman"/>
                <w:sz w:val="22"/>
              </w:rPr>
              <w:t>48</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9</w:t>
            </w:r>
            <w:r>
              <w:rPr>
                <w:rFonts w:ascii="Times New Roman" w:hAnsi="Times New Roman" w:eastAsia="宋体" w:cs="Times New Roman"/>
                <w:kern w:val="0"/>
                <w:sz w:val="22"/>
              </w:rPr>
              <w:t>.2</w:t>
            </w:r>
          </w:p>
        </w:tc>
        <w:tc>
          <w:tcPr>
            <w:tcW w:w="1621" w:type="pct"/>
            <w:shd w:val="clear" w:color="auto" w:fill="auto"/>
            <w:noWrap/>
          </w:tcPr>
          <w:p>
            <w:pPr>
              <w:jc w:val="left"/>
              <w:rPr>
                <w:rFonts w:ascii="Times New Roman" w:hAnsi="Times New Roman" w:cs="Times New Roman"/>
                <w:sz w:val="22"/>
              </w:rPr>
            </w:pPr>
            <w:r>
              <w:rPr>
                <w:rFonts w:ascii="Times New Roman" w:cs="Times New Roman" w:hAnsiTheme="minorEastAsia"/>
                <w:sz w:val="22"/>
              </w:rPr>
              <w:t>前大岭村</w:t>
            </w:r>
          </w:p>
        </w:tc>
        <w:tc>
          <w:tcPr>
            <w:tcW w:w="890" w:type="pct"/>
            <w:shd w:val="clear" w:color="auto" w:fill="auto"/>
            <w:noWrap/>
          </w:tcPr>
          <w:p>
            <w:pPr>
              <w:jc w:val="center"/>
              <w:rPr>
                <w:rFonts w:ascii="Times New Roman" w:hAnsi="Times New Roman" w:cs="Times New Roman"/>
                <w:sz w:val="22"/>
              </w:rPr>
            </w:pPr>
            <w:r>
              <w:rPr>
                <w:rFonts w:ascii="Times New Roman" w:hAnsi="Times New Roman" w:cs="Times New Roman"/>
                <w:sz w:val="22"/>
              </w:rPr>
              <w:t>38</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9</w:t>
            </w:r>
            <w:r>
              <w:rPr>
                <w:rFonts w:ascii="Times New Roman" w:hAnsi="Times New Roman" w:eastAsia="宋体" w:cs="Times New Roman"/>
                <w:kern w:val="0"/>
                <w:sz w:val="22"/>
              </w:rPr>
              <w:t>.3</w:t>
            </w:r>
          </w:p>
        </w:tc>
        <w:tc>
          <w:tcPr>
            <w:tcW w:w="1621" w:type="pct"/>
            <w:shd w:val="clear" w:color="auto" w:fill="auto"/>
            <w:noWrap/>
          </w:tcPr>
          <w:p>
            <w:pPr>
              <w:jc w:val="left"/>
              <w:rPr>
                <w:rFonts w:ascii="Times New Roman" w:hAnsi="Times New Roman" w:cs="Times New Roman"/>
                <w:sz w:val="22"/>
              </w:rPr>
            </w:pPr>
            <w:r>
              <w:rPr>
                <w:rFonts w:ascii="Times New Roman" w:cs="Times New Roman" w:hAnsiTheme="minorEastAsia"/>
                <w:sz w:val="22"/>
              </w:rPr>
              <w:t>中郑各庄</w:t>
            </w:r>
          </w:p>
        </w:tc>
        <w:tc>
          <w:tcPr>
            <w:tcW w:w="890" w:type="pct"/>
            <w:shd w:val="clear" w:color="auto" w:fill="auto"/>
            <w:noWrap/>
          </w:tcPr>
          <w:p>
            <w:pPr>
              <w:jc w:val="center"/>
              <w:rPr>
                <w:rFonts w:ascii="Times New Roman" w:hAnsi="Times New Roman" w:cs="Times New Roman"/>
                <w:sz w:val="22"/>
              </w:rPr>
            </w:pPr>
            <w:r>
              <w:rPr>
                <w:rFonts w:ascii="Times New Roman" w:hAnsi="Times New Roman" w:cs="Times New Roman"/>
                <w:sz w:val="22"/>
              </w:rPr>
              <w:t>20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9</w:t>
            </w:r>
            <w:r>
              <w:rPr>
                <w:rFonts w:ascii="Times New Roman" w:hAnsi="Times New Roman" w:eastAsia="宋体" w:cs="Times New Roman"/>
                <w:kern w:val="0"/>
                <w:sz w:val="22"/>
              </w:rPr>
              <w:t>.4</w:t>
            </w:r>
          </w:p>
        </w:tc>
        <w:tc>
          <w:tcPr>
            <w:tcW w:w="1621" w:type="pct"/>
            <w:shd w:val="clear" w:color="auto" w:fill="auto"/>
            <w:noWrap/>
          </w:tcPr>
          <w:p>
            <w:pPr>
              <w:jc w:val="left"/>
              <w:rPr>
                <w:rFonts w:ascii="Times New Roman" w:hAnsi="Times New Roman" w:cs="Times New Roman"/>
                <w:sz w:val="22"/>
              </w:rPr>
            </w:pPr>
            <w:r>
              <w:rPr>
                <w:rFonts w:ascii="Times New Roman" w:cs="Times New Roman" w:hAnsiTheme="minorEastAsia"/>
                <w:sz w:val="22"/>
              </w:rPr>
              <w:t>龙湾村</w:t>
            </w:r>
          </w:p>
        </w:tc>
        <w:tc>
          <w:tcPr>
            <w:tcW w:w="890" w:type="pct"/>
            <w:shd w:val="clear" w:color="auto" w:fill="auto"/>
            <w:noWrap/>
          </w:tcPr>
          <w:p>
            <w:pPr>
              <w:jc w:val="center"/>
              <w:rPr>
                <w:rFonts w:ascii="Times New Roman" w:hAnsi="Times New Roman" w:cs="Times New Roman"/>
                <w:sz w:val="22"/>
              </w:rPr>
            </w:pPr>
            <w:r>
              <w:rPr>
                <w:rFonts w:ascii="Times New Roman" w:hAnsi="Times New Roman" w:cs="Times New Roman"/>
                <w:sz w:val="22"/>
              </w:rPr>
              <w:t>16</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9</w:t>
            </w:r>
            <w:r>
              <w:rPr>
                <w:rFonts w:ascii="Times New Roman" w:hAnsi="Times New Roman" w:eastAsia="宋体" w:cs="Times New Roman"/>
                <w:kern w:val="0"/>
                <w:sz w:val="22"/>
              </w:rPr>
              <w:t>.5</w:t>
            </w:r>
          </w:p>
        </w:tc>
        <w:tc>
          <w:tcPr>
            <w:tcW w:w="1621" w:type="pct"/>
            <w:shd w:val="clear" w:color="auto" w:fill="auto"/>
            <w:noWrap/>
          </w:tcPr>
          <w:p>
            <w:pPr>
              <w:jc w:val="left"/>
              <w:rPr>
                <w:rFonts w:ascii="Times New Roman" w:hAnsi="Times New Roman" w:cs="Times New Roman"/>
                <w:sz w:val="22"/>
              </w:rPr>
            </w:pPr>
            <w:r>
              <w:rPr>
                <w:rFonts w:ascii="Times New Roman" w:cs="Times New Roman" w:hAnsiTheme="minorEastAsia"/>
                <w:sz w:val="22"/>
              </w:rPr>
              <w:t>后大岭村</w:t>
            </w:r>
          </w:p>
        </w:tc>
        <w:tc>
          <w:tcPr>
            <w:tcW w:w="890" w:type="pct"/>
            <w:shd w:val="clear" w:color="auto" w:fill="auto"/>
            <w:noWrap/>
          </w:tcPr>
          <w:p>
            <w:pPr>
              <w:jc w:val="center"/>
              <w:rPr>
                <w:rFonts w:ascii="Times New Roman" w:hAnsi="Times New Roman" w:cs="Times New Roman"/>
                <w:sz w:val="22"/>
              </w:rPr>
            </w:pPr>
            <w:r>
              <w:rPr>
                <w:rFonts w:ascii="Times New Roman" w:hAnsi="Times New Roman" w:cs="Times New Roman"/>
                <w:sz w:val="22"/>
              </w:rPr>
              <w:t>65</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9</w:t>
            </w:r>
            <w:r>
              <w:rPr>
                <w:rFonts w:ascii="Times New Roman" w:hAnsi="Times New Roman" w:eastAsia="宋体" w:cs="Times New Roman"/>
                <w:kern w:val="0"/>
                <w:sz w:val="22"/>
              </w:rPr>
              <w:t>.6</w:t>
            </w:r>
          </w:p>
        </w:tc>
        <w:tc>
          <w:tcPr>
            <w:tcW w:w="1621" w:type="pct"/>
            <w:shd w:val="clear" w:color="auto" w:fill="auto"/>
            <w:noWrap/>
          </w:tcPr>
          <w:p>
            <w:pPr>
              <w:jc w:val="left"/>
              <w:rPr>
                <w:rFonts w:ascii="Times New Roman" w:hAnsi="Times New Roman" w:cs="Times New Roman"/>
                <w:sz w:val="22"/>
              </w:rPr>
            </w:pPr>
            <w:r>
              <w:rPr>
                <w:rFonts w:ascii="Times New Roman" w:cs="Times New Roman" w:hAnsiTheme="minorEastAsia"/>
                <w:sz w:val="22"/>
              </w:rPr>
              <w:t>大现渠村</w:t>
            </w:r>
          </w:p>
        </w:tc>
        <w:tc>
          <w:tcPr>
            <w:tcW w:w="890" w:type="pct"/>
            <w:shd w:val="clear" w:color="auto" w:fill="auto"/>
            <w:noWrap/>
          </w:tcPr>
          <w:p>
            <w:pPr>
              <w:jc w:val="center"/>
              <w:rPr>
                <w:rFonts w:ascii="Times New Roman" w:hAnsi="Times New Roman" w:cs="Times New Roman"/>
                <w:sz w:val="22"/>
              </w:rPr>
            </w:pPr>
            <w:r>
              <w:rPr>
                <w:rFonts w:ascii="Times New Roman" w:hAnsi="Times New Roman" w:cs="Times New Roman"/>
                <w:sz w:val="22"/>
              </w:rPr>
              <w:t>50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9</w:t>
            </w:r>
            <w:r>
              <w:rPr>
                <w:rFonts w:ascii="Times New Roman" w:hAnsi="Times New Roman" w:eastAsia="宋体" w:cs="Times New Roman"/>
                <w:kern w:val="0"/>
                <w:sz w:val="22"/>
              </w:rPr>
              <w:t>.7</w:t>
            </w:r>
          </w:p>
        </w:tc>
        <w:tc>
          <w:tcPr>
            <w:tcW w:w="1621" w:type="pct"/>
            <w:shd w:val="clear" w:color="auto" w:fill="auto"/>
            <w:noWrap/>
          </w:tcPr>
          <w:p>
            <w:pPr>
              <w:jc w:val="left"/>
              <w:rPr>
                <w:rFonts w:ascii="Times New Roman" w:hAnsi="Times New Roman" w:cs="Times New Roman"/>
                <w:sz w:val="22"/>
              </w:rPr>
            </w:pPr>
            <w:r>
              <w:rPr>
                <w:rFonts w:ascii="Times New Roman" w:cs="Times New Roman" w:hAnsiTheme="minorEastAsia"/>
                <w:sz w:val="22"/>
              </w:rPr>
              <w:t>东郑各庄</w:t>
            </w:r>
          </w:p>
        </w:tc>
        <w:tc>
          <w:tcPr>
            <w:tcW w:w="890" w:type="pct"/>
            <w:shd w:val="clear" w:color="auto" w:fill="auto"/>
            <w:noWrap/>
          </w:tcPr>
          <w:p>
            <w:pPr>
              <w:jc w:val="center"/>
              <w:rPr>
                <w:rFonts w:ascii="Times New Roman" w:hAnsi="Times New Roman" w:cs="Times New Roman"/>
                <w:sz w:val="22"/>
              </w:rPr>
            </w:pPr>
            <w:r>
              <w:rPr>
                <w:rFonts w:ascii="Times New Roman" w:hAnsi="Times New Roman" w:cs="Times New Roman"/>
                <w:sz w:val="22"/>
              </w:rPr>
              <w:t>22</w:t>
            </w:r>
          </w:p>
        </w:tc>
        <w:tc>
          <w:tcPr>
            <w:tcW w:w="2104" w:type="pct"/>
            <w:shd w:val="clear" w:color="auto" w:fill="auto"/>
            <w:noWrap/>
            <w:vAlign w:val="center"/>
          </w:tcPr>
          <w:p>
            <w:pPr>
              <w:widowControl/>
              <w:jc w:val="left"/>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9</w:t>
            </w:r>
            <w:r>
              <w:rPr>
                <w:rFonts w:ascii="Times New Roman" w:hAnsi="Times New Roman" w:eastAsia="宋体" w:cs="Times New Roman"/>
                <w:kern w:val="0"/>
                <w:sz w:val="22"/>
              </w:rPr>
              <w:t>.8</w:t>
            </w:r>
          </w:p>
        </w:tc>
        <w:tc>
          <w:tcPr>
            <w:tcW w:w="1621" w:type="pct"/>
            <w:shd w:val="clear" w:color="auto" w:fill="auto"/>
            <w:noWrap/>
          </w:tcPr>
          <w:p>
            <w:pPr>
              <w:jc w:val="left"/>
              <w:rPr>
                <w:rFonts w:ascii="Times New Roman" w:hAnsi="Times New Roman" w:cs="Times New Roman"/>
                <w:sz w:val="22"/>
              </w:rPr>
            </w:pPr>
            <w:r>
              <w:rPr>
                <w:rFonts w:ascii="Times New Roman" w:cs="Times New Roman" w:hAnsiTheme="minorEastAsia"/>
                <w:sz w:val="22"/>
              </w:rPr>
              <w:t>大唐庄</w:t>
            </w:r>
          </w:p>
        </w:tc>
        <w:tc>
          <w:tcPr>
            <w:tcW w:w="890" w:type="pct"/>
            <w:shd w:val="clear" w:color="auto" w:fill="auto"/>
            <w:noWrap/>
          </w:tcPr>
          <w:p>
            <w:pPr>
              <w:jc w:val="center"/>
              <w:rPr>
                <w:rFonts w:ascii="Times New Roman" w:hAnsi="Times New Roman" w:cs="Times New Roman"/>
                <w:sz w:val="22"/>
              </w:rPr>
            </w:pPr>
            <w:r>
              <w:rPr>
                <w:rFonts w:ascii="Times New Roman" w:hAnsi="Times New Roman" w:cs="Times New Roman"/>
                <w:sz w:val="22"/>
              </w:rPr>
              <w:t>26</w:t>
            </w:r>
          </w:p>
        </w:tc>
        <w:tc>
          <w:tcPr>
            <w:tcW w:w="2104" w:type="pct"/>
            <w:shd w:val="clear" w:color="auto" w:fill="auto"/>
            <w:noWrap/>
            <w:vAlign w:val="center"/>
          </w:tcPr>
          <w:p>
            <w:pPr>
              <w:widowControl/>
              <w:jc w:val="left"/>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10</w:t>
            </w:r>
          </w:p>
        </w:tc>
        <w:tc>
          <w:tcPr>
            <w:tcW w:w="1621" w:type="pct"/>
            <w:shd w:val="clear" w:color="auto" w:fill="auto"/>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礼明庄镇</w:t>
            </w:r>
          </w:p>
        </w:tc>
        <w:tc>
          <w:tcPr>
            <w:tcW w:w="890" w:type="pct"/>
            <w:shd w:val="clear" w:color="auto" w:fill="auto"/>
            <w:noWrap/>
            <w:vAlign w:val="center"/>
          </w:tcPr>
          <w:p>
            <w:pPr>
              <w:widowControl/>
              <w:jc w:val="center"/>
              <w:rPr>
                <w:rFonts w:ascii="Times New Roman" w:hAnsi="Times New Roman" w:eastAsia="宋体" w:cs="Times New Roman"/>
                <w:b/>
                <w:bCs/>
                <w:kern w:val="0"/>
                <w:sz w:val="22"/>
              </w:rPr>
            </w:pPr>
            <w:r>
              <w:rPr>
                <w:rFonts w:ascii="Times New Roman" w:hAnsi="Times New Roman" w:eastAsia="宋体" w:cs="Times New Roman"/>
                <w:b/>
                <w:bCs/>
                <w:kern w:val="0"/>
                <w:sz w:val="22"/>
              </w:rPr>
              <w:t>40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涉及1个村，生态养殖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10</w:t>
            </w:r>
            <w:r>
              <w:rPr>
                <w:rFonts w:ascii="Times New Roman" w:hAnsi="Times New Roman" w:eastAsia="宋体" w:cs="Times New Roman"/>
                <w:kern w:val="0"/>
                <w:sz w:val="22"/>
              </w:rPr>
              <w:t>.1</w:t>
            </w:r>
          </w:p>
        </w:tc>
        <w:tc>
          <w:tcPr>
            <w:tcW w:w="1621"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张王庄村</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b/>
                <w:kern w:val="0"/>
                <w:sz w:val="22"/>
              </w:rPr>
            </w:pPr>
            <w:r>
              <w:rPr>
                <w:rFonts w:ascii="Times New Roman" w:hAnsi="Times New Roman" w:eastAsia="宋体" w:cs="Times New Roman"/>
                <w:b/>
                <w:kern w:val="0"/>
                <w:sz w:val="22"/>
              </w:rPr>
              <w:t>1</w:t>
            </w:r>
            <w:r>
              <w:rPr>
                <w:rFonts w:hint="eastAsia" w:ascii="Times New Roman" w:hAnsi="Times New Roman" w:eastAsia="宋体" w:cs="Times New Roman"/>
                <w:b/>
                <w:kern w:val="0"/>
                <w:sz w:val="22"/>
              </w:rPr>
              <w:t>1</w:t>
            </w:r>
          </w:p>
        </w:tc>
        <w:tc>
          <w:tcPr>
            <w:tcW w:w="1621" w:type="pct"/>
            <w:shd w:val="clear" w:color="auto" w:fill="auto"/>
            <w:noWrap/>
            <w:vAlign w:val="center"/>
          </w:tcPr>
          <w:p>
            <w:pPr>
              <w:widowControl/>
              <w:jc w:val="left"/>
              <w:rPr>
                <w:rFonts w:ascii="Times New Roman" w:hAnsi="Times New Roman" w:eastAsia="宋体" w:cs="Times New Roman"/>
                <w:b/>
                <w:kern w:val="0"/>
                <w:sz w:val="22"/>
              </w:rPr>
            </w:pPr>
            <w:r>
              <w:rPr>
                <w:rFonts w:ascii="Times New Roman" w:hAnsi="Times New Roman" w:eastAsia="宋体" w:cs="Times New Roman"/>
                <w:b/>
                <w:kern w:val="0"/>
                <w:sz w:val="22"/>
              </w:rPr>
              <w:t>穿芳峪镇</w:t>
            </w:r>
          </w:p>
        </w:tc>
        <w:tc>
          <w:tcPr>
            <w:tcW w:w="890" w:type="pct"/>
            <w:shd w:val="clear" w:color="auto" w:fill="auto"/>
            <w:noWrap/>
            <w:vAlign w:val="center"/>
          </w:tcPr>
          <w:p>
            <w:pPr>
              <w:widowControl/>
              <w:jc w:val="center"/>
              <w:rPr>
                <w:rFonts w:ascii="Times New Roman" w:hAnsi="Times New Roman" w:eastAsia="宋体" w:cs="Times New Roman"/>
                <w:b/>
                <w:kern w:val="0"/>
                <w:sz w:val="22"/>
              </w:rPr>
            </w:pPr>
            <w:r>
              <w:rPr>
                <w:rFonts w:hint="eastAsia" w:ascii="Times New Roman" w:hAnsi="Times New Roman" w:eastAsia="宋体" w:cs="Times New Roman"/>
                <w:b/>
                <w:kern w:val="0"/>
                <w:sz w:val="22"/>
              </w:rPr>
              <w:t>5</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涉及1个村，休闲渔业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r>
              <w:rPr>
                <w:rFonts w:hint="eastAsia" w:ascii="Times New Roman" w:hAnsi="Times New Roman" w:eastAsia="宋体" w:cs="Times New Roman"/>
                <w:kern w:val="0"/>
                <w:sz w:val="22"/>
              </w:rPr>
              <w:t>1</w:t>
            </w:r>
            <w:r>
              <w:rPr>
                <w:rFonts w:ascii="Times New Roman" w:hAnsi="Times New Roman" w:eastAsia="宋体" w:cs="Times New Roman"/>
                <w:kern w:val="0"/>
                <w:sz w:val="22"/>
              </w:rPr>
              <w:t>.1</w:t>
            </w:r>
          </w:p>
        </w:tc>
        <w:tc>
          <w:tcPr>
            <w:tcW w:w="1621" w:type="pct"/>
            <w:shd w:val="clear" w:color="auto" w:fill="auto"/>
            <w:noWrap/>
          </w:tcPr>
          <w:p>
            <w:pPr>
              <w:rPr>
                <w:rFonts w:ascii="Times New Roman" w:hAnsi="Times New Roman" w:cs="Times New Roman"/>
              </w:rPr>
            </w:pPr>
            <w:r>
              <w:rPr>
                <w:rFonts w:ascii="Times New Roman" w:hAnsi="Times New Roman" w:cs="Times New Roman"/>
              </w:rPr>
              <w:t>毛家峪村</w:t>
            </w:r>
          </w:p>
        </w:tc>
        <w:tc>
          <w:tcPr>
            <w:tcW w:w="890" w:type="pct"/>
            <w:shd w:val="clear" w:color="auto" w:fill="auto"/>
            <w:noWrap/>
          </w:tcPr>
          <w:p>
            <w:pPr>
              <w:jc w:val="center"/>
              <w:rPr>
                <w:rFonts w:ascii="Times New Roman" w:hAnsi="Times New Roman" w:cs="Times New Roman"/>
              </w:rPr>
            </w:pPr>
            <w:r>
              <w:rPr>
                <w:rFonts w:hint="eastAsia" w:ascii="Times New Roman" w:hAnsi="Times New Roman" w:cs="Times New Roman"/>
              </w:rPr>
              <w:t>5</w:t>
            </w:r>
          </w:p>
        </w:tc>
        <w:tc>
          <w:tcPr>
            <w:tcW w:w="2104" w:type="pct"/>
            <w:shd w:val="clear" w:color="auto" w:fill="auto"/>
            <w:noWrap/>
            <w:vAlign w:val="center"/>
          </w:tcPr>
          <w:p>
            <w:pPr>
              <w:widowControl/>
              <w:jc w:val="left"/>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b/>
                <w:kern w:val="0"/>
                <w:sz w:val="22"/>
              </w:rPr>
            </w:pPr>
            <w:r>
              <w:rPr>
                <w:rFonts w:ascii="Times New Roman" w:hAnsi="Times New Roman" w:eastAsia="宋体" w:cs="Times New Roman"/>
                <w:b/>
                <w:kern w:val="0"/>
                <w:sz w:val="22"/>
              </w:rPr>
              <w:t>1</w:t>
            </w:r>
            <w:r>
              <w:rPr>
                <w:rFonts w:hint="eastAsia" w:ascii="Times New Roman" w:hAnsi="Times New Roman" w:eastAsia="宋体" w:cs="Times New Roman"/>
                <w:b/>
                <w:kern w:val="0"/>
                <w:sz w:val="22"/>
              </w:rPr>
              <w:t>2</w:t>
            </w:r>
          </w:p>
        </w:tc>
        <w:tc>
          <w:tcPr>
            <w:tcW w:w="1621" w:type="pct"/>
            <w:shd w:val="clear" w:color="auto" w:fill="auto"/>
            <w:noWrap/>
          </w:tcPr>
          <w:p>
            <w:pPr>
              <w:rPr>
                <w:rFonts w:ascii="Times New Roman" w:hAnsi="Times New Roman" w:cs="Times New Roman"/>
                <w:b/>
              </w:rPr>
            </w:pPr>
            <w:r>
              <w:rPr>
                <w:rFonts w:ascii="Times New Roman" w:hAnsi="Times New Roman" w:cs="Times New Roman"/>
                <w:b/>
              </w:rPr>
              <w:t>下营镇</w:t>
            </w:r>
          </w:p>
        </w:tc>
        <w:tc>
          <w:tcPr>
            <w:tcW w:w="890" w:type="pct"/>
            <w:shd w:val="clear" w:color="auto" w:fill="auto"/>
            <w:noWrap/>
          </w:tcPr>
          <w:p>
            <w:pPr>
              <w:jc w:val="center"/>
              <w:rPr>
                <w:rFonts w:ascii="Times New Roman" w:hAnsi="Times New Roman" w:cs="Times New Roman"/>
                <w:b/>
              </w:rPr>
            </w:pPr>
            <w:r>
              <w:rPr>
                <w:rFonts w:ascii="Times New Roman" w:hAnsi="Times New Roman" w:cs="Times New Roman"/>
                <w:b/>
              </w:rPr>
              <w:t>10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涉及1个村，休闲渔业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r>
              <w:rPr>
                <w:rFonts w:hint="eastAsia" w:ascii="Times New Roman" w:hAnsi="Times New Roman" w:eastAsia="宋体" w:cs="Times New Roman"/>
                <w:kern w:val="0"/>
                <w:sz w:val="22"/>
              </w:rPr>
              <w:t>2</w:t>
            </w:r>
            <w:r>
              <w:rPr>
                <w:rFonts w:ascii="Times New Roman" w:hAnsi="Times New Roman" w:eastAsia="宋体" w:cs="Times New Roman"/>
                <w:kern w:val="0"/>
                <w:sz w:val="22"/>
              </w:rPr>
              <w:t>.1</w:t>
            </w:r>
          </w:p>
        </w:tc>
        <w:tc>
          <w:tcPr>
            <w:tcW w:w="1621" w:type="pct"/>
            <w:shd w:val="clear" w:color="auto" w:fill="auto"/>
            <w:noWrap/>
          </w:tcPr>
          <w:p>
            <w:pPr>
              <w:rPr>
                <w:rFonts w:ascii="Times New Roman" w:hAnsi="Times New Roman" w:cs="Times New Roman"/>
              </w:rPr>
            </w:pPr>
            <w:r>
              <w:rPr>
                <w:rFonts w:ascii="Times New Roman" w:hAnsi="Times New Roman" w:cs="Times New Roman"/>
              </w:rPr>
              <w:t>下营村</w:t>
            </w:r>
          </w:p>
        </w:tc>
        <w:tc>
          <w:tcPr>
            <w:tcW w:w="890" w:type="pct"/>
            <w:shd w:val="clear" w:color="auto" w:fill="auto"/>
            <w:noWrap/>
          </w:tcPr>
          <w:p>
            <w:pPr>
              <w:jc w:val="center"/>
              <w:rPr>
                <w:rFonts w:ascii="Times New Roman" w:hAnsi="Times New Roman" w:cs="Times New Roman"/>
              </w:rPr>
            </w:pPr>
            <w:r>
              <w:rPr>
                <w:rFonts w:ascii="Times New Roman" w:hAnsi="Times New Roman" w:cs="Times New Roman"/>
              </w:rPr>
              <w:t>10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天津市蓟州区卧泉淡水鱼养殖场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b/>
                <w:kern w:val="0"/>
                <w:sz w:val="22"/>
              </w:rPr>
            </w:pPr>
            <w:r>
              <w:rPr>
                <w:rFonts w:ascii="Times New Roman" w:hAnsi="Times New Roman" w:eastAsia="宋体" w:cs="Times New Roman"/>
                <w:b/>
                <w:kern w:val="0"/>
                <w:sz w:val="22"/>
              </w:rPr>
              <w:t>1</w:t>
            </w:r>
            <w:r>
              <w:rPr>
                <w:rFonts w:hint="eastAsia" w:ascii="Times New Roman" w:hAnsi="Times New Roman" w:eastAsia="宋体" w:cs="Times New Roman"/>
                <w:b/>
                <w:kern w:val="0"/>
                <w:sz w:val="22"/>
              </w:rPr>
              <w:t>3</w:t>
            </w:r>
          </w:p>
        </w:tc>
        <w:tc>
          <w:tcPr>
            <w:tcW w:w="1621" w:type="pct"/>
            <w:shd w:val="clear" w:color="auto" w:fill="auto"/>
            <w:noWrap/>
          </w:tcPr>
          <w:p>
            <w:pPr>
              <w:rPr>
                <w:rFonts w:ascii="Times New Roman" w:hAnsi="Times New Roman" w:cs="Times New Roman"/>
                <w:b/>
              </w:rPr>
            </w:pPr>
            <w:r>
              <w:rPr>
                <w:rFonts w:ascii="Times New Roman" w:cs="Times New Roman"/>
                <w:b/>
              </w:rPr>
              <w:t>区直</w:t>
            </w:r>
          </w:p>
        </w:tc>
        <w:tc>
          <w:tcPr>
            <w:tcW w:w="890" w:type="pct"/>
            <w:shd w:val="clear" w:color="auto" w:fill="auto"/>
            <w:noWrap/>
          </w:tcPr>
          <w:p>
            <w:pPr>
              <w:jc w:val="center"/>
              <w:rPr>
                <w:rFonts w:ascii="Times New Roman" w:hAnsi="Times New Roman" w:cs="Times New Roman"/>
                <w:b/>
              </w:rPr>
            </w:pPr>
            <w:r>
              <w:rPr>
                <w:rFonts w:ascii="Times New Roman" w:hAnsi="Times New Roman" w:cs="Times New Roman"/>
                <w:b/>
              </w:rPr>
              <w:t>940</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hint="eastAsia" w:ascii="Times New Roman" w:hAnsi="Times New Roman" w:eastAsia="宋体" w:cs="Times New Roman"/>
                <w:kern w:val="0"/>
                <w:sz w:val="22"/>
              </w:rPr>
              <w:t>涉及4个单位，生态养殖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r>
              <w:rPr>
                <w:rFonts w:hint="eastAsia" w:ascii="Times New Roman" w:hAnsi="Times New Roman" w:eastAsia="宋体" w:cs="Times New Roman"/>
                <w:kern w:val="0"/>
                <w:sz w:val="22"/>
              </w:rPr>
              <w:t>3</w:t>
            </w:r>
            <w:r>
              <w:rPr>
                <w:rFonts w:ascii="Times New Roman" w:hAnsi="Times New Roman" w:eastAsia="宋体" w:cs="Times New Roman"/>
                <w:kern w:val="0"/>
                <w:sz w:val="22"/>
              </w:rPr>
              <w:t>.1</w:t>
            </w:r>
          </w:p>
        </w:tc>
        <w:tc>
          <w:tcPr>
            <w:tcW w:w="1621" w:type="pct"/>
            <w:shd w:val="clear" w:color="auto" w:fill="auto"/>
            <w:noWrap/>
          </w:tcPr>
          <w:p>
            <w:pPr>
              <w:jc w:val="left"/>
              <w:rPr>
                <w:rFonts w:ascii="Times New Roman" w:hAnsi="Times New Roman" w:cs="Times New Roman"/>
                <w:sz w:val="22"/>
              </w:rPr>
            </w:pPr>
            <w:r>
              <w:rPr>
                <w:rFonts w:ascii="Times New Roman" w:hAnsi="Times New Roman" w:cs="Times New Roman"/>
                <w:sz w:val="22"/>
              </w:rPr>
              <w:t>蓟州区水产局青甸鱼种场</w:t>
            </w:r>
          </w:p>
        </w:tc>
        <w:tc>
          <w:tcPr>
            <w:tcW w:w="890" w:type="pct"/>
            <w:shd w:val="clear" w:color="auto" w:fill="auto"/>
            <w:noWrap/>
          </w:tcPr>
          <w:p>
            <w:pPr>
              <w:jc w:val="center"/>
              <w:rPr>
                <w:rFonts w:ascii="Times New Roman" w:hAnsi="Times New Roman" w:cs="Times New Roman"/>
              </w:rPr>
            </w:pPr>
            <w:r>
              <w:rPr>
                <w:rFonts w:ascii="Times New Roman" w:hAnsi="Times New Roman" w:cs="Times New Roman"/>
              </w:rPr>
              <w:t>490</w:t>
            </w:r>
          </w:p>
        </w:tc>
        <w:tc>
          <w:tcPr>
            <w:tcW w:w="2104" w:type="pct"/>
            <w:shd w:val="clear" w:color="auto" w:fill="auto"/>
            <w:noWrap/>
            <w:vAlign w:val="center"/>
          </w:tcPr>
          <w:p>
            <w:pPr>
              <w:widowControl/>
              <w:jc w:val="left"/>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r>
              <w:rPr>
                <w:rFonts w:hint="eastAsia" w:ascii="Times New Roman" w:hAnsi="Times New Roman" w:eastAsia="宋体" w:cs="Times New Roman"/>
                <w:kern w:val="0"/>
                <w:sz w:val="22"/>
              </w:rPr>
              <w:t>3</w:t>
            </w:r>
            <w:r>
              <w:rPr>
                <w:rFonts w:ascii="Times New Roman" w:hAnsi="Times New Roman" w:eastAsia="宋体" w:cs="Times New Roman"/>
                <w:kern w:val="0"/>
                <w:sz w:val="22"/>
              </w:rPr>
              <w:t>.2</w:t>
            </w:r>
          </w:p>
        </w:tc>
        <w:tc>
          <w:tcPr>
            <w:tcW w:w="1621" w:type="pct"/>
            <w:shd w:val="clear" w:color="auto" w:fill="auto"/>
            <w:noWrap/>
          </w:tcPr>
          <w:p>
            <w:pPr>
              <w:jc w:val="left"/>
              <w:rPr>
                <w:rFonts w:ascii="Times New Roman" w:hAnsi="Times New Roman" w:cs="Times New Roman"/>
                <w:sz w:val="22"/>
              </w:rPr>
            </w:pPr>
            <w:r>
              <w:rPr>
                <w:rFonts w:ascii="Times New Roman" w:hAnsi="Times New Roman" w:cs="Times New Roman"/>
                <w:sz w:val="22"/>
              </w:rPr>
              <w:t>蓟州区水务局青甸洼蓄滞洪区管理所</w:t>
            </w:r>
          </w:p>
        </w:tc>
        <w:tc>
          <w:tcPr>
            <w:tcW w:w="890" w:type="pct"/>
            <w:shd w:val="clear" w:color="auto" w:fill="auto"/>
            <w:noWrap/>
          </w:tcPr>
          <w:p>
            <w:pPr>
              <w:jc w:val="center"/>
              <w:rPr>
                <w:rFonts w:ascii="Times New Roman" w:hAnsi="Times New Roman" w:cs="Times New Roman"/>
              </w:rPr>
            </w:pPr>
            <w:r>
              <w:rPr>
                <w:rFonts w:ascii="Times New Roman" w:hAnsi="Times New Roman" w:cs="Times New Roman"/>
              </w:rPr>
              <w:t>130</w:t>
            </w:r>
          </w:p>
        </w:tc>
        <w:tc>
          <w:tcPr>
            <w:tcW w:w="2104" w:type="pct"/>
            <w:shd w:val="clear" w:color="auto" w:fill="auto"/>
            <w:noWrap/>
            <w:vAlign w:val="center"/>
          </w:tcPr>
          <w:p>
            <w:pPr>
              <w:widowControl/>
              <w:jc w:val="left"/>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r>
              <w:rPr>
                <w:rFonts w:hint="eastAsia" w:ascii="Times New Roman" w:hAnsi="Times New Roman" w:eastAsia="宋体" w:cs="Times New Roman"/>
                <w:kern w:val="0"/>
                <w:sz w:val="22"/>
              </w:rPr>
              <w:t>3</w:t>
            </w:r>
            <w:r>
              <w:rPr>
                <w:rFonts w:ascii="Times New Roman" w:hAnsi="Times New Roman" w:eastAsia="宋体" w:cs="Times New Roman"/>
                <w:kern w:val="0"/>
                <w:sz w:val="22"/>
              </w:rPr>
              <w:t>.3</w:t>
            </w:r>
          </w:p>
        </w:tc>
        <w:tc>
          <w:tcPr>
            <w:tcW w:w="1621" w:type="pct"/>
            <w:shd w:val="clear" w:color="auto" w:fill="auto"/>
            <w:noWrap/>
          </w:tcPr>
          <w:p>
            <w:pPr>
              <w:jc w:val="left"/>
              <w:rPr>
                <w:rFonts w:ascii="Times New Roman" w:hAnsi="Times New Roman" w:cs="Times New Roman"/>
                <w:sz w:val="22"/>
              </w:rPr>
            </w:pPr>
            <w:r>
              <w:rPr>
                <w:rFonts w:ascii="Times New Roman" w:hAnsi="Times New Roman" w:cs="Times New Roman"/>
                <w:sz w:val="22"/>
              </w:rPr>
              <w:t>蓟州区林业局小屯苗圃管理所青甸基地南侧2号区</w:t>
            </w:r>
          </w:p>
        </w:tc>
        <w:tc>
          <w:tcPr>
            <w:tcW w:w="890" w:type="pct"/>
            <w:shd w:val="clear" w:color="auto" w:fill="auto"/>
            <w:noWrap/>
          </w:tcPr>
          <w:p>
            <w:pPr>
              <w:jc w:val="center"/>
              <w:rPr>
                <w:rFonts w:ascii="Times New Roman" w:hAnsi="Times New Roman" w:cs="Times New Roman"/>
              </w:rPr>
            </w:pPr>
            <w:r>
              <w:rPr>
                <w:rFonts w:ascii="Times New Roman" w:hAnsi="Times New Roman" w:cs="Times New Roman"/>
              </w:rPr>
              <w:t>170</w:t>
            </w:r>
          </w:p>
        </w:tc>
        <w:tc>
          <w:tcPr>
            <w:tcW w:w="2104" w:type="pct"/>
            <w:shd w:val="clear" w:color="auto" w:fill="auto"/>
            <w:noWrap/>
            <w:vAlign w:val="center"/>
          </w:tcPr>
          <w:p>
            <w:pPr>
              <w:widowControl/>
              <w:jc w:val="left"/>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r>
              <w:rPr>
                <w:rFonts w:hint="eastAsia" w:ascii="Times New Roman" w:hAnsi="Times New Roman" w:eastAsia="宋体" w:cs="Times New Roman"/>
                <w:kern w:val="0"/>
                <w:sz w:val="22"/>
              </w:rPr>
              <w:t>3</w:t>
            </w:r>
            <w:r>
              <w:rPr>
                <w:rFonts w:ascii="Times New Roman" w:hAnsi="Times New Roman" w:eastAsia="宋体" w:cs="Times New Roman"/>
                <w:kern w:val="0"/>
                <w:sz w:val="22"/>
              </w:rPr>
              <w:t>.4</w:t>
            </w:r>
          </w:p>
        </w:tc>
        <w:tc>
          <w:tcPr>
            <w:tcW w:w="1621" w:type="pct"/>
            <w:shd w:val="clear" w:color="auto" w:fill="auto"/>
            <w:noWrap/>
          </w:tcPr>
          <w:p>
            <w:pPr>
              <w:jc w:val="left"/>
              <w:rPr>
                <w:rFonts w:ascii="Times New Roman" w:hAnsi="Times New Roman" w:cs="Times New Roman"/>
                <w:sz w:val="22"/>
              </w:rPr>
            </w:pPr>
            <w:r>
              <w:rPr>
                <w:rFonts w:ascii="Times New Roman" w:hAnsi="Times New Roman" w:cs="Times New Roman"/>
                <w:sz w:val="22"/>
              </w:rPr>
              <w:t>蓟州区林业局小屯苗圃管理所青甸基地南侧5号区</w:t>
            </w:r>
          </w:p>
        </w:tc>
        <w:tc>
          <w:tcPr>
            <w:tcW w:w="890" w:type="pct"/>
            <w:shd w:val="clear" w:color="auto" w:fill="auto"/>
            <w:noWrap/>
          </w:tcPr>
          <w:p>
            <w:pPr>
              <w:jc w:val="center"/>
              <w:rPr>
                <w:rFonts w:ascii="Times New Roman" w:hAnsi="Times New Roman" w:cs="Times New Roman"/>
              </w:rPr>
            </w:pPr>
            <w:r>
              <w:rPr>
                <w:rFonts w:ascii="Times New Roman" w:hAnsi="Times New Roman" w:cs="Times New Roman"/>
              </w:rPr>
              <w:t>150</w:t>
            </w:r>
          </w:p>
        </w:tc>
        <w:tc>
          <w:tcPr>
            <w:tcW w:w="2104" w:type="pct"/>
            <w:shd w:val="clear" w:color="auto" w:fill="auto"/>
            <w:noWrap/>
            <w:vAlign w:val="center"/>
          </w:tcPr>
          <w:p>
            <w:pPr>
              <w:widowControl/>
              <w:jc w:val="left"/>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4" w:type="pct"/>
            <w:shd w:val="clear" w:color="auto" w:fill="auto"/>
            <w:noWrap/>
            <w:vAlign w:val="center"/>
          </w:tcPr>
          <w:p>
            <w:pPr>
              <w:jc w:val="center"/>
              <w:rPr>
                <w:rFonts w:ascii="Times New Roman" w:hAnsi="Times New Roman" w:cs="Times New Roman"/>
                <w:b/>
              </w:rPr>
            </w:pPr>
            <w:r>
              <w:rPr>
                <w:rFonts w:ascii="Times New Roman" w:hAnsi="Times New Roman" w:cs="Times New Roman"/>
                <w:b/>
              </w:rPr>
              <w:t>1</w:t>
            </w:r>
            <w:r>
              <w:rPr>
                <w:rFonts w:hint="eastAsia" w:ascii="Times New Roman" w:hAnsi="Times New Roman" w:cs="Times New Roman"/>
                <w:b/>
              </w:rPr>
              <w:t>4</w:t>
            </w:r>
          </w:p>
        </w:tc>
        <w:tc>
          <w:tcPr>
            <w:tcW w:w="1621" w:type="pct"/>
            <w:shd w:val="clear" w:color="auto" w:fill="auto"/>
            <w:noWrap/>
            <w:vAlign w:val="center"/>
          </w:tcPr>
          <w:p>
            <w:pPr>
              <w:rPr>
                <w:rFonts w:ascii="Times New Roman" w:hAnsi="Times New Roman" w:cs="Times New Roman"/>
                <w:b/>
              </w:rPr>
            </w:pPr>
            <w:r>
              <w:rPr>
                <w:rFonts w:ascii="Times New Roman" w:hAnsi="Times New Roman" w:cs="Times New Roman"/>
                <w:b/>
              </w:rPr>
              <w:t>合计</w:t>
            </w:r>
          </w:p>
        </w:tc>
        <w:tc>
          <w:tcPr>
            <w:tcW w:w="890" w:type="pct"/>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104</w:t>
            </w:r>
            <w:r>
              <w:rPr>
                <w:rFonts w:hint="eastAsia" w:ascii="Times New Roman" w:hAnsi="Times New Roman" w:eastAsia="宋体" w:cs="Times New Roman"/>
                <w:kern w:val="0"/>
                <w:sz w:val="22"/>
              </w:rPr>
              <w:t>82</w:t>
            </w:r>
            <w:r>
              <w:rPr>
                <w:rFonts w:ascii="Times New Roman" w:hAnsi="Times New Roman" w:eastAsia="宋体" w:cs="Times New Roman"/>
                <w:kern w:val="0"/>
                <w:sz w:val="22"/>
              </w:rPr>
              <w:t>.5</w:t>
            </w:r>
          </w:p>
        </w:tc>
        <w:tc>
          <w:tcPr>
            <w:tcW w:w="2104" w:type="pct"/>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bl>
    <w:p>
      <w:pPr>
        <w:adjustRightInd w:val="0"/>
        <w:snapToGrid w:val="0"/>
        <w:rPr>
          <w:rFonts w:ascii="Times New Roman" w:hAnsi="Times New Roman" w:cs="Times New Roman"/>
          <w:szCs w:val="21"/>
        </w:rPr>
      </w:pPr>
      <w:r>
        <w:rPr>
          <w:rFonts w:ascii="Times New Roman" w:hAnsi="Times New Roman" w:cs="Times New Roman"/>
          <w:b/>
          <w:szCs w:val="21"/>
        </w:rPr>
        <w:t>资料来源</w:t>
      </w:r>
      <w:r>
        <w:rPr>
          <w:rFonts w:ascii="Times New Roman" w:hAnsi="Times New Roman" w:cs="Times New Roman"/>
          <w:szCs w:val="21"/>
        </w:rPr>
        <w:t>：根据蓟州区水产业发展服务中心及镇街调研数据整理。</w:t>
      </w:r>
    </w:p>
    <w:p>
      <w:pPr>
        <w:adjustRightInd w:val="0"/>
        <w:snapToGrid w:val="0"/>
        <w:rPr>
          <w:rFonts w:ascii="Times New Roman" w:hAnsi="Times New Roman" w:cs="Times New Roman"/>
          <w:szCs w:val="21"/>
        </w:rPr>
      </w:pPr>
    </w:p>
    <w:p>
      <w:pPr>
        <w:widowControl/>
        <w:shd w:val="clear" w:color="auto" w:fill="FFFFFF"/>
        <w:spacing w:line="315" w:lineRule="atLeast"/>
        <w:ind w:firstLine="528" w:firstLineChars="200"/>
        <w:rPr>
          <w:rFonts w:ascii="Times New Roman" w:hAnsi="Times New Roman" w:cs="Times New Roman"/>
          <w:b/>
          <w:kern w:val="0"/>
          <w:sz w:val="28"/>
          <w:szCs w:val="28"/>
        </w:rPr>
      </w:pPr>
      <w:r>
        <w:rPr>
          <w:rFonts w:ascii="Times New Roman" w:hAnsi="Times New Roman" w:cs="Times New Roman"/>
          <w:b/>
          <w:kern w:val="0"/>
          <w:sz w:val="28"/>
          <w:szCs w:val="28"/>
        </w:rPr>
        <w:t>1、池塘生态养殖区</w:t>
      </w:r>
    </w:p>
    <w:p>
      <w:pPr>
        <w:widowControl/>
        <w:shd w:val="clear" w:color="auto" w:fill="FFFFFF"/>
        <w:spacing w:line="315" w:lineRule="atLeast"/>
        <w:ind w:firstLine="528" w:firstLineChars="200"/>
        <w:rPr>
          <w:rFonts w:ascii="Times New Roman" w:hAnsi="Times New Roman" w:cs="Times New Roman"/>
          <w:kern w:val="0"/>
          <w:sz w:val="28"/>
          <w:szCs w:val="28"/>
        </w:rPr>
      </w:pPr>
      <w:r>
        <w:rPr>
          <w:rFonts w:ascii="Times New Roman" w:hAnsi="Times New Roman" w:cs="Times New Roman"/>
          <w:b/>
          <w:kern w:val="0"/>
          <w:sz w:val="28"/>
          <w:szCs w:val="28"/>
        </w:rPr>
        <w:t>池塘生态养殖区</w:t>
      </w:r>
      <w:r>
        <w:rPr>
          <w:rFonts w:ascii="Times New Roman" w:hAnsi="Times New Roman" w:cs="Times New Roman"/>
          <w:kern w:val="0"/>
          <w:sz w:val="28"/>
          <w:szCs w:val="28"/>
        </w:rPr>
        <w:t>主要分布在侯家营镇</w:t>
      </w:r>
      <w:r>
        <w:rPr>
          <w:rFonts w:hint="eastAsia" w:ascii="Times New Roman" w:hAnsi="Times New Roman" w:cs="Times New Roman"/>
          <w:kern w:val="0"/>
          <w:sz w:val="28"/>
          <w:szCs w:val="28"/>
        </w:rPr>
        <w:t>1430</w:t>
      </w:r>
      <w:r>
        <w:rPr>
          <w:rFonts w:ascii="Times New Roman" w:hAnsi="Times New Roman" w:cs="Times New Roman"/>
          <w:kern w:val="0"/>
          <w:sz w:val="28"/>
          <w:szCs w:val="28"/>
        </w:rPr>
        <w:t>亩；上仓镇</w:t>
      </w:r>
      <w:r>
        <w:rPr>
          <w:rFonts w:hint="eastAsia" w:ascii="Times New Roman" w:hAnsi="Times New Roman" w:cs="Times New Roman"/>
          <w:kern w:val="0"/>
          <w:sz w:val="28"/>
          <w:szCs w:val="28"/>
        </w:rPr>
        <w:t>1458</w:t>
      </w:r>
      <w:r>
        <w:rPr>
          <w:rFonts w:ascii="Times New Roman" w:hAnsi="Times New Roman" w:cs="Times New Roman"/>
          <w:kern w:val="0"/>
          <w:sz w:val="28"/>
          <w:szCs w:val="28"/>
        </w:rPr>
        <w:t>亩；下窝头镇</w:t>
      </w:r>
      <w:r>
        <w:rPr>
          <w:rFonts w:hint="eastAsia" w:ascii="Times New Roman" w:hAnsi="Times New Roman" w:cs="Times New Roman"/>
          <w:kern w:val="0"/>
          <w:sz w:val="28"/>
          <w:szCs w:val="28"/>
        </w:rPr>
        <w:t>2630</w:t>
      </w:r>
      <w:r>
        <w:rPr>
          <w:rFonts w:ascii="Times New Roman" w:hAnsi="Times New Roman" w:cs="Times New Roman"/>
          <w:kern w:val="0"/>
          <w:sz w:val="28"/>
          <w:szCs w:val="28"/>
        </w:rPr>
        <w:t>亩；</w:t>
      </w:r>
      <w:r>
        <w:rPr>
          <w:rFonts w:hint="eastAsia" w:ascii="Times New Roman" w:hAnsi="Times New Roman" w:cs="Times New Roman"/>
          <w:kern w:val="0"/>
          <w:sz w:val="28"/>
          <w:szCs w:val="28"/>
        </w:rPr>
        <w:t>五百户</w:t>
      </w:r>
      <w:r>
        <w:rPr>
          <w:rFonts w:ascii="Times New Roman" w:hAnsi="Times New Roman" w:cs="Times New Roman"/>
          <w:kern w:val="0"/>
          <w:sz w:val="28"/>
          <w:szCs w:val="28"/>
        </w:rPr>
        <w:t>镇</w:t>
      </w:r>
      <w:r>
        <w:rPr>
          <w:rFonts w:hint="eastAsia" w:ascii="Times New Roman" w:hAnsi="Times New Roman" w:cs="Times New Roman"/>
          <w:kern w:val="0"/>
          <w:sz w:val="28"/>
          <w:szCs w:val="28"/>
        </w:rPr>
        <w:t>1180</w:t>
      </w:r>
      <w:r>
        <w:rPr>
          <w:rFonts w:ascii="Times New Roman" w:hAnsi="Times New Roman" w:cs="Times New Roman"/>
          <w:kern w:val="0"/>
          <w:sz w:val="28"/>
          <w:szCs w:val="28"/>
        </w:rPr>
        <w:t>亩；</w:t>
      </w:r>
      <w:r>
        <w:rPr>
          <w:rFonts w:hint="eastAsia" w:ascii="Times New Roman" w:hAnsi="Times New Roman" w:cs="Times New Roman"/>
          <w:kern w:val="0"/>
          <w:sz w:val="28"/>
          <w:szCs w:val="28"/>
        </w:rPr>
        <w:t>东施古镇995亩；</w:t>
      </w:r>
      <w:r>
        <w:rPr>
          <w:rFonts w:ascii="Times New Roman" w:hAnsi="Times New Roman" w:cs="Times New Roman"/>
          <w:kern w:val="0"/>
          <w:sz w:val="28"/>
          <w:szCs w:val="28"/>
        </w:rPr>
        <w:t>下仓镇523亩；东赵</w:t>
      </w:r>
      <w:r>
        <w:rPr>
          <w:rFonts w:hint="eastAsia" w:ascii="Times New Roman" w:hAnsi="Times New Roman" w:cs="Times New Roman"/>
          <w:kern w:val="0"/>
          <w:sz w:val="28"/>
          <w:szCs w:val="28"/>
        </w:rPr>
        <w:t>各庄</w:t>
      </w:r>
      <w:r>
        <w:rPr>
          <w:rFonts w:ascii="Times New Roman" w:hAnsi="Times New Roman" w:cs="Times New Roman"/>
          <w:kern w:val="0"/>
          <w:sz w:val="28"/>
          <w:szCs w:val="28"/>
        </w:rPr>
        <w:t>镇292亩；洇溜镇285亩；礼明庄镇40亩</w:t>
      </w:r>
      <w:r>
        <w:rPr>
          <w:rFonts w:hint="eastAsia" w:ascii="Times New Roman" w:hAnsi="Times New Roman" w:cs="Times New Roman"/>
          <w:kern w:val="0"/>
          <w:sz w:val="28"/>
          <w:szCs w:val="28"/>
        </w:rPr>
        <w:t>；区直940亩</w:t>
      </w:r>
      <w:r>
        <w:rPr>
          <w:rFonts w:ascii="Times New Roman" w:hAnsi="Times New Roman" w:cs="Times New Roman"/>
          <w:kern w:val="0"/>
          <w:sz w:val="28"/>
          <w:szCs w:val="28"/>
        </w:rPr>
        <w:t>。</w:t>
      </w:r>
    </w:p>
    <w:p>
      <w:pPr>
        <w:ind w:firstLine="517" w:firstLineChars="196"/>
        <w:rPr>
          <w:rFonts w:ascii="Arial" w:hAnsi="Arial" w:cs="Arial"/>
          <w:sz w:val="28"/>
          <w:szCs w:val="28"/>
        </w:rPr>
      </w:pPr>
      <w:r>
        <w:rPr>
          <w:rFonts w:ascii="Times New Roman" w:hAnsi="Times New Roman" w:cs="Times New Roman"/>
          <w:kern w:val="0"/>
          <w:sz w:val="28"/>
          <w:szCs w:val="28"/>
        </w:rPr>
        <w:t>一是提高池塘配套水平。稳定现有池塘养殖面积，对老旧池塘进行改造</w:t>
      </w:r>
      <w:r>
        <w:rPr>
          <w:rFonts w:hint="eastAsia" w:ascii="Times New Roman" w:hAnsi="Times New Roman" w:cs="Times New Roman"/>
          <w:kern w:val="0"/>
          <w:sz w:val="28"/>
          <w:szCs w:val="28"/>
        </w:rPr>
        <w:t>，</w:t>
      </w:r>
      <w:r>
        <w:rPr>
          <w:rFonts w:ascii="Times New Roman" w:hAnsi="Times New Roman" w:cs="Times New Roman"/>
          <w:kern w:val="0"/>
          <w:sz w:val="28"/>
          <w:szCs w:val="28"/>
        </w:rPr>
        <w:t>硬化堤埝、绿化美化养殖环境，加强道路、电力、给排水、网络配套建设</w:t>
      </w:r>
      <w:r>
        <w:rPr>
          <w:rFonts w:hint="eastAsia" w:ascii="Times New Roman" w:hAnsi="Times New Roman" w:cs="Times New Roman"/>
          <w:kern w:val="0"/>
          <w:sz w:val="28"/>
          <w:szCs w:val="28"/>
        </w:rPr>
        <w:t>；</w:t>
      </w:r>
      <w:r>
        <w:rPr>
          <w:rFonts w:ascii="Times New Roman" w:hAnsi="Times New Roman" w:cs="Times New Roman"/>
          <w:kern w:val="0"/>
          <w:sz w:val="28"/>
          <w:szCs w:val="28"/>
        </w:rPr>
        <w:t>高标准治理水产养殖尾水，</w:t>
      </w:r>
      <w:r>
        <w:rPr>
          <w:rFonts w:hint="eastAsia" w:ascii="Times New Roman" w:hAnsi="Times New Roman" w:cs="Times New Roman"/>
          <w:kern w:val="0"/>
          <w:sz w:val="28"/>
          <w:szCs w:val="28"/>
        </w:rPr>
        <w:t>发展膜覆盖循环水养殖，在</w:t>
      </w:r>
      <w:r>
        <w:rPr>
          <w:rFonts w:ascii="Arial" w:hAnsi="Arial" w:cs="Arial"/>
          <w:sz w:val="28"/>
          <w:szCs w:val="28"/>
        </w:rPr>
        <w:t>池塘底部中央设排污口，废水经处理、净化后循环使用，</w:t>
      </w:r>
      <w:r>
        <w:rPr>
          <w:rFonts w:ascii="Times New Roman" w:hAnsi="Times New Roman" w:cs="Times New Roman"/>
          <w:kern w:val="0"/>
          <w:sz w:val="28"/>
          <w:szCs w:val="28"/>
        </w:rPr>
        <w:t>提高池塘承载能力</w:t>
      </w:r>
      <w:r>
        <w:rPr>
          <w:rFonts w:ascii="Arial" w:hAnsi="Arial" w:cs="Arial"/>
          <w:sz w:val="28"/>
          <w:szCs w:val="28"/>
        </w:rPr>
        <w:t>，减少废水排放。</w:t>
      </w:r>
    </w:p>
    <w:p>
      <w:pPr>
        <w:ind w:firstLine="517" w:firstLineChars="196"/>
        <w:rPr>
          <w:rFonts w:ascii="Arial" w:hAnsi="Arial" w:cs="Arial"/>
          <w:sz w:val="28"/>
          <w:szCs w:val="28"/>
        </w:rPr>
      </w:pPr>
      <w:r>
        <w:rPr>
          <w:rFonts w:hint="eastAsia" w:ascii="Arial" w:hAnsi="Arial" w:cs="Arial"/>
          <w:sz w:val="28"/>
          <w:szCs w:val="28"/>
        </w:rPr>
        <w:t>二是</w:t>
      </w:r>
      <w:r>
        <w:rPr>
          <w:rFonts w:ascii="Arial" w:hAnsi="Arial" w:cs="Arial"/>
          <w:sz w:val="28"/>
          <w:szCs w:val="28"/>
        </w:rPr>
        <w:t>推广生态养殖模式</w:t>
      </w:r>
      <w:r>
        <w:rPr>
          <w:rFonts w:hint="eastAsia" w:ascii="Arial" w:hAnsi="Arial" w:cs="Arial"/>
          <w:sz w:val="28"/>
          <w:szCs w:val="28"/>
        </w:rPr>
        <w:t>。渔业发展由注重产量增长转到更加注重质量效益，由注重资源利用转到更加注重生态环境保护上来。</w:t>
      </w:r>
      <w:r>
        <w:rPr>
          <w:rFonts w:hint="eastAsia" w:ascii="宋体" w:hAnsi="宋体"/>
          <w:sz w:val="28"/>
          <w:szCs w:val="28"/>
        </w:rPr>
        <w:t>推广生态</w:t>
      </w:r>
      <w:r>
        <w:rPr>
          <w:rFonts w:ascii="Times New Roman" w:hAnsi="Times New Roman" w:cs="Times New Roman"/>
          <w:kern w:val="0"/>
          <w:sz w:val="28"/>
          <w:szCs w:val="28"/>
        </w:rPr>
        <w:t>立体</w:t>
      </w:r>
      <w:r>
        <w:rPr>
          <w:rFonts w:hint="eastAsia" w:ascii="宋体" w:hAnsi="宋体"/>
          <w:sz w:val="28"/>
          <w:szCs w:val="28"/>
        </w:rPr>
        <w:t>混养模式、生物防病</w:t>
      </w:r>
      <w:r>
        <w:rPr>
          <w:rFonts w:ascii="Times New Roman" w:hAnsi="Times New Roman" w:cs="Times New Roman"/>
          <w:kern w:val="0"/>
          <w:sz w:val="28"/>
          <w:szCs w:val="28"/>
        </w:rPr>
        <w:t>健康养殖技术</w:t>
      </w:r>
      <w:r>
        <w:rPr>
          <w:rFonts w:hint="eastAsia" w:ascii="宋体" w:hAnsi="宋体"/>
          <w:sz w:val="28"/>
          <w:szCs w:val="28"/>
        </w:rPr>
        <w:t>、</w:t>
      </w:r>
      <w:r>
        <w:rPr>
          <w:rFonts w:ascii="Times New Roman" w:hAnsi="Times New Roman" w:cs="Times New Roman"/>
          <w:kern w:val="0"/>
          <w:sz w:val="28"/>
          <w:szCs w:val="28"/>
        </w:rPr>
        <w:t>循环水养殖技术</w:t>
      </w:r>
      <w:r>
        <w:rPr>
          <w:rFonts w:hint="eastAsia" w:ascii="宋体" w:hAnsi="宋体"/>
          <w:sz w:val="28"/>
          <w:szCs w:val="28"/>
        </w:rPr>
        <w:t>及物联网技术，</w:t>
      </w:r>
      <w:r>
        <w:rPr>
          <w:rFonts w:hint="eastAsia" w:ascii="Arial" w:hAnsi="Arial" w:cs="Arial"/>
          <w:sz w:val="28"/>
          <w:szCs w:val="28"/>
        </w:rPr>
        <w:t>采取池塘循环流水养殖模式、受控式集装箱养殖模式，</w:t>
      </w:r>
      <w:r>
        <w:rPr>
          <w:rFonts w:ascii="Times New Roman" w:hAnsi="Times New Roman" w:cs="Times New Roman"/>
          <w:kern w:val="0"/>
          <w:sz w:val="28"/>
          <w:szCs w:val="28"/>
        </w:rPr>
        <w:t>促进水资源循环利用，</w:t>
      </w:r>
      <w:r>
        <w:rPr>
          <w:rFonts w:hint="eastAsia" w:ascii="Arial" w:hAnsi="Arial" w:cs="Arial"/>
          <w:sz w:val="28"/>
          <w:szCs w:val="28"/>
        </w:rPr>
        <w:t>走产品安全、资源节约、环境友好的渔业发展道路，</w:t>
      </w:r>
      <w:r>
        <w:rPr>
          <w:rFonts w:ascii="Times New Roman" w:hAnsi="Times New Roman" w:cs="Times New Roman"/>
          <w:kern w:val="0"/>
          <w:sz w:val="28"/>
          <w:szCs w:val="28"/>
        </w:rPr>
        <w:t>在生产</w:t>
      </w:r>
      <w:r>
        <w:rPr>
          <w:rFonts w:hint="eastAsia" w:ascii="Times New Roman" w:hAnsi="Times New Roman" w:cs="Times New Roman"/>
          <w:kern w:val="0"/>
          <w:sz w:val="28"/>
          <w:szCs w:val="28"/>
        </w:rPr>
        <w:t>安全</w:t>
      </w:r>
      <w:r>
        <w:rPr>
          <w:rFonts w:ascii="Times New Roman" w:hAnsi="Times New Roman" w:cs="Times New Roman"/>
          <w:kern w:val="0"/>
          <w:sz w:val="28"/>
          <w:szCs w:val="28"/>
        </w:rPr>
        <w:t>水产品的同时，保持良好的水域生态环境</w:t>
      </w:r>
      <w:r>
        <w:rPr>
          <w:rFonts w:hint="eastAsia" w:ascii="Times New Roman" w:hAnsi="Times New Roman" w:cs="Times New Roman"/>
          <w:kern w:val="0"/>
          <w:sz w:val="28"/>
          <w:szCs w:val="28"/>
        </w:rPr>
        <w:t>。</w:t>
      </w:r>
    </w:p>
    <w:p>
      <w:pPr>
        <w:widowControl/>
        <w:shd w:val="clear" w:color="auto" w:fill="FFFFFF"/>
        <w:spacing w:line="315" w:lineRule="atLeast"/>
        <w:ind w:firstLine="528"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三</w:t>
      </w:r>
      <w:r>
        <w:rPr>
          <w:rFonts w:ascii="Times New Roman" w:hAnsi="Times New Roman" w:cs="Times New Roman"/>
          <w:kern w:val="0"/>
          <w:sz w:val="28"/>
          <w:szCs w:val="28"/>
        </w:rPr>
        <w:t>是保证水产品质量安全。</w:t>
      </w:r>
      <w:r>
        <w:rPr>
          <w:rFonts w:hint="eastAsia" w:ascii="宋体" w:hAnsi="宋体"/>
          <w:sz w:val="28"/>
          <w:szCs w:val="28"/>
        </w:rPr>
        <w:t>进一步完善水产品质量安全可追溯体系，</w:t>
      </w:r>
      <w:r>
        <w:rPr>
          <w:rFonts w:ascii="宋体" w:hAnsi="宋体"/>
          <w:sz w:val="28"/>
          <w:szCs w:val="28"/>
        </w:rPr>
        <w:t>建立实名登记制度，夯实追溯制度基础，构建水产品质量安全监管长效机制</w:t>
      </w:r>
      <w:r>
        <w:rPr>
          <w:rFonts w:hint="eastAsia" w:ascii="宋体" w:hAnsi="宋体"/>
          <w:sz w:val="28"/>
          <w:szCs w:val="28"/>
        </w:rPr>
        <w:t>。</w:t>
      </w:r>
      <w:r>
        <w:rPr>
          <w:rFonts w:ascii="宋体" w:hAnsi="宋体"/>
          <w:sz w:val="28"/>
          <w:szCs w:val="28"/>
        </w:rPr>
        <w:t>建立</w:t>
      </w:r>
      <w:r>
        <w:rPr>
          <w:rFonts w:hint="eastAsia" w:ascii="宋体" w:hAnsi="宋体"/>
          <w:sz w:val="28"/>
          <w:szCs w:val="28"/>
        </w:rPr>
        <w:t>水产养殖</w:t>
      </w:r>
      <w:r>
        <w:rPr>
          <w:rFonts w:ascii="宋体" w:hAnsi="宋体"/>
          <w:sz w:val="28"/>
          <w:szCs w:val="28"/>
        </w:rPr>
        <w:t>档案</w:t>
      </w:r>
      <w:r>
        <w:rPr>
          <w:rFonts w:hint="eastAsia" w:ascii="宋体" w:hAnsi="宋体"/>
          <w:sz w:val="28"/>
          <w:szCs w:val="28"/>
        </w:rPr>
        <w:t>，</w:t>
      </w:r>
      <w:r>
        <w:rPr>
          <w:rFonts w:ascii="宋体" w:hAnsi="宋体"/>
          <w:sz w:val="28"/>
          <w:szCs w:val="28"/>
        </w:rPr>
        <w:t>从</w:t>
      </w:r>
      <w:r>
        <w:rPr>
          <w:rFonts w:hint="eastAsia" w:ascii="宋体" w:hAnsi="宋体"/>
          <w:sz w:val="28"/>
          <w:szCs w:val="28"/>
        </w:rPr>
        <w:t>全区</w:t>
      </w:r>
      <w:r>
        <w:rPr>
          <w:rFonts w:ascii="宋体" w:hAnsi="宋体"/>
          <w:sz w:val="28"/>
          <w:szCs w:val="28"/>
        </w:rPr>
        <w:t>水产品经营户、养殖户的基础资料入手，开展摸底调查，建立水产品经营、养殖户档案，包括户主姓名、电话、住址、经营数量品种等</w:t>
      </w:r>
      <w:r>
        <w:rPr>
          <w:rFonts w:hint="eastAsia" w:ascii="宋体" w:hAnsi="宋体"/>
          <w:sz w:val="28"/>
          <w:szCs w:val="28"/>
        </w:rPr>
        <w:t>，并要求</w:t>
      </w:r>
      <w:r>
        <w:rPr>
          <w:rFonts w:ascii="宋体" w:hAnsi="宋体"/>
          <w:sz w:val="28"/>
          <w:szCs w:val="28"/>
        </w:rPr>
        <w:t>其建立销售台帐，真正做到对经营户产品来源去向一目了然</w:t>
      </w:r>
      <w:r>
        <w:rPr>
          <w:rFonts w:hint="eastAsia" w:ascii="宋体" w:hAnsi="宋体"/>
          <w:sz w:val="28"/>
          <w:szCs w:val="28"/>
        </w:rPr>
        <w:t>。</w:t>
      </w:r>
      <w:r>
        <w:rPr>
          <w:rFonts w:ascii="宋体" w:hAnsi="宋体"/>
          <w:sz w:val="28"/>
          <w:szCs w:val="28"/>
        </w:rPr>
        <w:t>出台《</w:t>
      </w:r>
      <w:r>
        <w:rPr>
          <w:rFonts w:hint="eastAsia" w:ascii="宋体" w:hAnsi="宋体"/>
          <w:sz w:val="28"/>
          <w:szCs w:val="28"/>
        </w:rPr>
        <w:t>蓟州区</w:t>
      </w:r>
      <w:r>
        <w:rPr>
          <w:rFonts w:ascii="宋体" w:hAnsi="宋体"/>
          <w:sz w:val="28"/>
          <w:szCs w:val="28"/>
        </w:rPr>
        <w:t>水产品经营规范》，从水产品经营者的基本条件、产品入市条件、水产品经营者责任、水产品安全检测及信息公示、水产品经营者的违规责任</w:t>
      </w:r>
      <w:r>
        <w:rPr>
          <w:rFonts w:hint="eastAsia" w:ascii="宋体" w:hAnsi="宋体"/>
          <w:sz w:val="28"/>
          <w:szCs w:val="28"/>
        </w:rPr>
        <w:t>等</w:t>
      </w:r>
      <w:r>
        <w:rPr>
          <w:rFonts w:ascii="宋体" w:hAnsi="宋体"/>
          <w:sz w:val="28"/>
          <w:szCs w:val="28"/>
        </w:rPr>
        <w:t>方面规范水产品经营者的</w:t>
      </w:r>
      <w:r>
        <w:rPr>
          <w:rFonts w:hint="eastAsia" w:ascii="宋体" w:hAnsi="宋体"/>
          <w:sz w:val="28"/>
          <w:szCs w:val="28"/>
        </w:rPr>
        <w:t>权利义务。同时，强化</w:t>
      </w:r>
      <w:r>
        <w:rPr>
          <w:rFonts w:ascii="宋体" w:hAnsi="宋体"/>
          <w:sz w:val="28"/>
          <w:szCs w:val="28"/>
        </w:rPr>
        <w:t>水生动物防疫检疫及水产品质量安全</w:t>
      </w:r>
      <w:r>
        <w:rPr>
          <w:rFonts w:hint="eastAsia" w:ascii="宋体" w:hAnsi="宋体"/>
          <w:sz w:val="28"/>
          <w:szCs w:val="28"/>
        </w:rPr>
        <w:t>的动态</w:t>
      </w:r>
      <w:r>
        <w:rPr>
          <w:rFonts w:ascii="宋体" w:hAnsi="宋体"/>
          <w:sz w:val="28"/>
          <w:szCs w:val="28"/>
        </w:rPr>
        <w:t>监测，</w:t>
      </w:r>
      <w:r>
        <w:rPr>
          <w:rFonts w:hint="eastAsia" w:ascii="宋体" w:hAnsi="宋体"/>
          <w:sz w:val="28"/>
          <w:szCs w:val="28"/>
        </w:rPr>
        <w:t>开展多部门联合执法</w:t>
      </w:r>
      <w:r>
        <w:rPr>
          <w:rFonts w:ascii="宋体" w:hAnsi="宋体"/>
          <w:sz w:val="28"/>
          <w:szCs w:val="28"/>
        </w:rPr>
        <w:t>，</w:t>
      </w:r>
      <w:r>
        <w:rPr>
          <w:rFonts w:hint="eastAsia" w:ascii="宋体" w:hAnsi="宋体"/>
          <w:sz w:val="28"/>
          <w:szCs w:val="28"/>
        </w:rPr>
        <w:t>不断</w:t>
      </w:r>
      <w:r>
        <w:rPr>
          <w:rFonts w:ascii="宋体" w:hAnsi="宋体"/>
          <w:sz w:val="28"/>
          <w:szCs w:val="28"/>
        </w:rPr>
        <w:t>提升</w:t>
      </w:r>
      <w:r>
        <w:rPr>
          <w:rFonts w:hint="eastAsia" w:ascii="宋体" w:hAnsi="宋体"/>
          <w:sz w:val="28"/>
          <w:szCs w:val="28"/>
        </w:rPr>
        <w:t>蓟州</w:t>
      </w:r>
      <w:r>
        <w:rPr>
          <w:rFonts w:ascii="宋体" w:hAnsi="宋体"/>
          <w:sz w:val="28"/>
          <w:szCs w:val="28"/>
        </w:rPr>
        <w:t>水生动物防疫检疫的能力和水平。规范养殖者</w:t>
      </w:r>
      <w:r>
        <w:rPr>
          <w:rFonts w:hint="eastAsia" w:ascii="宋体" w:hAnsi="宋体"/>
          <w:sz w:val="28"/>
          <w:szCs w:val="28"/>
        </w:rPr>
        <w:t>生产记录、用药记录、销售记录</w:t>
      </w:r>
      <w:r>
        <w:rPr>
          <w:rFonts w:ascii="宋体" w:hAnsi="宋体"/>
          <w:sz w:val="28"/>
          <w:szCs w:val="28"/>
        </w:rPr>
        <w:t>，基层</w:t>
      </w:r>
      <w:r>
        <w:rPr>
          <w:rFonts w:hint="eastAsia" w:ascii="宋体" w:hAnsi="宋体"/>
          <w:sz w:val="28"/>
          <w:szCs w:val="28"/>
        </w:rPr>
        <w:t>水产技术推广站</w:t>
      </w:r>
      <w:r>
        <w:rPr>
          <w:rFonts w:ascii="宋体" w:hAnsi="宋体"/>
          <w:sz w:val="28"/>
          <w:szCs w:val="28"/>
        </w:rPr>
        <w:t>做好水产疫病测报工作，</w:t>
      </w:r>
      <w:r>
        <w:rPr>
          <w:rFonts w:hint="eastAsia" w:ascii="宋体" w:hAnsi="宋体"/>
          <w:sz w:val="28"/>
          <w:szCs w:val="28"/>
        </w:rPr>
        <w:t>严把</w:t>
      </w:r>
      <w:r>
        <w:rPr>
          <w:rFonts w:ascii="宋体" w:hAnsi="宋体"/>
          <w:sz w:val="28"/>
          <w:szCs w:val="28"/>
        </w:rPr>
        <w:t>水产品上市</w:t>
      </w:r>
      <w:r>
        <w:rPr>
          <w:rFonts w:hint="eastAsia" w:ascii="宋体" w:hAnsi="宋体"/>
          <w:sz w:val="28"/>
          <w:szCs w:val="28"/>
        </w:rPr>
        <w:t>和</w:t>
      </w:r>
      <w:r>
        <w:rPr>
          <w:rFonts w:ascii="宋体" w:hAnsi="宋体"/>
          <w:sz w:val="28"/>
          <w:szCs w:val="28"/>
        </w:rPr>
        <w:t>苗种出售</w:t>
      </w:r>
      <w:r>
        <w:rPr>
          <w:rFonts w:hint="eastAsia" w:ascii="宋体" w:hAnsi="宋体"/>
          <w:sz w:val="28"/>
          <w:szCs w:val="28"/>
        </w:rPr>
        <w:t>关</w:t>
      </w:r>
      <w:r>
        <w:rPr>
          <w:rFonts w:ascii="宋体" w:hAnsi="宋体"/>
          <w:sz w:val="28"/>
          <w:szCs w:val="28"/>
        </w:rPr>
        <w:t>，做到产品与产地检疫证、产地质检报告同行。</w:t>
      </w:r>
    </w:p>
    <w:p>
      <w:pPr>
        <w:ind w:firstLine="517" w:firstLineChars="196"/>
        <w:rPr>
          <w:rFonts w:ascii="Times New Roman" w:hAnsi="Times New Roman" w:cs="Times New Roman"/>
          <w:sz w:val="28"/>
          <w:szCs w:val="28"/>
        </w:rPr>
      </w:pPr>
      <w:r>
        <w:rPr>
          <w:rFonts w:hint="eastAsia" w:ascii="Times New Roman" w:hAnsi="Times New Roman" w:cs="Times New Roman"/>
          <w:sz w:val="28"/>
          <w:szCs w:val="28"/>
        </w:rPr>
        <w:t>四</w:t>
      </w:r>
      <w:r>
        <w:rPr>
          <w:rFonts w:ascii="Times New Roman" w:hAnsi="Times New Roman" w:cs="Times New Roman"/>
          <w:sz w:val="28"/>
          <w:szCs w:val="28"/>
        </w:rPr>
        <w:t>是强化品牌推广。从品牌定位、品牌运作、品牌维护等环节入手，全局把握，综合谋划，</w:t>
      </w:r>
      <w:r>
        <w:rPr>
          <w:rFonts w:hint="eastAsia" w:ascii="Times New Roman" w:hAnsi="Times New Roman" w:cs="Times New Roman"/>
          <w:sz w:val="28"/>
          <w:szCs w:val="28"/>
        </w:rPr>
        <w:t>全力维护“</w:t>
      </w:r>
      <w:r>
        <w:rPr>
          <w:rFonts w:ascii="Times New Roman" w:hAnsi="Times New Roman" w:cs="Times New Roman"/>
          <w:sz w:val="28"/>
          <w:szCs w:val="28"/>
        </w:rPr>
        <w:t>州河鲤</w:t>
      </w:r>
      <w:r>
        <w:rPr>
          <w:rFonts w:hint="eastAsia" w:ascii="Times New Roman" w:hAnsi="Times New Roman" w:cs="Times New Roman"/>
          <w:sz w:val="28"/>
          <w:szCs w:val="28"/>
        </w:rPr>
        <w:t>”</w:t>
      </w:r>
      <w:r>
        <w:rPr>
          <w:rFonts w:ascii="Times New Roman" w:hAnsi="Times New Roman" w:cs="Times New Roman"/>
          <w:sz w:val="28"/>
          <w:szCs w:val="28"/>
        </w:rPr>
        <w:t>地理标志产品</w:t>
      </w:r>
      <w:r>
        <w:rPr>
          <w:rFonts w:hint="eastAsia" w:ascii="Times New Roman" w:hAnsi="Times New Roman" w:cs="Times New Roman"/>
          <w:sz w:val="28"/>
          <w:szCs w:val="28"/>
        </w:rPr>
        <w:t>品牌，继续做强“</w:t>
      </w:r>
      <w:r>
        <w:rPr>
          <w:rFonts w:ascii="Times New Roman" w:hAnsi="Times New Roman" w:cs="Times New Roman"/>
          <w:sz w:val="28"/>
          <w:szCs w:val="28"/>
        </w:rPr>
        <w:t>十棵树三黄鳖</w:t>
      </w:r>
      <w:r>
        <w:rPr>
          <w:rFonts w:hint="eastAsia" w:ascii="Times New Roman" w:hAnsi="Times New Roman" w:cs="Times New Roman"/>
          <w:sz w:val="28"/>
          <w:szCs w:val="28"/>
        </w:rPr>
        <w:t>”</w:t>
      </w:r>
      <w:r>
        <w:rPr>
          <w:rFonts w:ascii="Times New Roman" w:hAnsi="Times New Roman" w:cs="Times New Roman"/>
          <w:sz w:val="28"/>
          <w:szCs w:val="28"/>
        </w:rPr>
        <w:t>、“津蓟翠屏湖”河蟹、“环秀湖”柳根鱼</w:t>
      </w:r>
      <w:r>
        <w:rPr>
          <w:rFonts w:hint="eastAsia" w:ascii="Times New Roman" w:hAnsi="Times New Roman" w:cs="Times New Roman"/>
          <w:sz w:val="28"/>
          <w:szCs w:val="28"/>
        </w:rPr>
        <w:t>等品牌。</w:t>
      </w:r>
      <w:r>
        <w:rPr>
          <w:rFonts w:ascii="Times New Roman" w:hAnsi="Times New Roman" w:cs="Times New Roman"/>
          <w:sz w:val="28"/>
          <w:szCs w:val="28"/>
        </w:rPr>
        <w:t>实施于桥水库有机水产品增殖、捕捞、管护、回收、加工、销售一条龙运作，加快完善有机水产品加工及冷链销售体系</w:t>
      </w:r>
      <w:r>
        <w:rPr>
          <w:rFonts w:hint="eastAsia" w:ascii="Times New Roman" w:hAnsi="Times New Roman" w:cs="Times New Roman"/>
          <w:sz w:val="28"/>
          <w:szCs w:val="28"/>
        </w:rPr>
        <w:t>，</w:t>
      </w:r>
      <w:r>
        <w:rPr>
          <w:rFonts w:ascii="Times New Roman" w:hAnsi="Times New Roman" w:cs="Times New Roman"/>
          <w:sz w:val="28"/>
          <w:szCs w:val="28"/>
        </w:rPr>
        <w:t>着力开展州河鲤半成品，以及翘嘴红鲌、池沼公鱼、麦穗、泥鳅等休闲小食品加工，</w:t>
      </w:r>
      <w:r>
        <w:rPr>
          <w:rFonts w:hint="eastAsia" w:ascii="Times New Roman" w:hAnsi="Times New Roman" w:cs="Times New Roman"/>
          <w:sz w:val="28"/>
          <w:szCs w:val="28"/>
        </w:rPr>
        <w:t>实现水产品增值增效</w:t>
      </w:r>
      <w:r>
        <w:rPr>
          <w:rFonts w:ascii="Times New Roman" w:hAnsi="Times New Roman" w:cs="Times New Roman"/>
          <w:sz w:val="28"/>
          <w:szCs w:val="28"/>
        </w:rPr>
        <w:t>。</w:t>
      </w:r>
    </w:p>
    <w:p>
      <w:pPr>
        <w:widowControl/>
        <w:shd w:val="clear" w:color="auto" w:fill="FFFFFF"/>
        <w:spacing w:line="315" w:lineRule="atLeast"/>
        <w:ind w:firstLine="528" w:firstLineChars="200"/>
        <w:rPr>
          <w:rFonts w:ascii="Times New Roman" w:hAnsi="Times New Roman" w:cs="Times New Roman"/>
          <w:b/>
          <w:kern w:val="0"/>
          <w:sz w:val="28"/>
          <w:szCs w:val="28"/>
        </w:rPr>
      </w:pPr>
      <w:r>
        <w:rPr>
          <w:rFonts w:ascii="Times New Roman" w:hAnsi="Times New Roman" w:cs="Times New Roman"/>
          <w:b/>
          <w:kern w:val="0"/>
          <w:sz w:val="28"/>
          <w:szCs w:val="28"/>
        </w:rPr>
        <w:t>2、设施高效养殖区</w:t>
      </w:r>
    </w:p>
    <w:p>
      <w:pPr>
        <w:widowControl/>
        <w:shd w:val="clear" w:color="auto" w:fill="FFFFFF"/>
        <w:spacing w:line="315" w:lineRule="atLeast"/>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主要集中在杨津庄镇，涉及养殖池塘总面积约</w:t>
      </w:r>
      <w:r>
        <w:rPr>
          <w:rFonts w:hint="eastAsia" w:ascii="Times New Roman" w:hAnsi="Times New Roman" w:cs="Times New Roman"/>
          <w:kern w:val="0"/>
          <w:sz w:val="28"/>
          <w:szCs w:val="28"/>
        </w:rPr>
        <w:t>694.5</w:t>
      </w:r>
      <w:r>
        <w:rPr>
          <w:rFonts w:ascii="Times New Roman" w:hAnsi="Times New Roman" w:cs="Times New Roman"/>
          <w:kern w:val="0"/>
          <w:sz w:val="28"/>
          <w:szCs w:val="28"/>
        </w:rPr>
        <w:t>亩，</w:t>
      </w:r>
      <w:r>
        <w:rPr>
          <w:rFonts w:hint="eastAsia" w:ascii="Times New Roman" w:hAnsi="Times New Roman" w:cs="Times New Roman"/>
          <w:kern w:val="0"/>
          <w:sz w:val="28"/>
          <w:szCs w:val="28"/>
        </w:rPr>
        <w:t>有</w:t>
      </w:r>
      <w:r>
        <w:rPr>
          <w:rFonts w:ascii="Times New Roman" w:hAnsi="Times New Roman" w:cs="Times New Roman"/>
          <w:kern w:val="0"/>
          <w:sz w:val="28"/>
          <w:szCs w:val="28"/>
        </w:rPr>
        <w:t>水产养殖设施6000平方米。</w:t>
      </w:r>
    </w:p>
    <w:p>
      <w:pPr>
        <w:widowControl/>
        <w:shd w:val="clear" w:color="auto" w:fill="FFFFFF"/>
        <w:spacing w:line="315" w:lineRule="atLeast"/>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一是丰富</w:t>
      </w:r>
      <w:r>
        <w:rPr>
          <w:rFonts w:hint="eastAsia" w:ascii="Times New Roman" w:hAnsi="Times New Roman" w:cs="Times New Roman"/>
          <w:kern w:val="0"/>
          <w:sz w:val="28"/>
          <w:szCs w:val="28"/>
        </w:rPr>
        <w:t>水产种苗</w:t>
      </w:r>
      <w:r>
        <w:rPr>
          <w:rFonts w:ascii="Times New Roman" w:hAnsi="Times New Roman" w:cs="Times New Roman"/>
          <w:kern w:val="0"/>
          <w:sz w:val="28"/>
          <w:szCs w:val="28"/>
        </w:rPr>
        <w:t>品种。依托区水产业</w:t>
      </w:r>
      <w:r>
        <w:rPr>
          <w:rFonts w:hint="eastAsia" w:ascii="Times New Roman" w:hAnsi="Times New Roman" w:cs="Times New Roman"/>
          <w:kern w:val="0"/>
          <w:sz w:val="28"/>
          <w:szCs w:val="28"/>
        </w:rPr>
        <w:t>发展</w:t>
      </w:r>
      <w:r>
        <w:rPr>
          <w:rFonts w:ascii="Times New Roman" w:hAnsi="Times New Roman" w:cs="Times New Roman"/>
          <w:kern w:val="0"/>
          <w:sz w:val="28"/>
          <w:szCs w:val="28"/>
        </w:rPr>
        <w:t>服务中心、</w:t>
      </w:r>
      <w:r>
        <w:rPr>
          <w:rFonts w:ascii="Times New Roman" w:hAnsi="Times New Roman" w:cs="Times New Roman"/>
          <w:sz w:val="28"/>
          <w:szCs w:val="28"/>
        </w:rPr>
        <w:t>天津蓝科水产养殖有限公司水产养殖示范园区</w:t>
      </w:r>
      <w:r>
        <w:rPr>
          <w:rFonts w:ascii="Times New Roman" w:hAnsi="Times New Roman" w:cs="Times New Roman"/>
          <w:kern w:val="0"/>
          <w:sz w:val="28"/>
          <w:szCs w:val="28"/>
        </w:rPr>
        <w:t>等水产良种基地的技术、人才、设备优势，扩大育苗水体规模，</w:t>
      </w:r>
      <w:r>
        <w:rPr>
          <w:rFonts w:hint="eastAsia" w:ascii="Times New Roman" w:hAnsi="Times New Roman" w:cs="Times New Roman"/>
          <w:kern w:val="0"/>
          <w:sz w:val="28"/>
          <w:szCs w:val="28"/>
        </w:rPr>
        <w:t>以</w:t>
      </w:r>
      <w:r>
        <w:rPr>
          <w:rFonts w:ascii="Times New Roman" w:hAnsi="Times New Roman" w:cs="Times New Roman"/>
          <w:kern w:val="0"/>
          <w:sz w:val="28"/>
          <w:szCs w:val="28"/>
        </w:rPr>
        <w:t>设施化、集约化、科技化育苗方式，提高鱼苗成活率和苗种品质。在稳定</w:t>
      </w:r>
      <w:r>
        <w:rPr>
          <w:rFonts w:ascii="Times New Roman" w:hAnsi="Times New Roman" w:cs="Times New Roman"/>
          <w:sz w:val="28"/>
          <w:szCs w:val="28"/>
        </w:rPr>
        <w:t>鲢鳙、草鱼、州河鲤、细鳞斜颌鲴等</w:t>
      </w:r>
      <w:r>
        <w:rPr>
          <w:rFonts w:ascii="Times New Roman" w:hAnsi="Times New Roman" w:cs="Times New Roman"/>
          <w:kern w:val="0"/>
          <w:sz w:val="28"/>
          <w:szCs w:val="28"/>
        </w:rPr>
        <w:t>养殖种类的基础上，重点引进鲈鱼、中华鳖、河蟹</w:t>
      </w:r>
      <w:r>
        <w:rPr>
          <w:rFonts w:hint="eastAsia" w:ascii="Times New Roman" w:hAnsi="Times New Roman" w:cs="Times New Roman"/>
          <w:kern w:val="0"/>
          <w:sz w:val="28"/>
          <w:szCs w:val="28"/>
        </w:rPr>
        <w:t>、</w:t>
      </w:r>
      <w:r>
        <w:rPr>
          <w:rFonts w:ascii="Times New Roman" w:hAnsi="Times New Roman" w:cs="Times New Roman"/>
          <w:kern w:val="0"/>
          <w:sz w:val="28"/>
          <w:szCs w:val="28"/>
        </w:rPr>
        <w:t>观赏鱼等名特优品种</w:t>
      </w:r>
      <w:r>
        <w:rPr>
          <w:rFonts w:hint="eastAsia" w:ascii="Times New Roman" w:hAnsi="Times New Roman" w:cs="Times New Roman"/>
          <w:kern w:val="0"/>
          <w:sz w:val="28"/>
          <w:szCs w:val="28"/>
        </w:rPr>
        <w:t>，</w:t>
      </w:r>
      <w:r>
        <w:rPr>
          <w:rFonts w:ascii="Times New Roman" w:hAnsi="Times New Roman" w:cs="Times New Roman"/>
          <w:kern w:val="0"/>
          <w:sz w:val="28"/>
          <w:szCs w:val="28"/>
        </w:rPr>
        <w:t>增强蓟州区水产养殖产业技术含量。</w:t>
      </w:r>
    </w:p>
    <w:p>
      <w:pPr>
        <w:widowControl/>
        <w:shd w:val="clear" w:color="auto" w:fill="FFFFFF"/>
        <w:spacing w:line="315" w:lineRule="atLeast"/>
        <w:ind w:firstLine="528" w:firstLineChars="200"/>
        <w:rPr>
          <w:rFonts w:ascii="Times New Roman" w:hAnsi="Times New Roman" w:cs="Times New Roman"/>
          <w:b/>
          <w:kern w:val="0"/>
          <w:sz w:val="28"/>
          <w:szCs w:val="28"/>
        </w:rPr>
      </w:pPr>
      <w:r>
        <w:rPr>
          <w:rFonts w:ascii="Times New Roman" w:hAnsi="Times New Roman" w:cs="Times New Roman"/>
          <w:kern w:val="0"/>
          <w:sz w:val="28"/>
          <w:szCs w:val="28"/>
        </w:rPr>
        <w:t>二是培育壮大</w:t>
      </w:r>
      <w:r>
        <w:rPr>
          <w:rFonts w:hint="eastAsia" w:ascii="Times New Roman" w:hAnsi="Times New Roman" w:cs="Times New Roman"/>
          <w:kern w:val="0"/>
          <w:sz w:val="28"/>
          <w:szCs w:val="28"/>
        </w:rPr>
        <w:t>经营主体。培育</w:t>
      </w:r>
      <w:r>
        <w:rPr>
          <w:rFonts w:ascii="Times New Roman" w:hAnsi="Times New Roman" w:cs="Times New Roman"/>
          <w:kern w:val="0"/>
          <w:sz w:val="28"/>
          <w:szCs w:val="28"/>
        </w:rPr>
        <w:t>一批规范经营、有较强引领能力的龙头企业、专业合作社、生态</w:t>
      </w:r>
      <w:r>
        <w:rPr>
          <w:rFonts w:hint="eastAsia" w:ascii="Times New Roman" w:hAnsi="Times New Roman" w:cs="Times New Roman"/>
          <w:kern w:val="0"/>
          <w:sz w:val="28"/>
          <w:szCs w:val="28"/>
        </w:rPr>
        <w:t>渔场</w:t>
      </w:r>
      <w:r>
        <w:rPr>
          <w:rFonts w:ascii="Times New Roman" w:hAnsi="Times New Roman" w:cs="Times New Roman"/>
          <w:kern w:val="0"/>
          <w:sz w:val="28"/>
          <w:szCs w:val="28"/>
        </w:rPr>
        <w:t>、社会服务化组织等新型经营主体，</w:t>
      </w:r>
      <w:r>
        <w:rPr>
          <w:rFonts w:ascii="宋体" w:hAnsi="宋体"/>
          <w:sz w:val="28"/>
          <w:szCs w:val="28"/>
        </w:rPr>
        <w:t>支持渔业龙头企业</w:t>
      </w:r>
      <w:r>
        <w:rPr>
          <w:rFonts w:hint="eastAsia" w:ascii="宋体" w:hAnsi="宋体"/>
          <w:sz w:val="28"/>
          <w:szCs w:val="28"/>
        </w:rPr>
        <w:t>、社会组织</w:t>
      </w:r>
      <w:r>
        <w:rPr>
          <w:rFonts w:ascii="宋体" w:hAnsi="宋体"/>
          <w:sz w:val="28"/>
          <w:szCs w:val="28"/>
        </w:rPr>
        <w:t>提供的各种形式服务，</w:t>
      </w:r>
      <w:r>
        <w:rPr>
          <w:rFonts w:hint="eastAsia" w:ascii="宋体" w:hAnsi="宋体"/>
          <w:sz w:val="28"/>
          <w:szCs w:val="28"/>
        </w:rPr>
        <w:t>加快新品种新技术引进示范与推广，促进资源合理配置，</w:t>
      </w:r>
      <w:r>
        <w:rPr>
          <w:rFonts w:ascii="Times New Roman" w:hAnsi="Times New Roman" w:cs="Times New Roman"/>
          <w:kern w:val="0"/>
          <w:sz w:val="28"/>
          <w:szCs w:val="28"/>
        </w:rPr>
        <w:t>带动农户发展种源渔业、观赏渔业、休闲渔业。</w:t>
      </w:r>
      <w:r>
        <w:rPr>
          <w:rFonts w:ascii="Times New Roman" w:hAnsi="Times New Roman" w:cs="Times New Roman"/>
          <w:b/>
          <w:kern w:val="0"/>
          <w:sz w:val="28"/>
          <w:szCs w:val="28"/>
        </w:rPr>
        <w:t xml:space="preserve"> </w:t>
      </w:r>
    </w:p>
    <w:p>
      <w:pPr>
        <w:pStyle w:val="4"/>
        <w:spacing w:before="0" w:after="0" w:line="415" w:lineRule="auto"/>
        <w:ind w:firstLine="528" w:firstLineChars="200"/>
        <w:rPr>
          <w:rFonts w:ascii="Times New Roman" w:hAnsi="Times New Roman" w:eastAsia="楷体" w:cs="Times New Roman"/>
          <w:sz w:val="28"/>
          <w:szCs w:val="28"/>
        </w:rPr>
      </w:pPr>
      <w:bookmarkStart w:id="59" w:name="_Toc531787067"/>
      <w:r>
        <w:rPr>
          <w:rFonts w:ascii="Times New Roman" w:hAnsi="Times New Roman" w:eastAsia="楷体" w:cs="Times New Roman"/>
          <w:sz w:val="28"/>
          <w:szCs w:val="28"/>
        </w:rPr>
        <w:t>（二）养殖区管理措施</w:t>
      </w:r>
      <w:bookmarkEnd w:id="59"/>
    </w:p>
    <w:p>
      <w:pPr>
        <w:widowControl/>
        <w:shd w:val="clear" w:color="auto" w:fill="FFFFFF"/>
        <w:spacing w:line="520" w:lineRule="atLeast"/>
        <w:ind w:firstLine="560"/>
        <w:rPr>
          <w:rFonts w:ascii="Times New Roman" w:hAnsi="Times New Roman" w:eastAsia="宋体" w:cs="Times New Roman"/>
          <w:kern w:val="0"/>
          <w:szCs w:val="21"/>
        </w:rPr>
      </w:pPr>
      <w:r>
        <w:rPr>
          <w:rFonts w:ascii="Times New Roman" w:hAnsi="Times New Roman" w:eastAsia="宋体" w:cs="Times New Roman"/>
          <w:kern w:val="0"/>
          <w:sz w:val="28"/>
          <w:szCs w:val="28"/>
        </w:rPr>
        <w:t>发展生态健康养殖，推动集中连片池塘</w:t>
      </w:r>
      <w:r>
        <w:rPr>
          <w:rFonts w:hint="eastAsia" w:ascii="Times New Roman" w:hAnsi="Times New Roman" w:eastAsia="宋体" w:cs="Times New Roman"/>
          <w:kern w:val="0"/>
          <w:sz w:val="28"/>
          <w:szCs w:val="28"/>
        </w:rPr>
        <w:t>生态养殖</w:t>
      </w:r>
      <w:r>
        <w:rPr>
          <w:rFonts w:ascii="Times New Roman" w:hAnsi="Times New Roman" w:eastAsia="宋体" w:cs="Times New Roman"/>
          <w:kern w:val="0"/>
          <w:sz w:val="28"/>
          <w:szCs w:val="28"/>
        </w:rPr>
        <w:t>和</w:t>
      </w:r>
      <w:r>
        <w:rPr>
          <w:rFonts w:hint="eastAsia" w:ascii="Times New Roman" w:hAnsi="Times New Roman" w:eastAsia="宋体" w:cs="Times New Roman"/>
          <w:kern w:val="0"/>
          <w:sz w:val="28"/>
          <w:szCs w:val="28"/>
        </w:rPr>
        <w:t>部分品种的</w:t>
      </w:r>
      <w:r>
        <w:rPr>
          <w:rFonts w:ascii="Times New Roman" w:hAnsi="Times New Roman" w:eastAsia="宋体" w:cs="Times New Roman"/>
          <w:kern w:val="0"/>
          <w:sz w:val="28"/>
          <w:szCs w:val="28"/>
        </w:rPr>
        <w:t>工厂化养殖，实现养殖尾水资源化利用或达标排放，养殖区内符合规划的养殖项目，应当科学确定养殖密度，合理投饵、使用药物，防止造成水域的环境污染，养殖生产应符合《水产养殖质量安全管理规定》的有关要求。自觉维护养殖渔民的合法权益，依法保护使用水域滩涂从事养殖的权利，水产养殖退出的应</w:t>
      </w:r>
      <w:r>
        <w:rPr>
          <w:rFonts w:hint="eastAsia" w:ascii="Times New Roman" w:hAnsi="Times New Roman" w:eastAsia="宋体" w:cs="Times New Roman"/>
          <w:kern w:val="0"/>
          <w:sz w:val="28"/>
          <w:szCs w:val="28"/>
          <w:lang w:eastAsia="zh-CN"/>
        </w:rPr>
        <w:t>给予</w:t>
      </w:r>
      <w:bookmarkStart w:id="73" w:name="_GoBack"/>
      <w:bookmarkEnd w:id="73"/>
      <w:r>
        <w:rPr>
          <w:rFonts w:ascii="Times New Roman" w:hAnsi="Times New Roman" w:eastAsia="宋体" w:cs="Times New Roman"/>
          <w:kern w:val="0"/>
          <w:sz w:val="28"/>
          <w:szCs w:val="28"/>
        </w:rPr>
        <w:t>合理补偿。完善全民所有养殖水域、滩涂使用审批，健全使用权的招、拍、挂等交易制度，推进集体所有养殖水域、滩涂承包经营权的确权工作，规范水域滩涂养殖发证登记工作。加强渔政执法，查处无证养殖，对非法侵占养殖水域滩涂行为进行处理，规范养殖水域滩涂开发利用秩序，强化社会监督。采取阶段性休养、轮渔等方式，保护水域环境，退出违法的、落后的、对环境破坏严重的不合理产能，推进水产业在更高起点上实现高质量发展。</w:t>
      </w:r>
    </w:p>
    <w:p>
      <w:pPr>
        <w:widowControl/>
        <w:spacing w:line="600" w:lineRule="atLeast"/>
        <w:ind w:firstLine="640"/>
        <w:jc w:val="left"/>
        <w:outlineLvl w:val="3"/>
        <w:rPr>
          <w:rFonts w:ascii="Times New Roman" w:hAnsi="Times New Roman" w:cs="Times New Roman"/>
          <w:b/>
          <w:kern w:val="0"/>
          <w:sz w:val="28"/>
          <w:szCs w:val="28"/>
        </w:rPr>
      </w:pPr>
      <w:r>
        <w:rPr>
          <w:rFonts w:ascii="Times New Roman" w:hAnsi="Times New Roman" w:cs="Times New Roman"/>
          <w:b/>
          <w:kern w:val="0"/>
          <w:sz w:val="28"/>
          <w:szCs w:val="28"/>
        </w:rPr>
        <w:t>1、池塘生态养殖区管理</w:t>
      </w:r>
    </w:p>
    <w:p>
      <w:pPr>
        <w:widowControl/>
        <w:spacing w:line="600" w:lineRule="atLeast"/>
        <w:ind w:firstLine="640"/>
        <w:jc w:val="left"/>
        <w:outlineLvl w:val="3"/>
        <w:rPr>
          <w:rFonts w:ascii="Times New Roman" w:hAnsi="Times New Roman" w:cs="Times New Roman"/>
          <w:kern w:val="0"/>
          <w:sz w:val="28"/>
          <w:szCs w:val="28"/>
        </w:rPr>
      </w:pPr>
      <w:r>
        <w:rPr>
          <w:rFonts w:ascii="Times New Roman" w:hAnsi="Times New Roman" w:cs="Times New Roman"/>
          <w:kern w:val="0"/>
          <w:sz w:val="28"/>
          <w:szCs w:val="28"/>
        </w:rPr>
        <w:t>池塘生态养殖生产过程</w:t>
      </w:r>
      <w:r>
        <w:rPr>
          <w:rFonts w:hint="eastAsia" w:ascii="Times New Roman" w:hAnsi="Times New Roman" w:cs="Times New Roman"/>
          <w:kern w:val="0"/>
          <w:sz w:val="28"/>
          <w:szCs w:val="28"/>
        </w:rPr>
        <w:t>中必须合理</w:t>
      </w:r>
      <w:r>
        <w:rPr>
          <w:rFonts w:ascii="Times New Roman" w:hAnsi="Times New Roman" w:cs="Times New Roman"/>
          <w:kern w:val="0"/>
          <w:sz w:val="28"/>
          <w:szCs w:val="28"/>
        </w:rPr>
        <w:t>使用农药进行清塘、清涂</w:t>
      </w:r>
      <w:r>
        <w:rPr>
          <w:rFonts w:hint="eastAsia" w:ascii="Times New Roman" w:hAnsi="Times New Roman" w:cs="Times New Roman"/>
          <w:kern w:val="0"/>
          <w:sz w:val="28"/>
          <w:szCs w:val="28"/>
        </w:rPr>
        <w:t>，</w:t>
      </w:r>
      <w:r>
        <w:rPr>
          <w:rFonts w:ascii="Times New Roman" w:hAnsi="Times New Roman" w:cs="Times New Roman"/>
          <w:kern w:val="0"/>
          <w:sz w:val="28"/>
          <w:szCs w:val="28"/>
        </w:rPr>
        <w:t>排放的尾水达到相关标准。养殖户收集的水产养殖</w:t>
      </w:r>
      <w:r>
        <w:rPr>
          <w:rFonts w:hint="eastAsia" w:ascii="Times New Roman" w:hAnsi="Times New Roman" w:cs="Times New Roman"/>
          <w:kern w:val="0"/>
          <w:sz w:val="28"/>
          <w:szCs w:val="28"/>
        </w:rPr>
        <w:t>废弃</w:t>
      </w:r>
      <w:r>
        <w:rPr>
          <w:rFonts w:ascii="Times New Roman" w:hAnsi="Times New Roman" w:cs="Times New Roman"/>
          <w:kern w:val="0"/>
          <w:sz w:val="28"/>
          <w:szCs w:val="28"/>
        </w:rPr>
        <w:t>物应进行资源化利用，不得随意处置，防止造成二次污染。配备使用相应的病死水生动物深埋等无害化处理设施</w:t>
      </w:r>
      <w:r>
        <w:rPr>
          <w:rFonts w:hint="eastAsia" w:ascii="Times New Roman" w:hAnsi="Times New Roman" w:cs="Times New Roman"/>
          <w:kern w:val="0"/>
          <w:sz w:val="28"/>
          <w:szCs w:val="28"/>
        </w:rPr>
        <w:t>。</w:t>
      </w:r>
      <w:r>
        <w:rPr>
          <w:rFonts w:ascii="Times New Roman" w:hAnsi="Times New Roman" w:cs="Times New Roman"/>
          <w:kern w:val="0"/>
          <w:sz w:val="28"/>
          <w:szCs w:val="28"/>
        </w:rPr>
        <w:t>用承包合同形式禁止使用冰鲜鱼和畜禽内脏饵料。养殖户</w:t>
      </w:r>
      <w:r>
        <w:rPr>
          <w:rFonts w:hint="eastAsia" w:ascii="Times New Roman" w:hAnsi="Times New Roman" w:cs="Times New Roman"/>
          <w:kern w:val="0"/>
          <w:sz w:val="28"/>
          <w:szCs w:val="28"/>
        </w:rPr>
        <w:t>必须</w:t>
      </w:r>
      <w:r>
        <w:rPr>
          <w:rFonts w:ascii="Times New Roman" w:hAnsi="Times New Roman" w:cs="Times New Roman"/>
          <w:kern w:val="0"/>
          <w:sz w:val="28"/>
          <w:szCs w:val="28"/>
        </w:rPr>
        <w:t>接受水产品质量和渔业水环境监测</w:t>
      </w:r>
      <w:r>
        <w:rPr>
          <w:rFonts w:hint="eastAsia" w:ascii="Times New Roman" w:hAnsi="Times New Roman" w:cs="Times New Roman"/>
          <w:kern w:val="0"/>
          <w:sz w:val="28"/>
          <w:szCs w:val="28"/>
        </w:rPr>
        <w:t>监管</w:t>
      </w:r>
      <w:r>
        <w:rPr>
          <w:rFonts w:ascii="Times New Roman" w:hAnsi="Times New Roman" w:cs="Times New Roman"/>
          <w:kern w:val="0"/>
          <w:sz w:val="28"/>
          <w:szCs w:val="28"/>
        </w:rPr>
        <w:t>。</w:t>
      </w:r>
    </w:p>
    <w:p>
      <w:pPr>
        <w:widowControl/>
        <w:spacing w:line="600" w:lineRule="atLeast"/>
        <w:ind w:firstLine="640"/>
        <w:jc w:val="left"/>
        <w:outlineLvl w:val="3"/>
        <w:rPr>
          <w:rFonts w:ascii="Times New Roman" w:hAnsi="Times New Roman" w:cs="Times New Roman"/>
          <w:kern w:val="0"/>
          <w:sz w:val="28"/>
          <w:szCs w:val="28"/>
        </w:rPr>
      </w:pPr>
      <w:r>
        <w:rPr>
          <w:rFonts w:ascii="Times New Roman" w:hAnsi="Times New Roman" w:cs="Times New Roman"/>
          <w:kern w:val="0"/>
          <w:sz w:val="28"/>
          <w:szCs w:val="28"/>
        </w:rPr>
        <w:t>池塘生态养殖区应重点发展标准化健康生态养殖，建设标准化养殖池塘，优化特种经济鱼混养、套养模式；保护和更新蓟州区优势</w:t>
      </w:r>
      <w:r>
        <w:rPr>
          <w:rFonts w:ascii="Times New Roman" w:hAnsi="Times New Roman" w:cs="Times New Roman"/>
          <w:sz w:val="28"/>
          <w:szCs w:val="28"/>
        </w:rPr>
        <w:t>养殖品种，</w:t>
      </w:r>
      <w:r>
        <w:rPr>
          <w:rFonts w:ascii="Times New Roman" w:hAnsi="Times New Roman" w:cs="Times New Roman"/>
          <w:kern w:val="0"/>
          <w:sz w:val="28"/>
          <w:szCs w:val="28"/>
        </w:rPr>
        <w:t>包括州河鲤、</w:t>
      </w:r>
      <w:r>
        <w:rPr>
          <w:rFonts w:ascii="Times New Roman" w:hAnsi="Times New Roman" w:cs="Times New Roman"/>
          <w:sz w:val="28"/>
          <w:szCs w:val="28"/>
        </w:rPr>
        <w:t>中华鳖、乌鳢、黄颡、</w:t>
      </w:r>
      <w:r>
        <w:rPr>
          <w:rFonts w:hint="eastAsia" w:ascii="Times New Roman" w:hAnsi="Times New Roman" w:cs="Times New Roman"/>
          <w:sz w:val="28"/>
          <w:szCs w:val="28"/>
        </w:rPr>
        <w:t>翘嘴红鲌</w:t>
      </w:r>
      <w:r>
        <w:rPr>
          <w:rFonts w:ascii="Times New Roman" w:hAnsi="Times New Roman" w:cs="Times New Roman"/>
          <w:kern w:val="0"/>
          <w:sz w:val="28"/>
          <w:szCs w:val="28"/>
        </w:rPr>
        <w:t>等。</w:t>
      </w:r>
      <w:r>
        <w:rPr>
          <w:rFonts w:ascii="Times New Roman" w:hAnsi="Times New Roman" w:cs="Times New Roman"/>
          <w:sz w:val="28"/>
          <w:szCs w:val="28"/>
        </w:rPr>
        <w:t>开展蓟州区水产种质资源保护区保护工作，制定并实施水生生物多样性保护方案。</w:t>
      </w:r>
    </w:p>
    <w:p>
      <w:pPr>
        <w:widowControl/>
        <w:spacing w:line="600" w:lineRule="atLeast"/>
        <w:ind w:firstLine="640"/>
        <w:jc w:val="left"/>
        <w:outlineLvl w:val="3"/>
        <w:rPr>
          <w:rFonts w:ascii="Times New Roman" w:hAnsi="Times New Roman" w:cs="Times New Roman"/>
          <w:b/>
          <w:kern w:val="0"/>
          <w:sz w:val="28"/>
          <w:szCs w:val="28"/>
        </w:rPr>
      </w:pPr>
      <w:r>
        <w:rPr>
          <w:rFonts w:ascii="Times New Roman" w:hAnsi="Times New Roman" w:cs="Times New Roman"/>
          <w:b/>
          <w:kern w:val="0"/>
          <w:sz w:val="28"/>
          <w:szCs w:val="28"/>
        </w:rPr>
        <w:t>2、设施高效养殖区管理</w:t>
      </w:r>
    </w:p>
    <w:p>
      <w:pPr>
        <w:widowControl/>
        <w:spacing w:line="600" w:lineRule="atLeast"/>
        <w:ind w:firstLine="640"/>
        <w:jc w:val="left"/>
        <w:outlineLvl w:val="3"/>
        <w:rPr>
          <w:rFonts w:ascii="Times New Roman" w:hAnsi="Times New Roman" w:cs="Times New Roman"/>
          <w:sz w:val="28"/>
          <w:szCs w:val="28"/>
        </w:rPr>
      </w:pPr>
      <w:r>
        <w:rPr>
          <w:rFonts w:hint="eastAsia" w:ascii="Times New Roman" w:hAnsi="Times New Roman" w:cs="Times New Roman"/>
          <w:sz w:val="28"/>
          <w:szCs w:val="28"/>
        </w:rPr>
        <w:t>开展部分品种的</w:t>
      </w:r>
      <w:r>
        <w:rPr>
          <w:rFonts w:ascii="Times New Roman" w:hAnsi="Times New Roman" w:cs="Times New Roman"/>
          <w:sz w:val="28"/>
          <w:szCs w:val="28"/>
        </w:rPr>
        <w:t>设施工厂化</w:t>
      </w:r>
      <w:r>
        <w:rPr>
          <w:rFonts w:hint="eastAsia" w:ascii="Times New Roman" w:hAnsi="Times New Roman" w:cs="Times New Roman"/>
          <w:sz w:val="28"/>
          <w:szCs w:val="28"/>
        </w:rPr>
        <w:t>水产</w:t>
      </w:r>
      <w:r>
        <w:rPr>
          <w:rFonts w:ascii="Times New Roman" w:hAnsi="Times New Roman" w:cs="Times New Roman"/>
          <w:sz w:val="28"/>
          <w:szCs w:val="28"/>
        </w:rPr>
        <w:t>养殖，养殖车间均</w:t>
      </w:r>
      <w:r>
        <w:rPr>
          <w:rFonts w:hint="eastAsia" w:ascii="Times New Roman" w:hAnsi="Times New Roman" w:cs="Times New Roman"/>
          <w:sz w:val="28"/>
          <w:szCs w:val="28"/>
        </w:rPr>
        <w:t>应采取</w:t>
      </w:r>
      <w:r>
        <w:rPr>
          <w:rFonts w:ascii="Times New Roman" w:hAnsi="Times New Roman" w:cs="Times New Roman"/>
          <w:sz w:val="28"/>
          <w:szCs w:val="28"/>
        </w:rPr>
        <w:t>养殖用水循环使用，减少养殖</w:t>
      </w:r>
      <w:r>
        <w:rPr>
          <w:rFonts w:hint="eastAsia" w:ascii="Times New Roman" w:hAnsi="Times New Roman" w:cs="Times New Roman"/>
          <w:sz w:val="28"/>
          <w:szCs w:val="28"/>
        </w:rPr>
        <w:t>尾水</w:t>
      </w:r>
      <w:r>
        <w:rPr>
          <w:rFonts w:ascii="Times New Roman" w:hAnsi="Times New Roman" w:cs="Times New Roman"/>
          <w:sz w:val="28"/>
          <w:szCs w:val="28"/>
        </w:rPr>
        <w:t>排放。结合工厂化循环水养殖车间建设，推广使用人工</w:t>
      </w:r>
      <w:r>
        <w:rPr>
          <w:rFonts w:hint="eastAsia" w:ascii="Times New Roman" w:hAnsi="Times New Roman" w:cs="Times New Roman"/>
          <w:sz w:val="28"/>
          <w:szCs w:val="28"/>
        </w:rPr>
        <w:t>配方</w:t>
      </w:r>
      <w:r>
        <w:rPr>
          <w:rFonts w:ascii="Times New Roman" w:hAnsi="Times New Roman" w:cs="Times New Roman"/>
          <w:sz w:val="28"/>
          <w:szCs w:val="28"/>
        </w:rPr>
        <w:t>饲料，逐步减少冰鲜杂鱼饵料使用。完善养殖设施风能、太阳能、地热利用技术，扩大新能源在水产养殖业上的应用。</w:t>
      </w:r>
    </w:p>
    <w:p>
      <w:pPr>
        <w:widowControl/>
        <w:shd w:val="clear" w:color="auto" w:fill="FFFFFF"/>
        <w:spacing w:line="315" w:lineRule="atLeast"/>
        <w:ind w:firstLine="528" w:firstLineChars="200"/>
        <w:rPr>
          <w:rFonts w:ascii="Times New Roman" w:hAnsi="Times New Roman" w:cs="Times New Roman"/>
          <w:b/>
          <w:kern w:val="0"/>
          <w:sz w:val="28"/>
          <w:szCs w:val="28"/>
        </w:rPr>
      </w:pPr>
      <w:r>
        <w:rPr>
          <w:rFonts w:hint="eastAsia" w:ascii="Times New Roman" w:hAnsi="Times New Roman" w:cs="Times New Roman"/>
          <w:b/>
          <w:kern w:val="0"/>
          <w:sz w:val="28"/>
          <w:szCs w:val="28"/>
        </w:rPr>
        <w:t>3、创新智慧渔业模式</w:t>
      </w:r>
    </w:p>
    <w:p>
      <w:pPr>
        <w:widowControl/>
        <w:shd w:val="clear" w:color="auto" w:fill="FFFFFF"/>
        <w:spacing w:line="315" w:lineRule="atLeast"/>
        <w:ind w:firstLine="528" w:firstLineChars="200"/>
        <w:rPr>
          <w:rFonts w:ascii="Times New Roman" w:hAnsi="Times New Roman" w:cs="Times New Roman"/>
          <w:kern w:val="0"/>
          <w:sz w:val="28"/>
          <w:szCs w:val="28"/>
        </w:rPr>
      </w:pPr>
      <w:r>
        <w:rPr>
          <w:rFonts w:hint="eastAsia" w:ascii="Times New Roman" w:hAnsi="Times New Roman" w:cs="Times New Roman"/>
          <w:kern w:val="0"/>
          <w:sz w:val="28"/>
          <w:szCs w:val="28"/>
        </w:rPr>
        <w:t>以实现渔业生产设施化、数字化、网络化和智能化为目标，推进实施互联网+“现代渔业”行动。在水产养殖重点区域推广应用水体环境实时监控、自动增氧、饵料自动精准投喂、水产养殖病害监测预警、循环水装备控制、无人机巡航等信息技术和装备，开发工程化池塘养殖模式，提升信息化水平。加强养殖过程控制管理，推动水产品质量安全主体责任落实，建设水产品质量安全可追溯体系。创建和推广智慧渔业模式，引领渔业产业优化升级和持续、高效发展。</w:t>
      </w:r>
    </w:p>
    <w:p>
      <w:pPr>
        <w:widowControl/>
        <w:spacing w:line="600" w:lineRule="atLeast"/>
        <w:ind w:firstLine="640"/>
        <w:jc w:val="left"/>
        <w:outlineLvl w:val="3"/>
        <w:rPr>
          <w:rFonts w:ascii="Times New Roman" w:hAnsi="Times New Roman" w:cs="Times New Roman"/>
          <w:sz w:val="28"/>
          <w:szCs w:val="28"/>
        </w:rPr>
      </w:pPr>
    </w:p>
    <w:p>
      <w:pPr>
        <w:pStyle w:val="2"/>
        <w:jc w:val="center"/>
        <w:rPr>
          <w:rFonts w:ascii="Times New Roman" w:hAnsi="Times New Roman" w:cs="Times New Roman"/>
        </w:rPr>
      </w:pPr>
      <w:bookmarkStart w:id="60" w:name="_Toc531787068"/>
      <w:r>
        <w:rPr>
          <w:rFonts w:ascii="Times New Roman" w:hAnsi="Times New Roman" w:cs="Times New Roman"/>
        </w:rPr>
        <w:t>第四章  保障措施</w:t>
      </w:r>
      <w:bookmarkEnd w:id="60"/>
    </w:p>
    <w:p>
      <w:pPr>
        <w:pStyle w:val="4"/>
        <w:spacing w:line="415" w:lineRule="auto"/>
        <w:ind w:firstLine="528" w:firstLineChars="200"/>
        <w:rPr>
          <w:rFonts w:ascii="Times New Roman" w:hAnsi="Times New Roman" w:eastAsia="楷体" w:cs="Times New Roman"/>
          <w:sz w:val="28"/>
          <w:szCs w:val="28"/>
        </w:rPr>
      </w:pPr>
      <w:bookmarkStart w:id="61" w:name="_Toc502323929"/>
      <w:bookmarkStart w:id="62" w:name="_Toc531787069"/>
      <w:bookmarkStart w:id="63" w:name="_Toc502323939"/>
      <w:r>
        <w:rPr>
          <w:rFonts w:ascii="Times New Roman" w:hAnsi="Times New Roman" w:eastAsia="楷体" w:cs="Times New Roman"/>
          <w:sz w:val="28"/>
          <w:szCs w:val="28"/>
        </w:rPr>
        <w:t>（一）</w:t>
      </w:r>
      <w:bookmarkEnd w:id="61"/>
      <w:r>
        <w:rPr>
          <w:rFonts w:ascii="Times New Roman" w:hAnsi="Times New Roman" w:eastAsia="楷体" w:cs="Times New Roman"/>
          <w:sz w:val="28"/>
          <w:szCs w:val="28"/>
        </w:rPr>
        <w:t>加强组织领导，建立考核奖惩制度</w:t>
      </w:r>
      <w:bookmarkEnd w:id="62"/>
    </w:p>
    <w:p>
      <w:pPr>
        <w:spacing w:line="360" w:lineRule="auto"/>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一是加强组织领导。成立规划实施领导小组，充分发挥农业（水产）、水利、国土、规划、财政、环保、科技等部门的行政职能，加强对规划的行政管理、监督管理和协调管理；乡镇农业主管部门是本地区实施规划的牵头单位，会同有关部门对规划实施行使检查和进行各种组织、沟通、协调和服务；乡镇党委和政府加强组织领导，把养殖水域规划作为农业绿色发展的举措，纳入领导干部任期生态文明建设责任制内容。区农委（水产业发展服务中心）发挥好牵头协调作用，会同区有关部门按照本规划，抓紧研究制定阶段性具体实施方案，明确目标任务、职责分工和具体要求；建立养殖水域生态保护和开发利用推进机制，确保各项政策措施落到实处。</w:t>
      </w:r>
    </w:p>
    <w:p>
      <w:pPr>
        <w:spacing w:line="360" w:lineRule="auto"/>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二是建立考核奖惩制度。围绕水域生态环境保护、农产品质量安全、农业绿色发展和农民就业增收等重大需求，依据养殖水域规划方案，研究制定养殖水域开发利用评价指标，适时开展部门联合督查；结合生态文明建设目标评价考核工作，对养殖水域开发利用和治理保护情况进行评价考核；建立奖惩机制，对养殖水域利用保护中取得显著成绩的单位和个人，按照有关规定给予表彰，对落实不力的进行问责。</w:t>
      </w:r>
    </w:p>
    <w:p>
      <w:pPr>
        <w:spacing w:line="360" w:lineRule="auto"/>
        <w:ind w:firstLine="528" w:firstLineChars="200"/>
        <w:rPr>
          <w:rFonts w:ascii="Times New Roman" w:hAnsi="Times New Roman" w:cs="Times New Roman"/>
          <w:b/>
          <w:bCs/>
          <w:kern w:val="0"/>
          <w:sz w:val="28"/>
          <w:szCs w:val="28"/>
        </w:rPr>
      </w:pPr>
      <w:r>
        <w:rPr>
          <w:rFonts w:ascii="Times New Roman" w:hAnsi="Times New Roman" w:cs="Times New Roman"/>
          <w:kern w:val="0"/>
          <w:sz w:val="28"/>
          <w:szCs w:val="28"/>
        </w:rPr>
        <w:t>三是做好规划实施考核。发挥政府依法行政职能，加强对规划实施的考核监督工作，将规划的相关内容列入政府和相关部门的政绩考核内容，按年度制订考核指标、考核分值和奖罚措施，督促有关部门抓紧落实规划的各项任务。</w:t>
      </w:r>
    </w:p>
    <w:p>
      <w:pPr>
        <w:pStyle w:val="4"/>
        <w:spacing w:before="0" w:after="0" w:line="415" w:lineRule="auto"/>
        <w:ind w:firstLine="528" w:firstLineChars="200"/>
        <w:rPr>
          <w:rFonts w:ascii="Times New Roman" w:hAnsi="Times New Roman" w:eastAsia="楷体" w:cs="Times New Roman"/>
          <w:sz w:val="28"/>
          <w:szCs w:val="28"/>
        </w:rPr>
      </w:pPr>
      <w:bookmarkStart w:id="64" w:name="_Toc531787070"/>
      <w:r>
        <w:rPr>
          <w:rFonts w:ascii="Times New Roman" w:hAnsi="Times New Roman" w:eastAsia="楷体" w:cs="Times New Roman"/>
          <w:sz w:val="28"/>
          <w:szCs w:val="28"/>
        </w:rPr>
        <w:t>（二）落实法律法规，夯实渔业基础地位</w:t>
      </w:r>
      <w:bookmarkEnd w:id="64"/>
    </w:p>
    <w:p>
      <w:pPr>
        <w:widowControl/>
        <w:shd w:val="clear" w:color="auto" w:fill="FFFFFF"/>
        <w:spacing w:line="360" w:lineRule="auto"/>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一是加强法律法规保障。认真贯彻执行国家和天津市关于渔业发展的法律法规和条例规定，使水产养殖做到有法可依、有法必依；坚持渔业基础地位、公益性产业的特点，研究制定有关政策体系，保障和推动规划的顺利实施，将养殖水域规划纳入蓟州区总体规划，为养殖水域资源可持续利用、发挥生态功能和水产养殖健康发展留足空间；根据养殖水域规划目标和建设重点，有选择地将国民经济和社会发展、渔业资源合理利用、渔业生态环境建设、渔（农）民权益保护、加大渔业投入和统筹城乡发展等方面的一系列政策规定结合起来，形成养殖水域开发利用治理保护的良好政策法规支撑体系。</w:t>
      </w:r>
    </w:p>
    <w:p>
      <w:pPr>
        <w:widowControl/>
        <w:shd w:val="clear" w:color="auto" w:fill="FFFFFF"/>
        <w:spacing w:line="360" w:lineRule="auto"/>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二是</w:t>
      </w:r>
      <w:r>
        <w:rPr>
          <w:rFonts w:hint="eastAsia" w:ascii="Times New Roman" w:hAnsi="Times New Roman" w:cs="Times New Roman"/>
          <w:kern w:val="0"/>
          <w:sz w:val="28"/>
          <w:szCs w:val="28"/>
        </w:rPr>
        <w:t>强化规划引领。</w:t>
      </w:r>
      <w:r>
        <w:rPr>
          <w:rFonts w:ascii="Times New Roman" w:hAnsi="Times New Roman" w:cs="Times New Roman"/>
          <w:kern w:val="0"/>
          <w:sz w:val="28"/>
          <w:szCs w:val="28"/>
        </w:rPr>
        <w:t>规划经多次论证讨论后，推动政府及时发布出台；自觉维护养殖渔民合法权益，依法保护使用水域从事养殖的权利，水产养殖退出的应给予合理补偿；按照“政府引导、市场运作、企业主体、农户参与”的原则，发挥政府对水产养殖业的引导作用，健全规划实施的政策激励和扶持体系，适度向公益性、基础性、示范性项目倾斜。</w:t>
      </w:r>
    </w:p>
    <w:p>
      <w:pPr>
        <w:widowControl/>
        <w:shd w:val="clear" w:color="auto" w:fill="FFFFFF"/>
        <w:spacing w:line="360" w:lineRule="auto"/>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三是加大实施保障力度。不断健全和完善渔业执法体系，加强责任追究和问责力度，切实保护好养殖水域资源；应保持规划相对稳定，未经渔业主管部门批准，不得改变规划确立的水域的养殖使用功能。</w:t>
      </w:r>
      <w:bookmarkStart w:id="65" w:name="_Toc502323933"/>
      <w:r>
        <w:rPr>
          <w:rFonts w:ascii="Times New Roman" w:hAnsi="Times New Roman" w:cs="Times New Roman"/>
          <w:kern w:val="0"/>
          <w:sz w:val="28"/>
          <w:szCs w:val="28"/>
        </w:rPr>
        <w:t>强化水产健康养殖技术培训，加快科技成果转化，不断提升从业者的生态意识和责任意识，自觉抵制破坏养殖水域滩涂行为，努力营造守法和谐的从业氛围。</w:t>
      </w:r>
    </w:p>
    <w:p>
      <w:pPr>
        <w:pStyle w:val="4"/>
        <w:spacing w:before="0" w:after="0" w:line="415" w:lineRule="auto"/>
        <w:ind w:firstLine="528" w:firstLineChars="200"/>
        <w:rPr>
          <w:rFonts w:ascii="Times New Roman" w:hAnsi="Times New Roman" w:eastAsia="楷体" w:cs="Times New Roman"/>
          <w:sz w:val="28"/>
          <w:szCs w:val="28"/>
        </w:rPr>
      </w:pPr>
      <w:bookmarkStart w:id="66" w:name="_Toc531787071"/>
      <w:r>
        <w:rPr>
          <w:rFonts w:ascii="Times New Roman" w:hAnsi="Times New Roman" w:eastAsia="楷体" w:cs="Times New Roman"/>
          <w:sz w:val="28"/>
          <w:szCs w:val="28"/>
        </w:rPr>
        <w:t>（三）</w:t>
      </w:r>
      <w:bookmarkEnd w:id="65"/>
      <w:r>
        <w:rPr>
          <w:rFonts w:ascii="Times New Roman" w:hAnsi="Times New Roman" w:eastAsia="楷体" w:cs="Times New Roman"/>
          <w:sz w:val="28"/>
          <w:szCs w:val="28"/>
        </w:rPr>
        <w:t>加大能力建设，强化支撑保障</w:t>
      </w:r>
      <w:bookmarkEnd w:id="66"/>
    </w:p>
    <w:p>
      <w:pPr>
        <w:widowControl/>
        <w:shd w:val="clear" w:color="auto" w:fill="FFFFFF"/>
        <w:spacing w:line="360" w:lineRule="auto"/>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一是加大监管能力建设。养殖水域作为湿地生态区域应视为特殊生态保护区域对待；水域生态保护区域行政主管部门加强本区域内生态保护区域监管能力建设，确定专人负责，按照全市统一要求设置区域保护标志牌和边界标志，制定保护生态区域内突发环境事件应急预案。</w:t>
      </w:r>
    </w:p>
    <w:p>
      <w:pPr>
        <w:widowControl/>
        <w:shd w:val="clear" w:color="auto" w:fill="FFFFFF"/>
        <w:spacing w:line="360" w:lineRule="auto"/>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二是加大宣传教育工作。通过电视、报纸、广播、网络等媒介，多途径宣传《规划》意义，以规划图、规划表等形式，让广大群众清晰认识《规划》区域范围、保障措施。利用张贴横幅标语和印发宣传资料等手段，开展湿地生态区域保护宣传教育和科学知识普及工作，并对相关管理人员进行培训，营造全社会保护生态环境的良好氛围，增强全区广大干部群众对区域生态功能重要性的认识和保护意识。</w:t>
      </w:r>
    </w:p>
    <w:p>
      <w:pPr>
        <w:widowControl/>
        <w:shd w:val="clear" w:color="auto" w:fill="FFFFFF"/>
        <w:spacing w:line="360" w:lineRule="auto"/>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三是</w:t>
      </w:r>
      <w:bookmarkStart w:id="67" w:name="_Toc502323934"/>
      <w:r>
        <w:rPr>
          <w:rFonts w:ascii="Times New Roman" w:hAnsi="Times New Roman" w:cs="Times New Roman"/>
          <w:kern w:val="0"/>
          <w:sz w:val="28"/>
          <w:szCs w:val="28"/>
        </w:rPr>
        <w:t>规范养殖行为。推行养殖标准化，制定主要养殖产品生产标准和质量标准，推行标准化生产；建立质量管理体系，加强对苗种繁育、投入品使用等养殖生产环节的监督、检查，加强养殖原产地的论证监管工作，开展水产养殖质量全程管理，促进HACCP体系在水产养殖中的应用，组织养殖产品品牌注册和绿色养殖基地及产品的认证。</w:t>
      </w:r>
    </w:p>
    <w:bookmarkEnd w:id="67"/>
    <w:p>
      <w:pPr>
        <w:pStyle w:val="4"/>
        <w:spacing w:before="0" w:after="0" w:line="415" w:lineRule="auto"/>
        <w:ind w:firstLine="528" w:firstLineChars="200"/>
        <w:rPr>
          <w:rFonts w:ascii="Times New Roman" w:hAnsi="Times New Roman" w:eastAsia="楷体" w:cs="Times New Roman"/>
          <w:sz w:val="28"/>
          <w:szCs w:val="28"/>
        </w:rPr>
      </w:pPr>
      <w:bookmarkStart w:id="68" w:name="_Toc531787072"/>
      <w:r>
        <w:rPr>
          <w:rFonts w:ascii="Times New Roman" w:hAnsi="Times New Roman" w:eastAsia="楷体" w:cs="Times New Roman"/>
          <w:sz w:val="28"/>
          <w:szCs w:val="28"/>
        </w:rPr>
        <w:t>（四）加强水体污染防治，完善渔业设施保障</w:t>
      </w:r>
      <w:bookmarkEnd w:id="68"/>
    </w:p>
    <w:p>
      <w:pPr>
        <w:widowControl/>
        <w:shd w:val="clear" w:color="auto" w:fill="FFFFFF"/>
        <w:spacing w:line="360" w:lineRule="auto"/>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一是落实最严格的生态环境保护措施。按照“全域治理、源头控制、节点处理、生态循环”的治理思路，开展水产养殖尾水治理工程，通过池塘改造、清淤、调整养殖模式从源头减少污染物的产生，在连片池塘排水沟渠节点或区域排水沟渠节点建设尾水处理设施，经过滤、沉淀、曝气等方法进行处理；优化水系形成区域循环，将处理后的尾水引入能够容纳的沟渠、湿地、大型自然水域进行生物净化，实现养殖尾水资源化循环利用和达标排放，形成养殖生产和生态的和谐统一。推广生态养殖模式，开展池塘清淤，提高自净能力；调优品种优化布局；加强生态养殖循环利用；培育新型经营主体，促进水产养殖业向规模化、专业化、标准化、设施化、品牌化发展。</w:t>
      </w:r>
    </w:p>
    <w:p>
      <w:pPr>
        <w:widowControl/>
        <w:shd w:val="clear" w:color="auto" w:fill="FFFFFF"/>
        <w:spacing w:line="360" w:lineRule="auto"/>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二是加大对水资源污染的防治。蓟州区作为京津冀重要的生态涵养区域，在进行水资源合理调控利用的同时，严格控制工业“三废”、农牧业和渔业生产自身对水资源的污染，加强城市污水处理设施建设、提高水环境容量和水体自净能力的工程措施；对导致地下水污染源及污染途径，采取截断污染地下水的通道，防治地下水水质继续恶化，并提出治理对策措施；对于未遭受污染的地区，要制定地下水保护的目标和相应的对策措施，加强水资源的水质监测。</w:t>
      </w:r>
    </w:p>
    <w:p>
      <w:pPr>
        <w:widowControl/>
        <w:shd w:val="clear" w:color="auto" w:fill="FFFFFF"/>
        <w:spacing w:line="360" w:lineRule="auto"/>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三是加快渔业设施现代化建设。发展碳汇渔业，保护养殖水域环境，加快渔业生态的基础设施建设，充分发挥科技引领支撑的先导作用，积极探索渔业生态环境保护模式；以建设标准化养殖池塘示范基地和推广标准化养殖技术为抓手，以渔业园区和基地建设为重点，以形成现代渔业体系为目标，加快渔业基础设施建设；利用现代生物工程技术手段和工业化生产方式，加快渔业设施现代化建设；加强渔业机械与现代工业技术的进一步结合，提高渔业机械作业配套能力，以现代化的设备来提高渔业装备水平；继续加强渔业信息网络建设，及时反映水产品供需情况、市场价格动态，分析市场供求与价格变化趋势，以发挥政府在市场经济中的指导作用，为龙头企业、中介服务组织和广大渔（农）民提供服务。</w:t>
      </w:r>
    </w:p>
    <w:p>
      <w:pPr>
        <w:pStyle w:val="4"/>
        <w:spacing w:before="0" w:after="0" w:line="415" w:lineRule="auto"/>
        <w:ind w:firstLine="528" w:firstLineChars="200"/>
        <w:rPr>
          <w:rFonts w:ascii="Times New Roman" w:hAnsi="Times New Roman" w:eastAsia="楷体" w:cs="Times New Roman"/>
          <w:b w:val="0"/>
          <w:bCs w:val="0"/>
          <w:sz w:val="28"/>
          <w:szCs w:val="28"/>
        </w:rPr>
      </w:pPr>
      <w:bookmarkStart w:id="69" w:name="_Toc531787073"/>
      <w:r>
        <w:rPr>
          <w:rFonts w:ascii="Times New Roman" w:hAnsi="Times New Roman" w:eastAsia="楷体" w:cs="Times New Roman"/>
          <w:sz w:val="28"/>
          <w:szCs w:val="28"/>
        </w:rPr>
        <w:t>（五）完善体制机制，提供制度保障</w:t>
      </w:r>
      <w:bookmarkEnd w:id="69"/>
    </w:p>
    <w:p>
      <w:pPr>
        <w:widowControl/>
        <w:shd w:val="clear" w:color="auto" w:fill="FFFFFF"/>
        <w:spacing w:line="360" w:lineRule="auto"/>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一是不断深化渔业经营体制改革。按照“自愿、有偿、依法”的原则，进一步完善养殖水面流转机制，发展适度规模经营；注重创新渔业经营组织形式，大力发展渔业专业合作组织和行业协会，提高渔业生产的组织化程度，逐步建立企业和专业合作组织带基地、基地连农户，生产、加工、销售一体化的产业化运行机制，不断推动渔业经营机制创新，探索建立与市场经济相适应的资源利用补偿机制，实现渔业可持续发展。</w:t>
      </w:r>
    </w:p>
    <w:p>
      <w:pPr>
        <w:widowControl/>
        <w:shd w:val="clear" w:color="auto" w:fill="FFFFFF"/>
        <w:spacing w:line="360" w:lineRule="auto"/>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二是完善渔业科技创新体制。加快建立以政府为主导、社会力量广泛参与的多元化渔业科技投入体系，形成稳定的投入增长机制；财政投入有计划有重点地向水产种苗、资源增殖、设施渔业、病虫害测报防治、水环境监测、科技成果推广、标准化养殖基地、水产品加工与流通等公益性、基础性、共性和关键性的领域倾斜；按照“强化公益性职能、放活经营性服务”的思路，加强渔业推广体系建设，充实和稳定基层推广组织，加快渔业科技进步和成果转化应用；建立产学研合作机制，强化技术培训和人才培养，增强水产养殖业和水域生态环境保护建设科技创新能力和成果转化能力。</w:t>
      </w:r>
    </w:p>
    <w:p>
      <w:pPr>
        <w:widowControl/>
        <w:shd w:val="clear" w:color="auto" w:fill="FFFFFF"/>
        <w:spacing w:line="360" w:lineRule="auto"/>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三是强化渔业服务体系建设。着力充实建设高素质专业人才队伍，提高渔业干部队伍工作能力和水平，党委和政府主要领导干部要懂“三农”工作、会抓“三农”工作，分管领导要真正成为“三农”工作行家里手。鼓励、培育、扶持技术咨询、信息服务、苗种供应、水产品销售等服务实体和中介组织发展，健全和完善渔业服务体系，增强产业链服务能力；抓好水产病害测报体系、渔业环境监测体系、水生动物防疫检疫体系和水产品质量检验检测体系建设，确保水产品质量安全。</w:t>
      </w:r>
    </w:p>
    <w:bookmarkEnd w:id="63"/>
    <w:p>
      <w:pPr>
        <w:widowControl/>
        <w:shd w:val="clear" w:color="auto" w:fill="FFFFFF"/>
        <w:spacing w:line="360" w:lineRule="auto"/>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 xml:space="preserve"> </w:t>
      </w:r>
    </w:p>
    <w:p>
      <w:pPr>
        <w:pStyle w:val="2"/>
        <w:jc w:val="center"/>
        <w:rPr>
          <w:rFonts w:ascii="Times New Roman" w:hAnsi="Times New Roman" w:cs="Times New Roman"/>
        </w:rPr>
      </w:pPr>
      <w:bookmarkStart w:id="70" w:name="_Toc531787074"/>
      <w:r>
        <w:rPr>
          <w:rFonts w:ascii="Times New Roman" w:hAnsi="Times New Roman" w:cs="Times New Roman"/>
        </w:rPr>
        <w:t>第五章  附则</w:t>
      </w:r>
      <w:bookmarkEnd w:id="70"/>
    </w:p>
    <w:p>
      <w:pPr>
        <w:pStyle w:val="4"/>
        <w:spacing w:line="415" w:lineRule="auto"/>
        <w:ind w:firstLine="528" w:firstLineChars="200"/>
        <w:rPr>
          <w:rFonts w:ascii="Times New Roman" w:hAnsi="Times New Roman" w:eastAsia="楷体" w:cs="Times New Roman"/>
          <w:sz w:val="28"/>
          <w:szCs w:val="28"/>
        </w:rPr>
      </w:pPr>
      <w:bookmarkStart w:id="71" w:name="_Toc531787075"/>
      <w:r>
        <w:rPr>
          <w:rFonts w:ascii="Times New Roman" w:hAnsi="Times New Roman" w:eastAsia="楷体" w:cs="Times New Roman"/>
          <w:sz w:val="28"/>
          <w:szCs w:val="28"/>
        </w:rPr>
        <w:t>（一） 关于规划效力</w:t>
      </w:r>
      <w:bookmarkEnd w:id="71"/>
    </w:p>
    <w:p>
      <w:pPr>
        <w:spacing w:line="360" w:lineRule="auto"/>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养殖水域滩涂规划一经批准，即具有法律效力，必须严格执行。</w:t>
      </w:r>
    </w:p>
    <w:p>
      <w:pPr>
        <w:pStyle w:val="4"/>
        <w:spacing w:line="415" w:lineRule="auto"/>
        <w:ind w:firstLine="528" w:firstLineChars="200"/>
        <w:rPr>
          <w:rFonts w:ascii="Times New Roman" w:hAnsi="Times New Roman" w:eastAsia="楷体" w:cs="Times New Roman"/>
          <w:sz w:val="28"/>
          <w:szCs w:val="28"/>
        </w:rPr>
      </w:pPr>
      <w:bookmarkStart w:id="72" w:name="_Toc531787076"/>
      <w:r>
        <w:rPr>
          <w:rFonts w:ascii="Times New Roman" w:hAnsi="Times New Roman" w:eastAsia="楷体" w:cs="Times New Roman"/>
          <w:sz w:val="28"/>
          <w:szCs w:val="28"/>
        </w:rPr>
        <w:t>（二） 关于规划图件</w:t>
      </w:r>
      <w:bookmarkEnd w:id="72"/>
    </w:p>
    <w:p>
      <w:pPr>
        <w:spacing w:line="360" w:lineRule="auto"/>
        <w:ind w:firstLine="528" w:firstLineChars="200"/>
        <w:rPr>
          <w:rFonts w:ascii="Times New Roman" w:hAnsi="Times New Roman" w:cs="Times New Roman"/>
          <w:kern w:val="0"/>
          <w:sz w:val="28"/>
          <w:szCs w:val="28"/>
        </w:rPr>
      </w:pPr>
      <w:r>
        <w:rPr>
          <w:rFonts w:ascii="Times New Roman" w:hAnsi="Times New Roman" w:cs="Times New Roman"/>
          <w:kern w:val="0"/>
          <w:sz w:val="28"/>
          <w:szCs w:val="28"/>
        </w:rPr>
        <w:t>规划图为规划文本附件，具有与文本同等的法律效力。</w:t>
      </w:r>
    </w:p>
    <w:p>
      <w:pPr>
        <w:spacing w:line="360" w:lineRule="auto"/>
        <w:ind w:firstLine="528" w:firstLineChars="200"/>
        <w:rPr>
          <w:rFonts w:ascii="Times New Roman" w:hAnsi="Times New Roman" w:cs="Times New Roman"/>
          <w:kern w:val="0"/>
          <w:sz w:val="28"/>
          <w:szCs w:val="28"/>
        </w:rPr>
      </w:pPr>
      <w:r>
        <w:rPr>
          <w:rFonts w:ascii="Times New Roman" w:hAnsi="Times New Roman" w:cs="Times New Roman"/>
          <w:b/>
          <w:kern w:val="0"/>
          <w:sz w:val="28"/>
          <w:szCs w:val="28"/>
        </w:rPr>
        <w:t>附表</w:t>
      </w:r>
      <w:r>
        <w:rPr>
          <w:rFonts w:hint="eastAsia" w:ascii="Times New Roman" w:hAnsi="Times New Roman" w:cs="Times New Roman"/>
          <w:b/>
          <w:kern w:val="0"/>
          <w:sz w:val="28"/>
          <w:szCs w:val="28"/>
        </w:rPr>
        <w:t>1</w:t>
      </w:r>
      <w:r>
        <w:rPr>
          <w:rFonts w:ascii="Times New Roman" w:hAnsi="Times New Roman" w:cs="Times New Roman"/>
          <w:b/>
          <w:kern w:val="0"/>
          <w:sz w:val="28"/>
          <w:szCs w:val="28"/>
        </w:rPr>
        <w:t>：</w:t>
      </w:r>
      <w:r>
        <w:rPr>
          <w:rFonts w:hint="eastAsia" w:ascii="Times New Roman" w:hAnsi="Times New Roman" w:cs="Times New Roman"/>
          <w:kern w:val="0"/>
          <w:sz w:val="28"/>
          <w:szCs w:val="28"/>
        </w:rPr>
        <w:t>农业部</w:t>
      </w:r>
      <w:r>
        <w:rPr>
          <w:rFonts w:ascii="Times New Roman" w:hAnsi="Times New Roman" w:cs="Times New Roman"/>
          <w:kern w:val="0"/>
          <w:sz w:val="28"/>
          <w:szCs w:val="28"/>
        </w:rPr>
        <w:t>养殖水域滩涂功能区划表</w:t>
      </w:r>
    </w:p>
    <w:p>
      <w:pPr>
        <w:adjustRightInd w:val="0"/>
        <w:snapToGrid w:val="0"/>
        <w:spacing w:line="560" w:lineRule="exact"/>
        <w:ind w:firstLine="528" w:firstLineChars="200"/>
        <w:jc w:val="center"/>
        <w:rPr>
          <w:rFonts w:ascii="Times New Roman" w:hAnsi="Times New Roman" w:eastAsia="黑体" w:cs="Times New Roman"/>
          <w:sz w:val="28"/>
          <w:szCs w:val="28"/>
        </w:rPr>
      </w:pPr>
      <w:r>
        <w:rPr>
          <w:rFonts w:ascii="Times New Roman" w:hAnsi="Times New Roman" w:eastAsia="黑体" w:cs="Times New Roman"/>
          <w:sz w:val="28"/>
          <w:szCs w:val="28"/>
        </w:rPr>
        <w:t>养殖水域滩涂功能区划表</w:t>
      </w:r>
    </w:p>
    <w:tbl>
      <w:tblPr>
        <w:tblStyle w:val="17"/>
        <w:tblW w:w="852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9"/>
        <w:gridCol w:w="1110"/>
        <w:gridCol w:w="1205"/>
        <w:gridCol w:w="1416"/>
        <w:gridCol w:w="1237"/>
        <w:gridCol w:w="28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809" w:type="dxa"/>
            <w:gridSpan w:val="2"/>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一级</w:t>
            </w:r>
          </w:p>
        </w:tc>
        <w:tc>
          <w:tcPr>
            <w:tcW w:w="2621" w:type="dxa"/>
            <w:gridSpan w:val="2"/>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二级</w:t>
            </w:r>
          </w:p>
        </w:tc>
        <w:tc>
          <w:tcPr>
            <w:tcW w:w="4092" w:type="dxa"/>
            <w:gridSpan w:val="2"/>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三级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699" w:type="dxa"/>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代码</w:t>
            </w:r>
          </w:p>
        </w:tc>
        <w:tc>
          <w:tcPr>
            <w:tcW w:w="1110" w:type="dxa"/>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名称</w:t>
            </w:r>
          </w:p>
        </w:tc>
        <w:tc>
          <w:tcPr>
            <w:tcW w:w="1205" w:type="dxa"/>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代码</w:t>
            </w:r>
          </w:p>
        </w:tc>
        <w:tc>
          <w:tcPr>
            <w:tcW w:w="1416" w:type="dxa"/>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名称</w:t>
            </w:r>
          </w:p>
        </w:tc>
        <w:tc>
          <w:tcPr>
            <w:tcW w:w="1237" w:type="dxa"/>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代码</w:t>
            </w:r>
          </w:p>
        </w:tc>
        <w:tc>
          <w:tcPr>
            <w:tcW w:w="2855" w:type="dxa"/>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0" w:hRule="atLeast"/>
        </w:trPr>
        <w:tc>
          <w:tcPr>
            <w:tcW w:w="699" w:type="dxa"/>
            <w:vMerge w:val="restart"/>
            <w:tcBorders>
              <w:tl2br w:val="nil"/>
              <w:tr2bl w:val="nil"/>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110" w:type="dxa"/>
            <w:vMerge w:val="restart"/>
            <w:tcBorders>
              <w:tl2br w:val="nil"/>
              <w:tr2bl w:val="nil"/>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cs="Times New Roman"/>
                <w:sz w:val="28"/>
                <w:szCs w:val="28"/>
                <w:shd w:val="clear" w:color="auto" w:fill="FFFFFF"/>
              </w:rPr>
              <w:t>禁止养殖区</w:t>
            </w:r>
          </w:p>
        </w:tc>
        <w:tc>
          <w:tcPr>
            <w:tcW w:w="1205" w:type="dxa"/>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1-1</w:t>
            </w:r>
          </w:p>
        </w:tc>
        <w:tc>
          <w:tcPr>
            <w:tcW w:w="5508" w:type="dxa"/>
            <w:gridSpan w:val="3"/>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饮用水水源地一级保护区、自然保护区核心区和缓冲区、国家级水产种质资源保护区核心区和未批准利用的无居民海岛等重点生态功能区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699"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110"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205" w:type="dxa"/>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1-2</w:t>
            </w:r>
          </w:p>
        </w:tc>
        <w:tc>
          <w:tcPr>
            <w:tcW w:w="5508" w:type="dxa"/>
            <w:gridSpan w:val="3"/>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港口、航道、行洪区、河道堤防安全保护区等公共设施安全区域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699"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110"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205" w:type="dxa"/>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1-3</w:t>
            </w:r>
          </w:p>
        </w:tc>
        <w:tc>
          <w:tcPr>
            <w:tcW w:w="5508" w:type="dxa"/>
            <w:gridSpan w:val="3"/>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有毒有害物质超过规定标准的水体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699"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110"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205" w:type="dxa"/>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1-4</w:t>
            </w:r>
          </w:p>
        </w:tc>
        <w:tc>
          <w:tcPr>
            <w:tcW w:w="5508" w:type="dxa"/>
            <w:gridSpan w:val="3"/>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法律法规规定的其他禁止养殖区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5" w:hRule="atLeast"/>
        </w:trPr>
        <w:tc>
          <w:tcPr>
            <w:tcW w:w="699" w:type="dxa"/>
            <w:vMerge w:val="restart"/>
            <w:tcBorders>
              <w:tl2br w:val="nil"/>
              <w:tr2bl w:val="nil"/>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110" w:type="dxa"/>
            <w:vMerge w:val="restart"/>
            <w:tcBorders>
              <w:tl2br w:val="nil"/>
              <w:tr2bl w:val="nil"/>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cs="Times New Roman"/>
                <w:sz w:val="28"/>
                <w:szCs w:val="28"/>
                <w:shd w:val="clear" w:color="auto" w:fill="FFFFFF"/>
              </w:rPr>
              <w:t>限制养殖区</w:t>
            </w:r>
          </w:p>
        </w:tc>
        <w:tc>
          <w:tcPr>
            <w:tcW w:w="1205" w:type="dxa"/>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2-1</w:t>
            </w:r>
          </w:p>
        </w:tc>
        <w:tc>
          <w:tcPr>
            <w:tcW w:w="5508" w:type="dxa"/>
            <w:gridSpan w:val="3"/>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饮用水水源二级保护区、自然保护区实验区和外围保护地带、国家级水产种质资源保护区实验区、风景名胜区、依法确定为开展旅游活动的可利用无居民海岛及其周边海域等生态功能区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5" w:hRule="atLeast"/>
        </w:trPr>
        <w:tc>
          <w:tcPr>
            <w:tcW w:w="699"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110"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205" w:type="dxa"/>
            <w:vMerge w:val="restart"/>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2-2</w:t>
            </w:r>
          </w:p>
        </w:tc>
        <w:tc>
          <w:tcPr>
            <w:tcW w:w="1416" w:type="dxa"/>
            <w:vMerge w:val="restart"/>
            <w:tcBorders>
              <w:tl2br w:val="nil"/>
              <w:tr2bl w:val="nil"/>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重点湖泊水库及近岸海域公共自然水域</w:t>
            </w:r>
          </w:p>
        </w:tc>
        <w:tc>
          <w:tcPr>
            <w:tcW w:w="1237" w:type="dxa"/>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2-2-1</w:t>
            </w:r>
          </w:p>
        </w:tc>
        <w:tc>
          <w:tcPr>
            <w:tcW w:w="2855" w:type="dxa"/>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重点湖泊水库网箱养殖区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699"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110"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205" w:type="dxa"/>
            <w:vMerge w:val="continue"/>
            <w:tcBorders>
              <w:tl2br w:val="nil"/>
              <w:tr2bl w:val="nil"/>
            </w:tcBorders>
            <w:shd w:val="clear" w:color="auto" w:fill="auto"/>
            <w:vAlign w:val="center"/>
          </w:tcPr>
          <w:p>
            <w:pPr>
              <w:widowControl/>
              <w:jc w:val="left"/>
              <w:rPr>
                <w:rFonts w:ascii="Times New Roman" w:hAnsi="Times New Roman" w:eastAsia="宋体" w:cs="Times New Roman"/>
                <w:b/>
                <w:bCs/>
                <w:kern w:val="0"/>
                <w:sz w:val="24"/>
                <w:szCs w:val="24"/>
              </w:rPr>
            </w:pPr>
          </w:p>
        </w:tc>
        <w:tc>
          <w:tcPr>
            <w:tcW w:w="1416"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237" w:type="dxa"/>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2-2-2</w:t>
            </w:r>
          </w:p>
        </w:tc>
        <w:tc>
          <w:tcPr>
            <w:tcW w:w="2855" w:type="dxa"/>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重点近岸海域网箱养殖区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699" w:type="dxa"/>
            <w:vMerge w:val="restart"/>
            <w:tcBorders>
              <w:tl2br w:val="nil"/>
              <w:tr2bl w:val="nil"/>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1110" w:type="dxa"/>
            <w:vMerge w:val="restart"/>
            <w:tcBorders>
              <w:tl2br w:val="nil"/>
              <w:tr2bl w:val="nil"/>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养殖区</w:t>
            </w:r>
          </w:p>
        </w:tc>
        <w:tc>
          <w:tcPr>
            <w:tcW w:w="1205" w:type="dxa"/>
            <w:vMerge w:val="restart"/>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3-1</w:t>
            </w:r>
          </w:p>
        </w:tc>
        <w:tc>
          <w:tcPr>
            <w:tcW w:w="1416" w:type="dxa"/>
            <w:vMerge w:val="restart"/>
            <w:tcBorders>
              <w:tl2br w:val="nil"/>
              <w:tr2bl w:val="nil"/>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海水养殖区</w:t>
            </w:r>
          </w:p>
        </w:tc>
        <w:tc>
          <w:tcPr>
            <w:tcW w:w="1237" w:type="dxa"/>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3-1-1</w:t>
            </w:r>
          </w:p>
        </w:tc>
        <w:tc>
          <w:tcPr>
            <w:tcW w:w="2855" w:type="dxa"/>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海上养殖区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699"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110"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205" w:type="dxa"/>
            <w:vMerge w:val="continue"/>
            <w:tcBorders>
              <w:tl2br w:val="nil"/>
              <w:tr2bl w:val="nil"/>
            </w:tcBorders>
            <w:shd w:val="clear" w:color="auto" w:fill="auto"/>
            <w:vAlign w:val="center"/>
          </w:tcPr>
          <w:p>
            <w:pPr>
              <w:widowControl/>
              <w:jc w:val="left"/>
              <w:rPr>
                <w:rFonts w:ascii="Times New Roman" w:hAnsi="Times New Roman" w:eastAsia="宋体" w:cs="Times New Roman"/>
                <w:b/>
                <w:bCs/>
                <w:kern w:val="0"/>
                <w:sz w:val="24"/>
                <w:szCs w:val="24"/>
              </w:rPr>
            </w:pPr>
          </w:p>
        </w:tc>
        <w:tc>
          <w:tcPr>
            <w:tcW w:w="1416"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237" w:type="dxa"/>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3-1-2</w:t>
            </w:r>
          </w:p>
        </w:tc>
        <w:tc>
          <w:tcPr>
            <w:tcW w:w="2855" w:type="dxa"/>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滩涂及陆地养殖区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699"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110"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205" w:type="dxa"/>
            <w:vMerge w:val="restart"/>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3-2</w:t>
            </w:r>
          </w:p>
          <w:p>
            <w:pPr>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w:t>
            </w:r>
          </w:p>
        </w:tc>
        <w:tc>
          <w:tcPr>
            <w:tcW w:w="1416" w:type="dxa"/>
            <w:vMerge w:val="restart"/>
            <w:tcBorders>
              <w:tl2br w:val="nil"/>
              <w:tr2bl w:val="nil"/>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淡水养殖区</w:t>
            </w:r>
          </w:p>
        </w:tc>
        <w:tc>
          <w:tcPr>
            <w:tcW w:w="1237" w:type="dxa"/>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3-2-1</w:t>
            </w:r>
          </w:p>
        </w:tc>
        <w:tc>
          <w:tcPr>
            <w:tcW w:w="2855" w:type="dxa"/>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池塘养殖区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699"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110"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205" w:type="dxa"/>
            <w:vMerge w:val="continue"/>
            <w:tcBorders>
              <w:tl2br w:val="nil"/>
              <w:tr2bl w:val="nil"/>
            </w:tcBorders>
            <w:shd w:val="clear" w:color="auto" w:fill="auto"/>
            <w:vAlign w:val="center"/>
          </w:tcPr>
          <w:p>
            <w:pPr>
              <w:jc w:val="center"/>
              <w:rPr>
                <w:rFonts w:ascii="Times New Roman" w:hAnsi="Times New Roman" w:eastAsia="宋体" w:cs="Times New Roman"/>
                <w:b/>
                <w:bCs/>
                <w:kern w:val="0"/>
                <w:sz w:val="24"/>
                <w:szCs w:val="24"/>
              </w:rPr>
            </w:pPr>
          </w:p>
        </w:tc>
        <w:tc>
          <w:tcPr>
            <w:tcW w:w="1416"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237" w:type="dxa"/>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3-2-2</w:t>
            </w:r>
          </w:p>
        </w:tc>
        <w:tc>
          <w:tcPr>
            <w:tcW w:w="2855" w:type="dxa"/>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湖泊养殖区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699"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110"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205" w:type="dxa"/>
            <w:vMerge w:val="continue"/>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p>
        </w:tc>
        <w:tc>
          <w:tcPr>
            <w:tcW w:w="1416"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237" w:type="dxa"/>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3-2-3</w:t>
            </w:r>
          </w:p>
        </w:tc>
        <w:tc>
          <w:tcPr>
            <w:tcW w:w="2855" w:type="dxa"/>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水库养殖区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699"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110"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205" w:type="dxa"/>
            <w:vMerge w:val="continue"/>
            <w:tcBorders>
              <w:tl2br w:val="nil"/>
              <w:tr2bl w:val="nil"/>
            </w:tcBorders>
            <w:shd w:val="clear" w:color="auto" w:fill="auto"/>
            <w:vAlign w:val="center"/>
          </w:tcPr>
          <w:p>
            <w:pPr>
              <w:widowControl/>
              <w:jc w:val="left"/>
              <w:rPr>
                <w:rFonts w:ascii="Times New Roman" w:hAnsi="Times New Roman" w:eastAsia="宋体" w:cs="Times New Roman"/>
                <w:b/>
                <w:bCs/>
                <w:kern w:val="0"/>
                <w:sz w:val="24"/>
                <w:szCs w:val="24"/>
              </w:rPr>
            </w:pPr>
          </w:p>
        </w:tc>
        <w:tc>
          <w:tcPr>
            <w:tcW w:w="1416" w:type="dxa"/>
            <w:vMerge w:val="continue"/>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p>
        </w:tc>
        <w:tc>
          <w:tcPr>
            <w:tcW w:w="1237" w:type="dxa"/>
            <w:tcBorders>
              <w:tl2br w:val="nil"/>
              <w:tr2bl w:val="nil"/>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3-2-4</w:t>
            </w:r>
          </w:p>
        </w:tc>
        <w:tc>
          <w:tcPr>
            <w:tcW w:w="2855" w:type="dxa"/>
            <w:tcBorders>
              <w:tl2br w:val="nil"/>
              <w:tr2bl w:val="nil"/>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其他养殖区</w:t>
            </w:r>
          </w:p>
        </w:tc>
      </w:tr>
    </w:tbl>
    <w:p>
      <w:pPr>
        <w:widowControl/>
        <w:shd w:val="clear" w:color="auto" w:fill="FFFFFF"/>
        <w:spacing w:line="360" w:lineRule="auto"/>
        <w:ind w:firstLine="388" w:firstLineChars="200"/>
        <w:rPr>
          <w:rFonts w:ascii="Times New Roman" w:hAnsi="Times New Roman" w:cs="Times New Roman"/>
          <w:szCs w:val="21"/>
        </w:rPr>
      </w:pPr>
      <w:r>
        <w:rPr>
          <w:rFonts w:ascii="Times New Roman" w:hAnsi="Times New Roman" w:cs="Times New Roman"/>
          <w:szCs w:val="21"/>
        </w:rPr>
        <w:t>注：表格源自农业部《养殖水域滩涂规划》编制工作规范（2016年）</w:t>
      </w:r>
    </w:p>
    <w:p>
      <w:pPr>
        <w:spacing w:line="360" w:lineRule="auto"/>
        <w:rPr>
          <w:rFonts w:ascii="Times New Roman" w:hAnsi="Times New Roman" w:cs="Times New Roman"/>
          <w:szCs w:val="21"/>
        </w:rPr>
      </w:pPr>
      <w:r>
        <w:rPr>
          <w:rFonts w:hint="eastAsia" w:ascii="Times New Roman" w:hAnsi="Times New Roman" w:cs="Times New Roman"/>
          <w:b/>
          <w:kern w:val="0"/>
          <w:sz w:val="28"/>
          <w:szCs w:val="28"/>
        </w:rPr>
        <w:t>附表2：</w:t>
      </w:r>
      <w:r>
        <w:rPr>
          <w:rFonts w:hint="eastAsia" w:ascii="Times New Roman" w:hAnsi="Times New Roman" w:cs="Times New Roman"/>
          <w:kern w:val="0"/>
          <w:sz w:val="28"/>
          <w:szCs w:val="28"/>
        </w:rPr>
        <w:t>蓟州区水域滩涂图件标注对照表</w:t>
      </w:r>
    </w:p>
    <w:tbl>
      <w:tblPr>
        <w:tblStyle w:val="17"/>
        <w:tblW w:w="0" w:type="auto"/>
        <w:tblInd w:w="0" w:type="dxa"/>
        <w:shd w:val="clear" w:color="auto" w:fill="FFFFFF"/>
        <w:tblLayout w:type="fixed"/>
        <w:tblCellMar>
          <w:top w:w="15" w:type="dxa"/>
          <w:left w:w="15" w:type="dxa"/>
          <w:bottom w:w="15" w:type="dxa"/>
          <w:right w:w="15" w:type="dxa"/>
        </w:tblCellMar>
      </w:tblPr>
      <w:tblGrid>
        <w:gridCol w:w="1787"/>
        <w:gridCol w:w="1789"/>
        <w:gridCol w:w="2003"/>
        <w:gridCol w:w="2881"/>
      </w:tblGrid>
      <w:tr>
        <w:tblPrEx>
          <w:tblCellMar>
            <w:top w:w="15" w:type="dxa"/>
            <w:left w:w="15" w:type="dxa"/>
            <w:bottom w:w="15" w:type="dxa"/>
            <w:right w:w="15" w:type="dxa"/>
          </w:tblCellMar>
        </w:tblPrEx>
        <w:trPr>
          <w:trHeight w:val="72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项目编号</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村名</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养殖面积（亩）</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备注</w:t>
            </w: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五百户镇</w:t>
            </w:r>
            <w:r>
              <w:rPr>
                <w:rStyle w:val="38"/>
                <w:rFonts w:hint="eastAsia" w:ascii="宋体" w:hAnsi="宋体" w:cs="宋体"/>
                <w:b/>
                <w:sz w:val="24"/>
                <w:szCs w:val="24"/>
              </w:rPr>
              <w:t>A</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合计</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1180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青甸洼</w:t>
            </w: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A01</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东三百户村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750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天宇水产</w:t>
            </w:r>
          </w:p>
        </w:tc>
      </w:tr>
      <w:tr>
        <w:tblPrEx>
          <w:tblCellMar>
            <w:top w:w="15" w:type="dxa"/>
            <w:left w:w="15" w:type="dxa"/>
            <w:bottom w:w="15" w:type="dxa"/>
            <w:right w:w="15" w:type="dxa"/>
          </w:tblCellMar>
        </w:tblPrEx>
        <w:trPr>
          <w:trHeight w:val="42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A02</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南胖村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240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天意鼎盛</w:t>
            </w: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A03</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仇店子村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A04</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夏庄村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130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洇溜镇</w:t>
            </w:r>
            <w:r>
              <w:rPr>
                <w:rStyle w:val="38"/>
                <w:rFonts w:hint="eastAsia" w:ascii="宋体" w:hAnsi="宋体" w:cs="宋体"/>
                <w:b/>
                <w:sz w:val="24"/>
                <w:szCs w:val="24"/>
              </w:rPr>
              <w:t>B</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合计</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285</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B01</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感化庄村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48</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B02</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后大岭村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65</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45+20</w:t>
            </w: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B03</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中郑各庄</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B04</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龙湾村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16</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B05</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大唐庄</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26</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 </w:t>
            </w: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B06</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东郑各庄</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22</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B07</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前大岭村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38</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8+30</w:t>
            </w: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B08</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大现渠村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马伸桥镇</w:t>
            </w:r>
            <w:r>
              <w:rPr>
                <w:rStyle w:val="38"/>
                <w:rFonts w:hint="eastAsia" w:ascii="宋体" w:hAnsi="宋体" w:cs="宋体"/>
                <w:b/>
                <w:sz w:val="24"/>
                <w:szCs w:val="24"/>
              </w:rPr>
              <w:t>C</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合计</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127</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73"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C01</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于各庄</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C02</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幸福村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C03</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宋家营</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16</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C04</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孙家庄</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C05</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验甲宫</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C06</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马官屯村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65</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C07</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太平庄</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上仓镇</w:t>
            </w:r>
            <w:r>
              <w:rPr>
                <w:rStyle w:val="38"/>
                <w:rFonts w:hint="eastAsia" w:ascii="宋体" w:hAnsi="宋体" w:cs="宋体"/>
                <w:b/>
                <w:sz w:val="24"/>
                <w:szCs w:val="24"/>
              </w:rPr>
              <w:t>D</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合计</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1458</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697"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D01</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天津蓝科水产养殖有限公司</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1380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青甸洼</w:t>
            </w:r>
          </w:p>
        </w:tc>
      </w:tr>
      <w:tr>
        <w:tblPrEx>
          <w:tblCellMar>
            <w:top w:w="15" w:type="dxa"/>
            <w:left w:w="15" w:type="dxa"/>
            <w:bottom w:w="15" w:type="dxa"/>
            <w:right w:w="15" w:type="dxa"/>
          </w:tblCellMar>
        </w:tblPrEx>
        <w:trPr>
          <w:trHeight w:val="805"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D02</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荒地村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48</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D03</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东塔村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下仓镇</w:t>
            </w:r>
            <w:r>
              <w:rPr>
                <w:rStyle w:val="38"/>
                <w:rFonts w:hint="eastAsia" w:ascii="宋体" w:hAnsi="宋体" w:cs="宋体"/>
                <w:b/>
                <w:sz w:val="24"/>
                <w:szCs w:val="24"/>
              </w:rPr>
              <w:t>E</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合计</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523</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E01</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王指挥庄</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240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E02</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东草厂村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E03</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大杨各庄</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44</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E04</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周王庄</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E05</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董庄子</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E06</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大李各庄</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17</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E07</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赵山庄</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25</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E08</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丰富村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17</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侯家营镇</w:t>
            </w:r>
            <w:r>
              <w:rPr>
                <w:rStyle w:val="38"/>
                <w:rFonts w:hint="eastAsia" w:ascii="宋体" w:hAnsi="宋体" w:cs="宋体"/>
                <w:b/>
                <w:sz w:val="24"/>
                <w:szCs w:val="24"/>
              </w:rPr>
              <w:t>F</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合计</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1430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697"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F01</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镇直</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800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意助水产 青甸洼</w:t>
            </w:r>
          </w:p>
        </w:tc>
      </w:tr>
      <w:tr>
        <w:tblPrEx>
          <w:tblCellMar>
            <w:top w:w="15" w:type="dxa"/>
            <w:left w:w="15" w:type="dxa"/>
            <w:bottom w:w="15" w:type="dxa"/>
            <w:right w:w="15" w:type="dxa"/>
          </w:tblCellMar>
        </w:tblPrEx>
        <w:trPr>
          <w:trHeight w:val="864"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F02</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林庄户村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260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96"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F03</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娘娘庙村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370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天意鼎盛</w:t>
            </w:r>
          </w:p>
        </w:tc>
      </w:tr>
      <w:tr>
        <w:tblPrEx>
          <w:tblCellMar>
            <w:top w:w="15" w:type="dxa"/>
            <w:left w:w="15" w:type="dxa"/>
            <w:bottom w:w="15" w:type="dxa"/>
            <w:right w:w="15" w:type="dxa"/>
          </w:tblCellMar>
        </w:tblPrEx>
        <w:trPr>
          <w:trHeight w:val="757"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东施古镇</w:t>
            </w:r>
            <w:r>
              <w:rPr>
                <w:rStyle w:val="38"/>
                <w:rFonts w:hint="eastAsia" w:ascii="宋体" w:hAnsi="宋体" w:cs="宋体"/>
                <w:b/>
                <w:sz w:val="24"/>
                <w:szCs w:val="24"/>
              </w:rPr>
              <w:t>G</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合计</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995</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G01</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东晋公坨村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166</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110+9+7+40</w:t>
            </w: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G02</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韩家筏</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G03</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西蔡庄</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G04</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东施古村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G05</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西施古村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315</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r>
              <w:rPr>
                <w:rFonts w:hint="eastAsia" w:ascii="宋体" w:hAnsi="宋体" w:cs="宋体"/>
                <w:color w:val="000000"/>
                <w:sz w:val="24"/>
              </w:rPr>
              <w:t>青甸洼</w:t>
            </w: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G06</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柳子口村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225</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r>
              <w:rPr>
                <w:rStyle w:val="37"/>
                <w:rFonts w:hint="default"/>
                <w:sz w:val="24"/>
                <w:szCs w:val="24"/>
              </w:rPr>
              <w:t>处</w:t>
            </w: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G07</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向阳村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18</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G08</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嘴巴庄村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G09</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南毛庄子村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G10</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宏阁村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65</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下窝头镇</w:t>
            </w:r>
            <w:r>
              <w:rPr>
                <w:rStyle w:val="38"/>
                <w:rFonts w:hint="eastAsia" w:ascii="宋体" w:hAnsi="宋体" w:cs="宋体"/>
                <w:b/>
                <w:sz w:val="24"/>
                <w:szCs w:val="24"/>
              </w:rPr>
              <w:t>H</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合计</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2630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r>
              <w:rPr>
                <w:rFonts w:hint="eastAsia" w:ascii="宋体" w:hAnsi="宋体" w:cs="宋体"/>
                <w:color w:val="000000"/>
                <w:sz w:val="24"/>
              </w:rPr>
              <w:t>青甸洼</w:t>
            </w: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H01</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青甸村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2000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805"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H02</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镇直</w:t>
            </w:r>
            <w:r>
              <w:rPr>
                <w:rStyle w:val="38"/>
                <w:rFonts w:hint="eastAsia" w:ascii="宋体" w:hAnsi="宋体" w:cs="宋体"/>
                <w:sz w:val="24"/>
                <w:szCs w:val="24"/>
              </w:rPr>
              <w:t>(</w:t>
            </w:r>
            <w:r>
              <w:rPr>
                <w:rStyle w:val="37"/>
                <w:rFonts w:hint="default"/>
                <w:sz w:val="24"/>
                <w:szCs w:val="24"/>
              </w:rPr>
              <w:t>西马营村</w:t>
            </w:r>
            <w:r>
              <w:rPr>
                <w:rStyle w:val="38"/>
                <w:rFonts w:hint="eastAsia" w:ascii="宋体" w:hAnsi="宋体" w:cs="宋体"/>
                <w:sz w:val="24"/>
                <w:szCs w:val="24"/>
              </w:rPr>
              <w:t>)</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630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铜浩水产</w:t>
            </w:r>
          </w:p>
        </w:tc>
      </w:tr>
      <w:tr>
        <w:tblPrEx>
          <w:tblCellMar>
            <w:top w:w="15" w:type="dxa"/>
            <w:left w:w="15" w:type="dxa"/>
            <w:bottom w:w="15" w:type="dxa"/>
            <w:right w:w="15" w:type="dxa"/>
          </w:tblCellMar>
        </w:tblPrEx>
        <w:trPr>
          <w:trHeight w:val="817"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杨津庄镇</w:t>
            </w:r>
            <w:r>
              <w:rPr>
                <w:rStyle w:val="38"/>
                <w:rFonts w:hint="eastAsia" w:ascii="宋体" w:hAnsi="宋体" w:cs="宋体"/>
                <w:b/>
                <w:sz w:val="24"/>
                <w:szCs w:val="24"/>
              </w:rPr>
              <w:t>I</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合计</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694.5</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I01</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公白庄</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I02</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十棵树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63</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I03</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霍苏庄</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I04</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富民庄</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I05</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大堼上</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I06</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小漫河</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I07</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仇新庄</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I08</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大漫河</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I09</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大扈驾庄</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I10</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张其林</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15</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I11</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年余谷</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I12</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宗庄子</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I13</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陈庄</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195</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I14</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大胡庄</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I15</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金苏庄</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18</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I16</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大苏庄</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15</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I17</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大保安镇</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70.5</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I18</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刘村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17</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I19</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司庄子</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出头岭镇</w:t>
            </w:r>
            <w:r>
              <w:rPr>
                <w:rStyle w:val="38"/>
                <w:rFonts w:hint="eastAsia" w:ascii="宋体" w:hAnsi="宋体" w:cs="宋体"/>
                <w:b/>
                <w:sz w:val="24"/>
                <w:szCs w:val="24"/>
              </w:rPr>
              <w:t>J</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合计</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273</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70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J01</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官场村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160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J02</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夏立庄村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15</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J03</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小汪庄村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98</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r>
              <w:rPr>
                <w:rStyle w:val="37"/>
                <w:rFonts w:hint="default"/>
                <w:sz w:val="24"/>
                <w:szCs w:val="24"/>
              </w:rPr>
              <w:t>处</w:t>
            </w: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礼明庄镇</w:t>
            </w:r>
            <w:r>
              <w:rPr>
                <w:rStyle w:val="38"/>
                <w:rFonts w:hint="eastAsia" w:ascii="宋体" w:hAnsi="宋体" w:cs="宋体"/>
                <w:b/>
                <w:sz w:val="24"/>
                <w:szCs w:val="24"/>
              </w:rPr>
              <w:t>K</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合计</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40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K01</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张王庄村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东赵各庄镇</w:t>
            </w:r>
            <w:r>
              <w:rPr>
                <w:rStyle w:val="38"/>
                <w:rFonts w:hint="eastAsia" w:ascii="宋体" w:hAnsi="宋体" w:cs="宋体"/>
                <w:b/>
                <w:sz w:val="24"/>
                <w:szCs w:val="24"/>
              </w:rPr>
              <w:t>L</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合计</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292</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L01</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西苏庄村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L02</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后牛宫村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54</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15+12+27</w:t>
            </w: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L03</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穆家庄村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24</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19+5</w:t>
            </w: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L04</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黄家屯村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L05</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小赵庄村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33</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18+15</w:t>
            </w: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L06</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东赵各庄村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18</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L07</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新河口村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26</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L08</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段截庄村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14</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L09</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南辛庄村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46+20+4</w:t>
            </w: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L10</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北孟辛庄</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31</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15+16</w:t>
            </w: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穿芳峪镇</w:t>
            </w:r>
            <w:r>
              <w:rPr>
                <w:rStyle w:val="38"/>
                <w:rFonts w:hint="eastAsia" w:ascii="宋体" w:hAnsi="宋体" w:cs="宋体"/>
                <w:b/>
                <w:sz w:val="24"/>
                <w:szCs w:val="24"/>
              </w:rPr>
              <w:t>M</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合计</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59.75</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96"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M01</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姚白庄村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M02</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田蔡庄村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11</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M03</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坝尺峪村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3.75</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r>
              <w:rPr>
                <w:rFonts w:hint="eastAsia" w:ascii="宋体" w:hAnsi="宋体" w:cs="宋体"/>
                <w:color w:val="000000"/>
                <w:sz w:val="24"/>
              </w:rPr>
              <w:t>小水库</w:t>
            </w: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M04</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毛家峪村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下营镇</w:t>
            </w:r>
            <w:r>
              <w:rPr>
                <w:rStyle w:val="38"/>
                <w:rFonts w:hint="eastAsia" w:ascii="宋体" w:hAnsi="宋体" w:cs="宋体"/>
                <w:b/>
                <w:sz w:val="24"/>
                <w:szCs w:val="24"/>
              </w:rPr>
              <w:t>N</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合计</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N01</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下营村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6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N02</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下营村</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505"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区直</w:t>
            </w:r>
            <w:r>
              <w:rPr>
                <w:rStyle w:val="38"/>
                <w:rFonts w:hint="eastAsia" w:ascii="宋体" w:hAnsi="宋体" w:cs="宋体"/>
                <w:b/>
                <w:sz w:val="24"/>
                <w:szCs w:val="24"/>
              </w:rPr>
              <w:t>P</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合计</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940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72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P01</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蓟州区水产局青甸鱼种场</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490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72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P02</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蓟州区水务局青甸洼蓄滞洪区管理所</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130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1033"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P03</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蓟州区林业局小屯苗圃管理所青甸基地南侧2号区</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170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1033" w:hRule="atLeast"/>
        </w:trPr>
        <w:tc>
          <w:tcPr>
            <w:tcW w:w="1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P04</w:t>
            </w:r>
          </w:p>
        </w:tc>
        <w:tc>
          <w:tcPr>
            <w:tcW w:w="1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蓟州区林业局小屯苗圃管理所青甸基地南侧5号区</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150</w:t>
            </w:r>
          </w:p>
        </w:tc>
        <w:tc>
          <w:tcPr>
            <w:tcW w:w="2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bl>
    <w:p>
      <w:pPr>
        <w:widowControl/>
        <w:shd w:val="clear" w:color="auto" w:fill="FFFFFF"/>
        <w:spacing w:line="360" w:lineRule="auto"/>
        <w:ind w:firstLine="528" w:firstLineChars="200"/>
        <w:rPr>
          <w:rFonts w:ascii="Times New Roman" w:hAnsi="Times New Roman" w:cs="Times New Roman"/>
          <w:kern w:val="0"/>
          <w:sz w:val="28"/>
          <w:szCs w:val="28"/>
        </w:rPr>
      </w:pPr>
    </w:p>
    <w:sectPr>
      <w:footerReference r:id="rId7" w:type="default"/>
      <w:pgSz w:w="11906" w:h="16838"/>
      <w:pgMar w:top="1440" w:right="1701" w:bottom="1440" w:left="1701" w:header="851" w:footer="992" w:gutter="0"/>
      <w:pgNumType w:start="1"/>
      <w:cols w:space="425" w:num="1"/>
      <w:docGrid w:type="linesAndChars" w:linePitch="31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altName w:val="方正书宋_GBK"/>
    <w:panose1 w:val="02010609030101010101"/>
    <w:charset w:val="86"/>
    <w:family w:val="modern"/>
    <w:pitch w:val="default"/>
    <w:sig w:usb0="00000000" w:usb1="00000000" w:usb2="0000001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5381911"/>
    </w:sdtPr>
    <w:sdtContent>
      <w:p>
        <w:pPr>
          <w:pStyle w:val="10"/>
          <w:jc w:val="center"/>
        </w:pPr>
        <w:r>
          <w:fldChar w:fldCharType="begin"/>
        </w:r>
        <w:r>
          <w:instrText xml:space="preserve">PAGE   \* MERGEFORMAT</w:instrText>
        </w:r>
        <w:r>
          <w:fldChar w:fldCharType="separate"/>
        </w:r>
        <w:r>
          <w:rPr>
            <w:lang w:val="zh-CN"/>
          </w:rPr>
          <w:t>III</w:t>
        </w:r>
        <w:r>
          <w:rPr>
            <w:lang w:val="zh-CN"/>
          </w:rP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500484"/>
    </w:sdtPr>
    <w:sdtContent>
      <w:p>
        <w:pPr>
          <w:pStyle w:val="10"/>
          <w:jc w:val="center"/>
        </w:pPr>
        <w:r>
          <w:fldChar w:fldCharType="begin"/>
        </w:r>
        <w:r>
          <w:instrText xml:space="preserve">PAGE   \* MERGEFORMAT</w:instrText>
        </w:r>
        <w:r>
          <w:fldChar w:fldCharType="separate"/>
        </w:r>
        <w:r>
          <w:rPr>
            <w:lang w:val="zh-CN"/>
          </w:rPr>
          <w:t>35</w:t>
        </w:r>
        <w:r>
          <w:rPr>
            <w:lang w:val="zh-CN"/>
          </w:rP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3"/>
        <w:rPr>
          <w:sz w:val="21"/>
          <w:szCs w:val="21"/>
        </w:rPr>
      </w:pPr>
      <w:r>
        <w:rPr>
          <w:rStyle w:val="21"/>
        </w:rPr>
        <w:footnoteRef/>
      </w:r>
      <w:r>
        <w:rPr>
          <w:rFonts w:hint="eastAsia" w:ascii="Times New Roman" w:hAnsi="Times New Roman" w:cs="Times New Roman"/>
          <w:sz w:val="21"/>
          <w:szCs w:val="21"/>
        </w:rPr>
        <w:t>参照天津市水系规划（2008－2020年）（天津市水务局），第三十七条 岸线控制规划；第三十九条 管理范围与保护范围</w:t>
      </w:r>
    </w:p>
  </w:footnote>
  <w:footnote w:id="1">
    <w:p>
      <w:pPr>
        <w:pStyle w:val="13"/>
        <w:rPr>
          <w:sz w:val="21"/>
          <w:szCs w:val="21"/>
        </w:rPr>
      </w:pPr>
      <w:r>
        <w:rPr>
          <w:rStyle w:val="21"/>
          <w:sz w:val="21"/>
          <w:szCs w:val="21"/>
        </w:rPr>
        <w:footnoteRef/>
      </w:r>
      <w:r>
        <w:rPr>
          <w:rFonts w:hint="eastAsia" w:ascii="Calibri" w:hAnsi="Calibri" w:eastAsia="宋体" w:cs="Times New Roman"/>
          <w:sz w:val="21"/>
          <w:szCs w:val="21"/>
        </w:rPr>
        <w:t>蓟州区水务局提供资料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42A465"/>
    <w:multiLevelType w:val="singleLevel"/>
    <w:tmpl w:val="5242A46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93"/>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F7D02"/>
    <w:rsid w:val="00002175"/>
    <w:rsid w:val="000026AF"/>
    <w:rsid w:val="0000482C"/>
    <w:rsid w:val="00004DAE"/>
    <w:rsid w:val="000053C8"/>
    <w:rsid w:val="000062A5"/>
    <w:rsid w:val="00007F81"/>
    <w:rsid w:val="00010821"/>
    <w:rsid w:val="0001226B"/>
    <w:rsid w:val="0001293E"/>
    <w:rsid w:val="000166A4"/>
    <w:rsid w:val="00017374"/>
    <w:rsid w:val="00017671"/>
    <w:rsid w:val="000176F6"/>
    <w:rsid w:val="00017E1E"/>
    <w:rsid w:val="0002053C"/>
    <w:rsid w:val="00022D9E"/>
    <w:rsid w:val="0002732C"/>
    <w:rsid w:val="0002780F"/>
    <w:rsid w:val="0003104E"/>
    <w:rsid w:val="000341E4"/>
    <w:rsid w:val="00034201"/>
    <w:rsid w:val="00035810"/>
    <w:rsid w:val="000368DC"/>
    <w:rsid w:val="00040ECF"/>
    <w:rsid w:val="00041692"/>
    <w:rsid w:val="00041A69"/>
    <w:rsid w:val="00043522"/>
    <w:rsid w:val="0004602C"/>
    <w:rsid w:val="000478EE"/>
    <w:rsid w:val="00051340"/>
    <w:rsid w:val="0005273F"/>
    <w:rsid w:val="0005491B"/>
    <w:rsid w:val="00055BC7"/>
    <w:rsid w:val="000562CF"/>
    <w:rsid w:val="000568E6"/>
    <w:rsid w:val="0005722D"/>
    <w:rsid w:val="0005748D"/>
    <w:rsid w:val="00060CCF"/>
    <w:rsid w:val="00063BE2"/>
    <w:rsid w:val="00064DB8"/>
    <w:rsid w:val="00065265"/>
    <w:rsid w:val="00065ABB"/>
    <w:rsid w:val="00065DEA"/>
    <w:rsid w:val="0006670A"/>
    <w:rsid w:val="0007106B"/>
    <w:rsid w:val="000710AE"/>
    <w:rsid w:val="00071FDE"/>
    <w:rsid w:val="00072EA2"/>
    <w:rsid w:val="0007363D"/>
    <w:rsid w:val="00074F3B"/>
    <w:rsid w:val="00075A65"/>
    <w:rsid w:val="000763EB"/>
    <w:rsid w:val="00076810"/>
    <w:rsid w:val="00080C84"/>
    <w:rsid w:val="00082A95"/>
    <w:rsid w:val="000848DC"/>
    <w:rsid w:val="00086F73"/>
    <w:rsid w:val="000904B2"/>
    <w:rsid w:val="000908F9"/>
    <w:rsid w:val="00092EE7"/>
    <w:rsid w:val="00096E5F"/>
    <w:rsid w:val="00097663"/>
    <w:rsid w:val="000976CE"/>
    <w:rsid w:val="000A0770"/>
    <w:rsid w:val="000A1B73"/>
    <w:rsid w:val="000A4FC5"/>
    <w:rsid w:val="000A656C"/>
    <w:rsid w:val="000B05C6"/>
    <w:rsid w:val="000B3A2F"/>
    <w:rsid w:val="000B78C9"/>
    <w:rsid w:val="000C025D"/>
    <w:rsid w:val="000C0679"/>
    <w:rsid w:val="000C28DE"/>
    <w:rsid w:val="000C39EF"/>
    <w:rsid w:val="000C4C68"/>
    <w:rsid w:val="000C636F"/>
    <w:rsid w:val="000C6D3B"/>
    <w:rsid w:val="000C7F0D"/>
    <w:rsid w:val="000D2AF8"/>
    <w:rsid w:val="000D579E"/>
    <w:rsid w:val="000D7D0C"/>
    <w:rsid w:val="000D7DEC"/>
    <w:rsid w:val="000E0AE1"/>
    <w:rsid w:val="000E25DE"/>
    <w:rsid w:val="000E4B7C"/>
    <w:rsid w:val="000E51C8"/>
    <w:rsid w:val="000E65F1"/>
    <w:rsid w:val="000E6F73"/>
    <w:rsid w:val="000E77BC"/>
    <w:rsid w:val="000F00EE"/>
    <w:rsid w:val="000F0DB8"/>
    <w:rsid w:val="000F17B6"/>
    <w:rsid w:val="000F19E9"/>
    <w:rsid w:val="000F3600"/>
    <w:rsid w:val="000F50CF"/>
    <w:rsid w:val="000F71CA"/>
    <w:rsid w:val="00101B29"/>
    <w:rsid w:val="001030D8"/>
    <w:rsid w:val="00104B77"/>
    <w:rsid w:val="0011366C"/>
    <w:rsid w:val="001145D3"/>
    <w:rsid w:val="001147C0"/>
    <w:rsid w:val="00114C87"/>
    <w:rsid w:val="0011597E"/>
    <w:rsid w:val="0011667C"/>
    <w:rsid w:val="00117412"/>
    <w:rsid w:val="00117D22"/>
    <w:rsid w:val="0012121D"/>
    <w:rsid w:val="00121647"/>
    <w:rsid w:val="00123E81"/>
    <w:rsid w:val="00125726"/>
    <w:rsid w:val="001273C9"/>
    <w:rsid w:val="00127485"/>
    <w:rsid w:val="00130D62"/>
    <w:rsid w:val="001328F1"/>
    <w:rsid w:val="001334D0"/>
    <w:rsid w:val="00133B8E"/>
    <w:rsid w:val="00134C71"/>
    <w:rsid w:val="00137FB6"/>
    <w:rsid w:val="00143276"/>
    <w:rsid w:val="00144D76"/>
    <w:rsid w:val="00147099"/>
    <w:rsid w:val="001470E9"/>
    <w:rsid w:val="001503C7"/>
    <w:rsid w:val="00150691"/>
    <w:rsid w:val="00151EAC"/>
    <w:rsid w:val="00155F36"/>
    <w:rsid w:val="001563FB"/>
    <w:rsid w:val="00156B58"/>
    <w:rsid w:val="00157E63"/>
    <w:rsid w:val="00160B6C"/>
    <w:rsid w:val="00161421"/>
    <w:rsid w:val="001627B7"/>
    <w:rsid w:val="0016446F"/>
    <w:rsid w:val="001659EC"/>
    <w:rsid w:val="001712BC"/>
    <w:rsid w:val="0017359D"/>
    <w:rsid w:val="001755C3"/>
    <w:rsid w:val="0017648C"/>
    <w:rsid w:val="001779E5"/>
    <w:rsid w:val="0018102C"/>
    <w:rsid w:val="001835EA"/>
    <w:rsid w:val="001852C8"/>
    <w:rsid w:val="0018749B"/>
    <w:rsid w:val="00190151"/>
    <w:rsid w:val="0019067A"/>
    <w:rsid w:val="00190AAB"/>
    <w:rsid w:val="0019145A"/>
    <w:rsid w:val="0019167E"/>
    <w:rsid w:val="00194424"/>
    <w:rsid w:val="001950E2"/>
    <w:rsid w:val="00195249"/>
    <w:rsid w:val="00195B52"/>
    <w:rsid w:val="00197670"/>
    <w:rsid w:val="001A1311"/>
    <w:rsid w:val="001A1EA9"/>
    <w:rsid w:val="001A3347"/>
    <w:rsid w:val="001A3B83"/>
    <w:rsid w:val="001A4F21"/>
    <w:rsid w:val="001A50CD"/>
    <w:rsid w:val="001A52DB"/>
    <w:rsid w:val="001A56F8"/>
    <w:rsid w:val="001A5B9E"/>
    <w:rsid w:val="001A6A75"/>
    <w:rsid w:val="001A7753"/>
    <w:rsid w:val="001A7B56"/>
    <w:rsid w:val="001B1B72"/>
    <w:rsid w:val="001B2550"/>
    <w:rsid w:val="001B55BC"/>
    <w:rsid w:val="001B6538"/>
    <w:rsid w:val="001B6F08"/>
    <w:rsid w:val="001C0778"/>
    <w:rsid w:val="001C2A0B"/>
    <w:rsid w:val="001C5BF1"/>
    <w:rsid w:val="001C5F20"/>
    <w:rsid w:val="001C7A38"/>
    <w:rsid w:val="001D15EB"/>
    <w:rsid w:val="001D161A"/>
    <w:rsid w:val="001D3E72"/>
    <w:rsid w:val="001D74EE"/>
    <w:rsid w:val="001E3069"/>
    <w:rsid w:val="001E348D"/>
    <w:rsid w:val="001E3CC0"/>
    <w:rsid w:val="001E497B"/>
    <w:rsid w:val="001E641F"/>
    <w:rsid w:val="001E67E1"/>
    <w:rsid w:val="001E709D"/>
    <w:rsid w:val="001E74C7"/>
    <w:rsid w:val="001F1834"/>
    <w:rsid w:val="001F20DC"/>
    <w:rsid w:val="001F2943"/>
    <w:rsid w:val="001F4850"/>
    <w:rsid w:val="001F54F5"/>
    <w:rsid w:val="001F5C1B"/>
    <w:rsid w:val="001F7291"/>
    <w:rsid w:val="001F7BE2"/>
    <w:rsid w:val="00200AF5"/>
    <w:rsid w:val="00201492"/>
    <w:rsid w:val="00203706"/>
    <w:rsid w:val="00203D9D"/>
    <w:rsid w:val="00204B21"/>
    <w:rsid w:val="0020674E"/>
    <w:rsid w:val="00207894"/>
    <w:rsid w:val="00210671"/>
    <w:rsid w:val="00211B42"/>
    <w:rsid w:val="0021401B"/>
    <w:rsid w:val="00214135"/>
    <w:rsid w:val="00216C3F"/>
    <w:rsid w:val="00217188"/>
    <w:rsid w:val="00224C9D"/>
    <w:rsid w:val="00225543"/>
    <w:rsid w:val="00230277"/>
    <w:rsid w:val="002305D2"/>
    <w:rsid w:val="00231C6A"/>
    <w:rsid w:val="00231DB1"/>
    <w:rsid w:val="00232019"/>
    <w:rsid w:val="00234491"/>
    <w:rsid w:val="00235CF2"/>
    <w:rsid w:val="00237D94"/>
    <w:rsid w:val="0024139E"/>
    <w:rsid w:val="00241A10"/>
    <w:rsid w:val="00244C8D"/>
    <w:rsid w:val="0024773E"/>
    <w:rsid w:val="00250A44"/>
    <w:rsid w:val="00252791"/>
    <w:rsid w:val="00252BDF"/>
    <w:rsid w:val="002530DF"/>
    <w:rsid w:val="00254BE2"/>
    <w:rsid w:val="0025506E"/>
    <w:rsid w:val="00255B7C"/>
    <w:rsid w:val="00256F8D"/>
    <w:rsid w:val="00257F98"/>
    <w:rsid w:val="0026004E"/>
    <w:rsid w:val="0026011E"/>
    <w:rsid w:val="00260B42"/>
    <w:rsid w:val="002615BD"/>
    <w:rsid w:val="00262EB2"/>
    <w:rsid w:val="00264A5E"/>
    <w:rsid w:val="00265215"/>
    <w:rsid w:val="002657A5"/>
    <w:rsid w:val="00265C87"/>
    <w:rsid w:val="00266C6B"/>
    <w:rsid w:val="0027096A"/>
    <w:rsid w:val="00272F3F"/>
    <w:rsid w:val="002748E6"/>
    <w:rsid w:val="00275E0F"/>
    <w:rsid w:val="002838D6"/>
    <w:rsid w:val="00284A09"/>
    <w:rsid w:val="00285CD9"/>
    <w:rsid w:val="00286224"/>
    <w:rsid w:val="00286BED"/>
    <w:rsid w:val="00286D8E"/>
    <w:rsid w:val="00287ADC"/>
    <w:rsid w:val="002900C5"/>
    <w:rsid w:val="002929FA"/>
    <w:rsid w:val="00292B13"/>
    <w:rsid w:val="00293710"/>
    <w:rsid w:val="00293B2B"/>
    <w:rsid w:val="00293C0C"/>
    <w:rsid w:val="00295887"/>
    <w:rsid w:val="00297DEA"/>
    <w:rsid w:val="002A2658"/>
    <w:rsid w:val="002A57B2"/>
    <w:rsid w:val="002A5B90"/>
    <w:rsid w:val="002A640F"/>
    <w:rsid w:val="002B5398"/>
    <w:rsid w:val="002B6EB8"/>
    <w:rsid w:val="002B7573"/>
    <w:rsid w:val="002C046A"/>
    <w:rsid w:val="002C4C5B"/>
    <w:rsid w:val="002C580B"/>
    <w:rsid w:val="002C5DD4"/>
    <w:rsid w:val="002C79E9"/>
    <w:rsid w:val="002D26DF"/>
    <w:rsid w:val="002D2E15"/>
    <w:rsid w:val="002D38F2"/>
    <w:rsid w:val="002D4815"/>
    <w:rsid w:val="002D502F"/>
    <w:rsid w:val="002D57D6"/>
    <w:rsid w:val="002D5BDF"/>
    <w:rsid w:val="002D5BFA"/>
    <w:rsid w:val="002D6A38"/>
    <w:rsid w:val="002D7F10"/>
    <w:rsid w:val="002E18F6"/>
    <w:rsid w:val="002E3D31"/>
    <w:rsid w:val="002E433A"/>
    <w:rsid w:val="002E4881"/>
    <w:rsid w:val="002E4B7A"/>
    <w:rsid w:val="002E695A"/>
    <w:rsid w:val="002E7814"/>
    <w:rsid w:val="002F05D3"/>
    <w:rsid w:val="002F0DDA"/>
    <w:rsid w:val="002F2A8F"/>
    <w:rsid w:val="002F4883"/>
    <w:rsid w:val="002F5A84"/>
    <w:rsid w:val="002F605C"/>
    <w:rsid w:val="002F7671"/>
    <w:rsid w:val="0030304E"/>
    <w:rsid w:val="00304B15"/>
    <w:rsid w:val="00305050"/>
    <w:rsid w:val="0030508B"/>
    <w:rsid w:val="00306D2B"/>
    <w:rsid w:val="003109D2"/>
    <w:rsid w:val="003125A0"/>
    <w:rsid w:val="003143D1"/>
    <w:rsid w:val="0031486D"/>
    <w:rsid w:val="00314EAD"/>
    <w:rsid w:val="00316B52"/>
    <w:rsid w:val="00316DDA"/>
    <w:rsid w:val="00320033"/>
    <w:rsid w:val="0032123A"/>
    <w:rsid w:val="0032203C"/>
    <w:rsid w:val="00324E93"/>
    <w:rsid w:val="00326E26"/>
    <w:rsid w:val="00327100"/>
    <w:rsid w:val="00330A04"/>
    <w:rsid w:val="0033140E"/>
    <w:rsid w:val="003320A1"/>
    <w:rsid w:val="00333E52"/>
    <w:rsid w:val="00333EBF"/>
    <w:rsid w:val="00334275"/>
    <w:rsid w:val="00334F8A"/>
    <w:rsid w:val="00335F57"/>
    <w:rsid w:val="00336158"/>
    <w:rsid w:val="0033627B"/>
    <w:rsid w:val="003369F3"/>
    <w:rsid w:val="00343817"/>
    <w:rsid w:val="003444DB"/>
    <w:rsid w:val="00346AAC"/>
    <w:rsid w:val="00346DA0"/>
    <w:rsid w:val="0034700D"/>
    <w:rsid w:val="00347367"/>
    <w:rsid w:val="00352B6F"/>
    <w:rsid w:val="00355536"/>
    <w:rsid w:val="00356138"/>
    <w:rsid w:val="00361B85"/>
    <w:rsid w:val="00362886"/>
    <w:rsid w:val="00363BC2"/>
    <w:rsid w:val="00363BC9"/>
    <w:rsid w:val="00365D89"/>
    <w:rsid w:val="003704BA"/>
    <w:rsid w:val="00370C93"/>
    <w:rsid w:val="00372344"/>
    <w:rsid w:val="00372FC7"/>
    <w:rsid w:val="0037322D"/>
    <w:rsid w:val="0037416D"/>
    <w:rsid w:val="003751BF"/>
    <w:rsid w:val="00375453"/>
    <w:rsid w:val="00376777"/>
    <w:rsid w:val="00377B76"/>
    <w:rsid w:val="003800F6"/>
    <w:rsid w:val="0038042D"/>
    <w:rsid w:val="00380B23"/>
    <w:rsid w:val="00380D6B"/>
    <w:rsid w:val="00381D48"/>
    <w:rsid w:val="00382FE6"/>
    <w:rsid w:val="003849CE"/>
    <w:rsid w:val="00387D29"/>
    <w:rsid w:val="0039558F"/>
    <w:rsid w:val="0039650C"/>
    <w:rsid w:val="00397EC2"/>
    <w:rsid w:val="003A3B72"/>
    <w:rsid w:val="003A3DF8"/>
    <w:rsid w:val="003A4CD4"/>
    <w:rsid w:val="003A5783"/>
    <w:rsid w:val="003A78D0"/>
    <w:rsid w:val="003A7972"/>
    <w:rsid w:val="003B0839"/>
    <w:rsid w:val="003B2F63"/>
    <w:rsid w:val="003B39A5"/>
    <w:rsid w:val="003B412B"/>
    <w:rsid w:val="003B7A42"/>
    <w:rsid w:val="003C285D"/>
    <w:rsid w:val="003C4B5B"/>
    <w:rsid w:val="003C4F4A"/>
    <w:rsid w:val="003C5011"/>
    <w:rsid w:val="003C556B"/>
    <w:rsid w:val="003C6C0A"/>
    <w:rsid w:val="003D059C"/>
    <w:rsid w:val="003D0F33"/>
    <w:rsid w:val="003D1EFC"/>
    <w:rsid w:val="003D2C2B"/>
    <w:rsid w:val="003D3805"/>
    <w:rsid w:val="003D4F73"/>
    <w:rsid w:val="003D5C82"/>
    <w:rsid w:val="003E3DCD"/>
    <w:rsid w:val="003E4145"/>
    <w:rsid w:val="003E4C45"/>
    <w:rsid w:val="003E5638"/>
    <w:rsid w:val="003E6F47"/>
    <w:rsid w:val="003E7593"/>
    <w:rsid w:val="003E7A4D"/>
    <w:rsid w:val="003F113B"/>
    <w:rsid w:val="003F1D74"/>
    <w:rsid w:val="003F2D77"/>
    <w:rsid w:val="003F4D03"/>
    <w:rsid w:val="003F6FA4"/>
    <w:rsid w:val="00400449"/>
    <w:rsid w:val="00404215"/>
    <w:rsid w:val="00405038"/>
    <w:rsid w:val="004051F2"/>
    <w:rsid w:val="00406E51"/>
    <w:rsid w:val="004072C2"/>
    <w:rsid w:val="00407567"/>
    <w:rsid w:val="00412467"/>
    <w:rsid w:val="00413C85"/>
    <w:rsid w:val="004142BC"/>
    <w:rsid w:val="00415C16"/>
    <w:rsid w:val="00415C97"/>
    <w:rsid w:val="00417041"/>
    <w:rsid w:val="00417E73"/>
    <w:rsid w:val="0042372A"/>
    <w:rsid w:val="00424864"/>
    <w:rsid w:val="00426742"/>
    <w:rsid w:val="004270AC"/>
    <w:rsid w:val="00431F85"/>
    <w:rsid w:val="00433DA9"/>
    <w:rsid w:val="00434503"/>
    <w:rsid w:val="0043617B"/>
    <w:rsid w:val="00436576"/>
    <w:rsid w:val="004367B0"/>
    <w:rsid w:val="00440A01"/>
    <w:rsid w:val="00440A02"/>
    <w:rsid w:val="00441E33"/>
    <w:rsid w:val="0044211F"/>
    <w:rsid w:val="00444067"/>
    <w:rsid w:val="004457CB"/>
    <w:rsid w:val="004517A9"/>
    <w:rsid w:val="004519DE"/>
    <w:rsid w:val="00452F25"/>
    <w:rsid w:val="00456060"/>
    <w:rsid w:val="00456522"/>
    <w:rsid w:val="0046009C"/>
    <w:rsid w:val="0046023A"/>
    <w:rsid w:val="0046057D"/>
    <w:rsid w:val="004625A5"/>
    <w:rsid w:val="00465F2A"/>
    <w:rsid w:val="004728D2"/>
    <w:rsid w:val="0047521B"/>
    <w:rsid w:val="0047559D"/>
    <w:rsid w:val="00475C29"/>
    <w:rsid w:val="004804AC"/>
    <w:rsid w:val="0048115D"/>
    <w:rsid w:val="00482FFA"/>
    <w:rsid w:val="00485CE1"/>
    <w:rsid w:val="00486DF8"/>
    <w:rsid w:val="00487FBE"/>
    <w:rsid w:val="00491E0C"/>
    <w:rsid w:val="00495ED9"/>
    <w:rsid w:val="00495EDD"/>
    <w:rsid w:val="0049639B"/>
    <w:rsid w:val="004A0666"/>
    <w:rsid w:val="004A1F26"/>
    <w:rsid w:val="004A4578"/>
    <w:rsid w:val="004A59F4"/>
    <w:rsid w:val="004A5A27"/>
    <w:rsid w:val="004A5AC2"/>
    <w:rsid w:val="004A5CE7"/>
    <w:rsid w:val="004A61AA"/>
    <w:rsid w:val="004B0B51"/>
    <w:rsid w:val="004B1BAF"/>
    <w:rsid w:val="004B2500"/>
    <w:rsid w:val="004B2FB1"/>
    <w:rsid w:val="004B313F"/>
    <w:rsid w:val="004B325C"/>
    <w:rsid w:val="004B3EAC"/>
    <w:rsid w:val="004B527F"/>
    <w:rsid w:val="004B53CE"/>
    <w:rsid w:val="004B76FF"/>
    <w:rsid w:val="004B7F69"/>
    <w:rsid w:val="004C1AA4"/>
    <w:rsid w:val="004C35AB"/>
    <w:rsid w:val="004C43D0"/>
    <w:rsid w:val="004C6459"/>
    <w:rsid w:val="004C645E"/>
    <w:rsid w:val="004C67F1"/>
    <w:rsid w:val="004C70A2"/>
    <w:rsid w:val="004C711B"/>
    <w:rsid w:val="004D04DC"/>
    <w:rsid w:val="004D2472"/>
    <w:rsid w:val="004D2D48"/>
    <w:rsid w:val="004D3471"/>
    <w:rsid w:val="004D3EAB"/>
    <w:rsid w:val="004D4AE6"/>
    <w:rsid w:val="004D663F"/>
    <w:rsid w:val="004D69CC"/>
    <w:rsid w:val="004E15FD"/>
    <w:rsid w:val="004E1B2E"/>
    <w:rsid w:val="004E2452"/>
    <w:rsid w:val="004E32BD"/>
    <w:rsid w:val="004E3F88"/>
    <w:rsid w:val="004E50A8"/>
    <w:rsid w:val="004E6C9B"/>
    <w:rsid w:val="004F0A08"/>
    <w:rsid w:val="004F1835"/>
    <w:rsid w:val="004F58CD"/>
    <w:rsid w:val="004F5C3D"/>
    <w:rsid w:val="004F7C05"/>
    <w:rsid w:val="0050607C"/>
    <w:rsid w:val="005060AB"/>
    <w:rsid w:val="0051098D"/>
    <w:rsid w:val="00511912"/>
    <w:rsid w:val="00513914"/>
    <w:rsid w:val="00513C3A"/>
    <w:rsid w:val="00514613"/>
    <w:rsid w:val="00516571"/>
    <w:rsid w:val="005200B3"/>
    <w:rsid w:val="005203DB"/>
    <w:rsid w:val="00523417"/>
    <w:rsid w:val="00524E39"/>
    <w:rsid w:val="00525143"/>
    <w:rsid w:val="00525D56"/>
    <w:rsid w:val="0052669B"/>
    <w:rsid w:val="00530B64"/>
    <w:rsid w:val="00530E57"/>
    <w:rsid w:val="00533A3B"/>
    <w:rsid w:val="00534170"/>
    <w:rsid w:val="00534463"/>
    <w:rsid w:val="00542DF3"/>
    <w:rsid w:val="00543999"/>
    <w:rsid w:val="00546D23"/>
    <w:rsid w:val="00547008"/>
    <w:rsid w:val="0055040B"/>
    <w:rsid w:val="00550C79"/>
    <w:rsid w:val="00552E4C"/>
    <w:rsid w:val="005536FB"/>
    <w:rsid w:val="005567EE"/>
    <w:rsid w:val="00556C4D"/>
    <w:rsid w:val="00557427"/>
    <w:rsid w:val="00557F5B"/>
    <w:rsid w:val="00562997"/>
    <w:rsid w:val="00562DBE"/>
    <w:rsid w:val="005729A5"/>
    <w:rsid w:val="0057336B"/>
    <w:rsid w:val="0057400C"/>
    <w:rsid w:val="0057452A"/>
    <w:rsid w:val="0057679A"/>
    <w:rsid w:val="005808FF"/>
    <w:rsid w:val="00580CC1"/>
    <w:rsid w:val="005823B3"/>
    <w:rsid w:val="0058310C"/>
    <w:rsid w:val="0058358D"/>
    <w:rsid w:val="00583C1C"/>
    <w:rsid w:val="005841B5"/>
    <w:rsid w:val="0058540D"/>
    <w:rsid w:val="005903F3"/>
    <w:rsid w:val="00590BCC"/>
    <w:rsid w:val="00590E4C"/>
    <w:rsid w:val="0059283C"/>
    <w:rsid w:val="00592CD4"/>
    <w:rsid w:val="00593814"/>
    <w:rsid w:val="00593B25"/>
    <w:rsid w:val="00595A93"/>
    <w:rsid w:val="005963D5"/>
    <w:rsid w:val="00597AC4"/>
    <w:rsid w:val="005A2F97"/>
    <w:rsid w:val="005A4DA7"/>
    <w:rsid w:val="005A593F"/>
    <w:rsid w:val="005A5DFB"/>
    <w:rsid w:val="005A5E1C"/>
    <w:rsid w:val="005A7224"/>
    <w:rsid w:val="005B0156"/>
    <w:rsid w:val="005B396B"/>
    <w:rsid w:val="005B4A55"/>
    <w:rsid w:val="005B5887"/>
    <w:rsid w:val="005B58BA"/>
    <w:rsid w:val="005B5A88"/>
    <w:rsid w:val="005B7232"/>
    <w:rsid w:val="005B7ABB"/>
    <w:rsid w:val="005C0262"/>
    <w:rsid w:val="005C0351"/>
    <w:rsid w:val="005C0469"/>
    <w:rsid w:val="005C0CED"/>
    <w:rsid w:val="005C0E86"/>
    <w:rsid w:val="005C1B76"/>
    <w:rsid w:val="005C466B"/>
    <w:rsid w:val="005C4DFA"/>
    <w:rsid w:val="005C4E14"/>
    <w:rsid w:val="005C5378"/>
    <w:rsid w:val="005C645F"/>
    <w:rsid w:val="005C69D2"/>
    <w:rsid w:val="005D08A0"/>
    <w:rsid w:val="005D2B26"/>
    <w:rsid w:val="005D6448"/>
    <w:rsid w:val="005D6AFB"/>
    <w:rsid w:val="005D7379"/>
    <w:rsid w:val="005D7390"/>
    <w:rsid w:val="005D77FA"/>
    <w:rsid w:val="005D7877"/>
    <w:rsid w:val="005E00FD"/>
    <w:rsid w:val="005E1631"/>
    <w:rsid w:val="005E2A93"/>
    <w:rsid w:val="005E2D6F"/>
    <w:rsid w:val="005E34C9"/>
    <w:rsid w:val="005E4259"/>
    <w:rsid w:val="005E4D3E"/>
    <w:rsid w:val="005E4D77"/>
    <w:rsid w:val="005E5628"/>
    <w:rsid w:val="005E660C"/>
    <w:rsid w:val="005E7C02"/>
    <w:rsid w:val="005F08D7"/>
    <w:rsid w:val="005F2701"/>
    <w:rsid w:val="005F3865"/>
    <w:rsid w:val="005F3C72"/>
    <w:rsid w:val="005F4670"/>
    <w:rsid w:val="005F4DE9"/>
    <w:rsid w:val="005F676C"/>
    <w:rsid w:val="005F678E"/>
    <w:rsid w:val="005F6931"/>
    <w:rsid w:val="0060130F"/>
    <w:rsid w:val="00607213"/>
    <w:rsid w:val="00607680"/>
    <w:rsid w:val="00607B9F"/>
    <w:rsid w:val="0061066D"/>
    <w:rsid w:val="00612569"/>
    <w:rsid w:val="00612762"/>
    <w:rsid w:val="0061432E"/>
    <w:rsid w:val="006146EF"/>
    <w:rsid w:val="00614C29"/>
    <w:rsid w:val="006159C0"/>
    <w:rsid w:val="00616789"/>
    <w:rsid w:val="00616C78"/>
    <w:rsid w:val="00616D83"/>
    <w:rsid w:val="0062117F"/>
    <w:rsid w:val="00621FDC"/>
    <w:rsid w:val="006248AE"/>
    <w:rsid w:val="00633FD6"/>
    <w:rsid w:val="00636B53"/>
    <w:rsid w:val="006404CA"/>
    <w:rsid w:val="00640AAA"/>
    <w:rsid w:val="0064145B"/>
    <w:rsid w:val="00641EB3"/>
    <w:rsid w:val="00642B38"/>
    <w:rsid w:val="0064390E"/>
    <w:rsid w:val="00644861"/>
    <w:rsid w:val="0064555D"/>
    <w:rsid w:val="006471DB"/>
    <w:rsid w:val="0064771C"/>
    <w:rsid w:val="006529FC"/>
    <w:rsid w:val="00652BA6"/>
    <w:rsid w:val="00654B40"/>
    <w:rsid w:val="00654BFC"/>
    <w:rsid w:val="00660239"/>
    <w:rsid w:val="0066135D"/>
    <w:rsid w:val="006628EB"/>
    <w:rsid w:val="00662BF1"/>
    <w:rsid w:val="006634E5"/>
    <w:rsid w:val="00665A19"/>
    <w:rsid w:val="006679B1"/>
    <w:rsid w:val="00670C58"/>
    <w:rsid w:val="006713BA"/>
    <w:rsid w:val="00673F91"/>
    <w:rsid w:val="006803DC"/>
    <w:rsid w:val="00680C92"/>
    <w:rsid w:val="0068350B"/>
    <w:rsid w:val="00685908"/>
    <w:rsid w:val="00687831"/>
    <w:rsid w:val="0069338F"/>
    <w:rsid w:val="006966B5"/>
    <w:rsid w:val="00696A90"/>
    <w:rsid w:val="00697092"/>
    <w:rsid w:val="006A14BA"/>
    <w:rsid w:val="006A1F11"/>
    <w:rsid w:val="006A2242"/>
    <w:rsid w:val="006A22DB"/>
    <w:rsid w:val="006A24AF"/>
    <w:rsid w:val="006A63E9"/>
    <w:rsid w:val="006A7BFC"/>
    <w:rsid w:val="006B148B"/>
    <w:rsid w:val="006B3759"/>
    <w:rsid w:val="006B766A"/>
    <w:rsid w:val="006C0127"/>
    <w:rsid w:val="006C094B"/>
    <w:rsid w:val="006C1E7D"/>
    <w:rsid w:val="006C477F"/>
    <w:rsid w:val="006C48CB"/>
    <w:rsid w:val="006C6A9C"/>
    <w:rsid w:val="006D1CA3"/>
    <w:rsid w:val="006D2CC2"/>
    <w:rsid w:val="006D38F8"/>
    <w:rsid w:val="006D4B4C"/>
    <w:rsid w:val="006E05E5"/>
    <w:rsid w:val="006E326F"/>
    <w:rsid w:val="006E3952"/>
    <w:rsid w:val="006E665F"/>
    <w:rsid w:val="006E6E3A"/>
    <w:rsid w:val="006E72A0"/>
    <w:rsid w:val="006F2007"/>
    <w:rsid w:val="006F2223"/>
    <w:rsid w:val="007009FB"/>
    <w:rsid w:val="007011C7"/>
    <w:rsid w:val="007036AF"/>
    <w:rsid w:val="0070488F"/>
    <w:rsid w:val="00704CD2"/>
    <w:rsid w:val="00705327"/>
    <w:rsid w:val="007103FB"/>
    <w:rsid w:val="007118C3"/>
    <w:rsid w:val="007151B6"/>
    <w:rsid w:val="0071566E"/>
    <w:rsid w:val="00716BBE"/>
    <w:rsid w:val="00716C0B"/>
    <w:rsid w:val="007170D4"/>
    <w:rsid w:val="00717B3B"/>
    <w:rsid w:val="007250A7"/>
    <w:rsid w:val="00725362"/>
    <w:rsid w:val="007259A4"/>
    <w:rsid w:val="007261B5"/>
    <w:rsid w:val="00727B95"/>
    <w:rsid w:val="00727C7E"/>
    <w:rsid w:val="00731125"/>
    <w:rsid w:val="00731140"/>
    <w:rsid w:val="00731679"/>
    <w:rsid w:val="007346DD"/>
    <w:rsid w:val="00737447"/>
    <w:rsid w:val="0073765D"/>
    <w:rsid w:val="00737AD8"/>
    <w:rsid w:val="00740286"/>
    <w:rsid w:val="0074039C"/>
    <w:rsid w:val="00741A29"/>
    <w:rsid w:val="007440AF"/>
    <w:rsid w:val="007448CB"/>
    <w:rsid w:val="0074753B"/>
    <w:rsid w:val="0075034C"/>
    <w:rsid w:val="007503D1"/>
    <w:rsid w:val="00750EFF"/>
    <w:rsid w:val="00752E90"/>
    <w:rsid w:val="00753E3F"/>
    <w:rsid w:val="00753F65"/>
    <w:rsid w:val="00754E86"/>
    <w:rsid w:val="00755657"/>
    <w:rsid w:val="00761D26"/>
    <w:rsid w:val="00763867"/>
    <w:rsid w:val="00764989"/>
    <w:rsid w:val="00764F6D"/>
    <w:rsid w:val="007651C2"/>
    <w:rsid w:val="0076598C"/>
    <w:rsid w:val="00766CD1"/>
    <w:rsid w:val="007736A4"/>
    <w:rsid w:val="00773A6A"/>
    <w:rsid w:val="0077561A"/>
    <w:rsid w:val="00775E31"/>
    <w:rsid w:val="00776FA1"/>
    <w:rsid w:val="007777F0"/>
    <w:rsid w:val="00777DE3"/>
    <w:rsid w:val="007826D2"/>
    <w:rsid w:val="00783718"/>
    <w:rsid w:val="00784A50"/>
    <w:rsid w:val="00784A61"/>
    <w:rsid w:val="00786641"/>
    <w:rsid w:val="007866B1"/>
    <w:rsid w:val="007902BF"/>
    <w:rsid w:val="0079040B"/>
    <w:rsid w:val="00791224"/>
    <w:rsid w:val="007922F2"/>
    <w:rsid w:val="0079458A"/>
    <w:rsid w:val="007958EB"/>
    <w:rsid w:val="007976EC"/>
    <w:rsid w:val="00797BDF"/>
    <w:rsid w:val="007A046C"/>
    <w:rsid w:val="007A447C"/>
    <w:rsid w:val="007A601B"/>
    <w:rsid w:val="007A64B7"/>
    <w:rsid w:val="007A7974"/>
    <w:rsid w:val="007A7E05"/>
    <w:rsid w:val="007B0F22"/>
    <w:rsid w:val="007B1B81"/>
    <w:rsid w:val="007B1CFF"/>
    <w:rsid w:val="007B246B"/>
    <w:rsid w:val="007B2486"/>
    <w:rsid w:val="007B3CEC"/>
    <w:rsid w:val="007B5413"/>
    <w:rsid w:val="007C0014"/>
    <w:rsid w:val="007C1A23"/>
    <w:rsid w:val="007C3EA9"/>
    <w:rsid w:val="007C4985"/>
    <w:rsid w:val="007C4A28"/>
    <w:rsid w:val="007D2698"/>
    <w:rsid w:val="007D26E8"/>
    <w:rsid w:val="007D519C"/>
    <w:rsid w:val="007D5263"/>
    <w:rsid w:val="007D6089"/>
    <w:rsid w:val="007D6AA0"/>
    <w:rsid w:val="007D751B"/>
    <w:rsid w:val="007E0170"/>
    <w:rsid w:val="007E103D"/>
    <w:rsid w:val="007E15C7"/>
    <w:rsid w:val="007E237B"/>
    <w:rsid w:val="007E2FEA"/>
    <w:rsid w:val="007E3CC4"/>
    <w:rsid w:val="007E4008"/>
    <w:rsid w:val="007E4988"/>
    <w:rsid w:val="007E6B22"/>
    <w:rsid w:val="007E7EDF"/>
    <w:rsid w:val="007F074E"/>
    <w:rsid w:val="007F0ECF"/>
    <w:rsid w:val="007F1A14"/>
    <w:rsid w:val="007F298A"/>
    <w:rsid w:val="007F2FA1"/>
    <w:rsid w:val="007F4372"/>
    <w:rsid w:val="007F5229"/>
    <w:rsid w:val="007F57D4"/>
    <w:rsid w:val="007F6E56"/>
    <w:rsid w:val="007F7021"/>
    <w:rsid w:val="007F75AA"/>
    <w:rsid w:val="00800E99"/>
    <w:rsid w:val="0080376A"/>
    <w:rsid w:val="00803954"/>
    <w:rsid w:val="0080482E"/>
    <w:rsid w:val="00805158"/>
    <w:rsid w:val="0081040C"/>
    <w:rsid w:val="0081075E"/>
    <w:rsid w:val="008108F5"/>
    <w:rsid w:val="00810A88"/>
    <w:rsid w:val="00810E97"/>
    <w:rsid w:val="00811125"/>
    <w:rsid w:val="00812E26"/>
    <w:rsid w:val="0081450B"/>
    <w:rsid w:val="00814672"/>
    <w:rsid w:val="00814800"/>
    <w:rsid w:val="00814EDA"/>
    <w:rsid w:val="00815326"/>
    <w:rsid w:val="00817871"/>
    <w:rsid w:val="008203BB"/>
    <w:rsid w:val="0082066D"/>
    <w:rsid w:val="00821D5E"/>
    <w:rsid w:val="00821D70"/>
    <w:rsid w:val="0082293F"/>
    <w:rsid w:val="00826481"/>
    <w:rsid w:val="00826801"/>
    <w:rsid w:val="0082681C"/>
    <w:rsid w:val="00827D7D"/>
    <w:rsid w:val="00827FEC"/>
    <w:rsid w:val="00830B7A"/>
    <w:rsid w:val="00830BA1"/>
    <w:rsid w:val="008339A3"/>
    <w:rsid w:val="00834B96"/>
    <w:rsid w:val="00835675"/>
    <w:rsid w:val="008367F7"/>
    <w:rsid w:val="00836F2D"/>
    <w:rsid w:val="00840A99"/>
    <w:rsid w:val="00842FCD"/>
    <w:rsid w:val="00843136"/>
    <w:rsid w:val="008438F1"/>
    <w:rsid w:val="00843939"/>
    <w:rsid w:val="00845AA2"/>
    <w:rsid w:val="0084628E"/>
    <w:rsid w:val="008463A7"/>
    <w:rsid w:val="0085029B"/>
    <w:rsid w:val="0085053A"/>
    <w:rsid w:val="00851751"/>
    <w:rsid w:val="00854BB1"/>
    <w:rsid w:val="00855B90"/>
    <w:rsid w:val="00855E83"/>
    <w:rsid w:val="0085778E"/>
    <w:rsid w:val="00861A1E"/>
    <w:rsid w:val="008671BF"/>
    <w:rsid w:val="00867B06"/>
    <w:rsid w:val="008740EA"/>
    <w:rsid w:val="00877DCC"/>
    <w:rsid w:val="008829DA"/>
    <w:rsid w:val="00884031"/>
    <w:rsid w:val="00885D65"/>
    <w:rsid w:val="00886517"/>
    <w:rsid w:val="0088787B"/>
    <w:rsid w:val="00887F31"/>
    <w:rsid w:val="008910F3"/>
    <w:rsid w:val="00891D04"/>
    <w:rsid w:val="0089227F"/>
    <w:rsid w:val="00894668"/>
    <w:rsid w:val="00894AE9"/>
    <w:rsid w:val="008956F7"/>
    <w:rsid w:val="008973AD"/>
    <w:rsid w:val="00897445"/>
    <w:rsid w:val="00897D9D"/>
    <w:rsid w:val="008A1F0C"/>
    <w:rsid w:val="008A3842"/>
    <w:rsid w:val="008A38C9"/>
    <w:rsid w:val="008A40F9"/>
    <w:rsid w:val="008A48EA"/>
    <w:rsid w:val="008A4A3E"/>
    <w:rsid w:val="008A52F0"/>
    <w:rsid w:val="008A5BD9"/>
    <w:rsid w:val="008B38FB"/>
    <w:rsid w:val="008B39B8"/>
    <w:rsid w:val="008B3D77"/>
    <w:rsid w:val="008B7FD8"/>
    <w:rsid w:val="008C0167"/>
    <w:rsid w:val="008C1C6A"/>
    <w:rsid w:val="008C1EBC"/>
    <w:rsid w:val="008C2666"/>
    <w:rsid w:val="008C3C50"/>
    <w:rsid w:val="008C5077"/>
    <w:rsid w:val="008C511A"/>
    <w:rsid w:val="008D1DF4"/>
    <w:rsid w:val="008D3CA6"/>
    <w:rsid w:val="008D4F18"/>
    <w:rsid w:val="008D4F94"/>
    <w:rsid w:val="008D7C25"/>
    <w:rsid w:val="008E0B3D"/>
    <w:rsid w:val="008E0C18"/>
    <w:rsid w:val="008E1F1C"/>
    <w:rsid w:val="008E47F6"/>
    <w:rsid w:val="008E5CE7"/>
    <w:rsid w:val="008E6325"/>
    <w:rsid w:val="008E6E02"/>
    <w:rsid w:val="008F027C"/>
    <w:rsid w:val="008F3695"/>
    <w:rsid w:val="008F4743"/>
    <w:rsid w:val="008F603A"/>
    <w:rsid w:val="008F659F"/>
    <w:rsid w:val="0090022A"/>
    <w:rsid w:val="00901EC1"/>
    <w:rsid w:val="00902442"/>
    <w:rsid w:val="00903422"/>
    <w:rsid w:val="009042CD"/>
    <w:rsid w:val="00905346"/>
    <w:rsid w:val="009058F9"/>
    <w:rsid w:val="00905CAC"/>
    <w:rsid w:val="00907791"/>
    <w:rsid w:val="009134D5"/>
    <w:rsid w:val="00913E3E"/>
    <w:rsid w:val="0091411E"/>
    <w:rsid w:val="00914594"/>
    <w:rsid w:val="00914838"/>
    <w:rsid w:val="00914BB6"/>
    <w:rsid w:val="009155CD"/>
    <w:rsid w:val="00917242"/>
    <w:rsid w:val="00922D06"/>
    <w:rsid w:val="00925825"/>
    <w:rsid w:val="0092585B"/>
    <w:rsid w:val="009258E9"/>
    <w:rsid w:val="0092740F"/>
    <w:rsid w:val="00927F51"/>
    <w:rsid w:val="009300FB"/>
    <w:rsid w:val="0093098C"/>
    <w:rsid w:val="009312CF"/>
    <w:rsid w:val="0093130F"/>
    <w:rsid w:val="0093134B"/>
    <w:rsid w:val="009316E6"/>
    <w:rsid w:val="00932907"/>
    <w:rsid w:val="00932CFD"/>
    <w:rsid w:val="0093741F"/>
    <w:rsid w:val="00937DFF"/>
    <w:rsid w:val="00940D99"/>
    <w:rsid w:val="00940F53"/>
    <w:rsid w:val="0094238A"/>
    <w:rsid w:val="00942B8F"/>
    <w:rsid w:val="00943483"/>
    <w:rsid w:val="009443A1"/>
    <w:rsid w:val="00947247"/>
    <w:rsid w:val="00950A55"/>
    <w:rsid w:val="00951830"/>
    <w:rsid w:val="009601AF"/>
    <w:rsid w:val="00960BD6"/>
    <w:rsid w:val="00961A7C"/>
    <w:rsid w:val="00962714"/>
    <w:rsid w:val="00962B0D"/>
    <w:rsid w:val="00962DC8"/>
    <w:rsid w:val="0096474E"/>
    <w:rsid w:val="00964C10"/>
    <w:rsid w:val="0096521F"/>
    <w:rsid w:val="009701DA"/>
    <w:rsid w:val="0097049C"/>
    <w:rsid w:val="009728C3"/>
    <w:rsid w:val="009729A9"/>
    <w:rsid w:val="00973287"/>
    <w:rsid w:val="00975DCB"/>
    <w:rsid w:val="0097732E"/>
    <w:rsid w:val="009802CA"/>
    <w:rsid w:val="009824A8"/>
    <w:rsid w:val="00982A7A"/>
    <w:rsid w:val="00982AC6"/>
    <w:rsid w:val="00987649"/>
    <w:rsid w:val="00991980"/>
    <w:rsid w:val="00993862"/>
    <w:rsid w:val="00995F9E"/>
    <w:rsid w:val="00995FC3"/>
    <w:rsid w:val="00997872"/>
    <w:rsid w:val="009A15BD"/>
    <w:rsid w:val="009A36CD"/>
    <w:rsid w:val="009A5FD7"/>
    <w:rsid w:val="009B0EF1"/>
    <w:rsid w:val="009B277F"/>
    <w:rsid w:val="009B297B"/>
    <w:rsid w:val="009B34F8"/>
    <w:rsid w:val="009B3FF5"/>
    <w:rsid w:val="009B71EC"/>
    <w:rsid w:val="009C0219"/>
    <w:rsid w:val="009C2F5B"/>
    <w:rsid w:val="009C6976"/>
    <w:rsid w:val="009C7022"/>
    <w:rsid w:val="009D055B"/>
    <w:rsid w:val="009D0BA7"/>
    <w:rsid w:val="009D25A6"/>
    <w:rsid w:val="009D2766"/>
    <w:rsid w:val="009D549A"/>
    <w:rsid w:val="009E2CCE"/>
    <w:rsid w:val="009E36CE"/>
    <w:rsid w:val="009E399E"/>
    <w:rsid w:val="009E3A61"/>
    <w:rsid w:val="009E4FA3"/>
    <w:rsid w:val="009E5494"/>
    <w:rsid w:val="009E69F5"/>
    <w:rsid w:val="009E7241"/>
    <w:rsid w:val="009E78D7"/>
    <w:rsid w:val="009F05FB"/>
    <w:rsid w:val="009F273A"/>
    <w:rsid w:val="009F36B2"/>
    <w:rsid w:val="009F6CD9"/>
    <w:rsid w:val="009F6DF9"/>
    <w:rsid w:val="009F6ED9"/>
    <w:rsid w:val="009F7100"/>
    <w:rsid w:val="00A021DA"/>
    <w:rsid w:val="00A02A4F"/>
    <w:rsid w:val="00A049A1"/>
    <w:rsid w:val="00A04F3E"/>
    <w:rsid w:val="00A06158"/>
    <w:rsid w:val="00A07279"/>
    <w:rsid w:val="00A1114B"/>
    <w:rsid w:val="00A11D7F"/>
    <w:rsid w:val="00A12F2D"/>
    <w:rsid w:val="00A13ED8"/>
    <w:rsid w:val="00A16F12"/>
    <w:rsid w:val="00A204D2"/>
    <w:rsid w:val="00A2093B"/>
    <w:rsid w:val="00A20FC6"/>
    <w:rsid w:val="00A24984"/>
    <w:rsid w:val="00A2513C"/>
    <w:rsid w:val="00A266E2"/>
    <w:rsid w:val="00A318BE"/>
    <w:rsid w:val="00A32E53"/>
    <w:rsid w:val="00A32FF6"/>
    <w:rsid w:val="00A33239"/>
    <w:rsid w:val="00A3364C"/>
    <w:rsid w:val="00A407B8"/>
    <w:rsid w:val="00A42556"/>
    <w:rsid w:val="00A434B5"/>
    <w:rsid w:val="00A43805"/>
    <w:rsid w:val="00A44DC9"/>
    <w:rsid w:val="00A457CF"/>
    <w:rsid w:val="00A46900"/>
    <w:rsid w:val="00A50443"/>
    <w:rsid w:val="00A508F2"/>
    <w:rsid w:val="00A50F74"/>
    <w:rsid w:val="00A52E3D"/>
    <w:rsid w:val="00A5329A"/>
    <w:rsid w:val="00A5429B"/>
    <w:rsid w:val="00A6019B"/>
    <w:rsid w:val="00A606DA"/>
    <w:rsid w:val="00A61553"/>
    <w:rsid w:val="00A631AF"/>
    <w:rsid w:val="00A63513"/>
    <w:rsid w:val="00A635E8"/>
    <w:rsid w:val="00A63972"/>
    <w:rsid w:val="00A63EEB"/>
    <w:rsid w:val="00A652AC"/>
    <w:rsid w:val="00A65834"/>
    <w:rsid w:val="00A65EA9"/>
    <w:rsid w:val="00A6625D"/>
    <w:rsid w:val="00A73684"/>
    <w:rsid w:val="00A7588A"/>
    <w:rsid w:val="00A7614B"/>
    <w:rsid w:val="00A7621F"/>
    <w:rsid w:val="00A7739E"/>
    <w:rsid w:val="00A80838"/>
    <w:rsid w:val="00A83920"/>
    <w:rsid w:val="00A924EC"/>
    <w:rsid w:val="00A93082"/>
    <w:rsid w:val="00A93187"/>
    <w:rsid w:val="00A93337"/>
    <w:rsid w:val="00A93C69"/>
    <w:rsid w:val="00A94ACA"/>
    <w:rsid w:val="00A96FC9"/>
    <w:rsid w:val="00A9756B"/>
    <w:rsid w:val="00AA0006"/>
    <w:rsid w:val="00AA279C"/>
    <w:rsid w:val="00AA5EF1"/>
    <w:rsid w:val="00AA6ED7"/>
    <w:rsid w:val="00AA74B4"/>
    <w:rsid w:val="00AA7B0E"/>
    <w:rsid w:val="00AB12EE"/>
    <w:rsid w:val="00AB140F"/>
    <w:rsid w:val="00AB56C6"/>
    <w:rsid w:val="00AB5A64"/>
    <w:rsid w:val="00AB63C1"/>
    <w:rsid w:val="00AB6864"/>
    <w:rsid w:val="00AC270C"/>
    <w:rsid w:val="00AC3E28"/>
    <w:rsid w:val="00AC55A4"/>
    <w:rsid w:val="00AC6590"/>
    <w:rsid w:val="00AC664F"/>
    <w:rsid w:val="00AC701D"/>
    <w:rsid w:val="00AC7153"/>
    <w:rsid w:val="00AC7284"/>
    <w:rsid w:val="00AC7A23"/>
    <w:rsid w:val="00AD437C"/>
    <w:rsid w:val="00AD7C43"/>
    <w:rsid w:val="00AD7ED5"/>
    <w:rsid w:val="00AE126A"/>
    <w:rsid w:val="00AE2138"/>
    <w:rsid w:val="00AE3099"/>
    <w:rsid w:val="00AE3A7E"/>
    <w:rsid w:val="00AE4A2D"/>
    <w:rsid w:val="00AE6538"/>
    <w:rsid w:val="00AE74CD"/>
    <w:rsid w:val="00AF0763"/>
    <w:rsid w:val="00AF1128"/>
    <w:rsid w:val="00AF16A2"/>
    <w:rsid w:val="00AF1894"/>
    <w:rsid w:val="00AF234B"/>
    <w:rsid w:val="00AF37F2"/>
    <w:rsid w:val="00AF3879"/>
    <w:rsid w:val="00AF46E6"/>
    <w:rsid w:val="00AF7D02"/>
    <w:rsid w:val="00AF7DD7"/>
    <w:rsid w:val="00B01789"/>
    <w:rsid w:val="00B01E9D"/>
    <w:rsid w:val="00B020A2"/>
    <w:rsid w:val="00B02232"/>
    <w:rsid w:val="00B04D38"/>
    <w:rsid w:val="00B056D3"/>
    <w:rsid w:val="00B05949"/>
    <w:rsid w:val="00B065B2"/>
    <w:rsid w:val="00B11A3B"/>
    <w:rsid w:val="00B12535"/>
    <w:rsid w:val="00B12AAD"/>
    <w:rsid w:val="00B1445F"/>
    <w:rsid w:val="00B16F27"/>
    <w:rsid w:val="00B174F9"/>
    <w:rsid w:val="00B17CB0"/>
    <w:rsid w:val="00B2140A"/>
    <w:rsid w:val="00B21497"/>
    <w:rsid w:val="00B221BE"/>
    <w:rsid w:val="00B22E47"/>
    <w:rsid w:val="00B23655"/>
    <w:rsid w:val="00B23D07"/>
    <w:rsid w:val="00B27285"/>
    <w:rsid w:val="00B317FB"/>
    <w:rsid w:val="00B31B15"/>
    <w:rsid w:val="00B33679"/>
    <w:rsid w:val="00B36021"/>
    <w:rsid w:val="00B4051D"/>
    <w:rsid w:val="00B40ABC"/>
    <w:rsid w:val="00B40ECB"/>
    <w:rsid w:val="00B40F36"/>
    <w:rsid w:val="00B44D42"/>
    <w:rsid w:val="00B5007D"/>
    <w:rsid w:val="00B5043C"/>
    <w:rsid w:val="00B507D7"/>
    <w:rsid w:val="00B50F6B"/>
    <w:rsid w:val="00B53EC0"/>
    <w:rsid w:val="00B55727"/>
    <w:rsid w:val="00B55B4B"/>
    <w:rsid w:val="00B60364"/>
    <w:rsid w:val="00B60E92"/>
    <w:rsid w:val="00B60F62"/>
    <w:rsid w:val="00B63DDA"/>
    <w:rsid w:val="00B73D03"/>
    <w:rsid w:val="00B74975"/>
    <w:rsid w:val="00B74B80"/>
    <w:rsid w:val="00B75050"/>
    <w:rsid w:val="00B75BF6"/>
    <w:rsid w:val="00B76023"/>
    <w:rsid w:val="00B7707B"/>
    <w:rsid w:val="00B926C4"/>
    <w:rsid w:val="00B93642"/>
    <w:rsid w:val="00B93652"/>
    <w:rsid w:val="00B93C17"/>
    <w:rsid w:val="00B950C8"/>
    <w:rsid w:val="00B9731A"/>
    <w:rsid w:val="00B97840"/>
    <w:rsid w:val="00BA0FC0"/>
    <w:rsid w:val="00BA251E"/>
    <w:rsid w:val="00BA497F"/>
    <w:rsid w:val="00BA70A1"/>
    <w:rsid w:val="00BA78EC"/>
    <w:rsid w:val="00BA7DAD"/>
    <w:rsid w:val="00BB01B3"/>
    <w:rsid w:val="00BB0249"/>
    <w:rsid w:val="00BB0821"/>
    <w:rsid w:val="00BB0B50"/>
    <w:rsid w:val="00BC0FF8"/>
    <w:rsid w:val="00BC1B8E"/>
    <w:rsid w:val="00BC2480"/>
    <w:rsid w:val="00BC395C"/>
    <w:rsid w:val="00BC3DBD"/>
    <w:rsid w:val="00BC506D"/>
    <w:rsid w:val="00BC6A8C"/>
    <w:rsid w:val="00BC79A5"/>
    <w:rsid w:val="00BC7CD5"/>
    <w:rsid w:val="00BD0331"/>
    <w:rsid w:val="00BD2CFD"/>
    <w:rsid w:val="00BD2E4C"/>
    <w:rsid w:val="00BD3D8A"/>
    <w:rsid w:val="00BD4211"/>
    <w:rsid w:val="00BD5C9B"/>
    <w:rsid w:val="00BD6066"/>
    <w:rsid w:val="00BD609B"/>
    <w:rsid w:val="00BD6AAA"/>
    <w:rsid w:val="00BD7068"/>
    <w:rsid w:val="00BE17D3"/>
    <w:rsid w:val="00BE32F2"/>
    <w:rsid w:val="00BE5F42"/>
    <w:rsid w:val="00BF1853"/>
    <w:rsid w:val="00BF1884"/>
    <w:rsid w:val="00BF3A39"/>
    <w:rsid w:val="00BF6A4D"/>
    <w:rsid w:val="00BF7AD6"/>
    <w:rsid w:val="00C01254"/>
    <w:rsid w:val="00C01B4B"/>
    <w:rsid w:val="00C02C61"/>
    <w:rsid w:val="00C07E94"/>
    <w:rsid w:val="00C11B8B"/>
    <w:rsid w:val="00C14A38"/>
    <w:rsid w:val="00C16907"/>
    <w:rsid w:val="00C21907"/>
    <w:rsid w:val="00C2401D"/>
    <w:rsid w:val="00C27131"/>
    <w:rsid w:val="00C35D03"/>
    <w:rsid w:val="00C35D18"/>
    <w:rsid w:val="00C41008"/>
    <w:rsid w:val="00C4132F"/>
    <w:rsid w:val="00C41C5A"/>
    <w:rsid w:val="00C42B33"/>
    <w:rsid w:val="00C436FB"/>
    <w:rsid w:val="00C451A9"/>
    <w:rsid w:val="00C46696"/>
    <w:rsid w:val="00C46A0D"/>
    <w:rsid w:val="00C47672"/>
    <w:rsid w:val="00C4776D"/>
    <w:rsid w:val="00C47B56"/>
    <w:rsid w:val="00C5175B"/>
    <w:rsid w:val="00C602A7"/>
    <w:rsid w:val="00C62216"/>
    <w:rsid w:val="00C62902"/>
    <w:rsid w:val="00C65456"/>
    <w:rsid w:val="00C700EE"/>
    <w:rsid w:val="00C7012B"/>
    <w:rsid w:val="00C72E78"/>
    <w:rsid w:val="00C73E22"/>
    <w:rsid w:val="00C741B8"/>
    <w:rsid w:val="00C76C7C"/>
    <w:rsid w:val="00C77AE6"/>
    <w:rsid w:val="00C77CD3"/>
    <w:rsid w:val="00C80823"/>
    <w:rsid w:val="00C80CF7"/>
    <w:rsid w:val="00C80FCE"/>
    <w:rsid w:val="00C81AF7"/>
    <w:rsid w:val="00C842B3"/>
    <w:rsid w:val="00C851CF"/>
    <w:rsid w:val="00C85A3E"/>
    <w:rsid w:val="00C868E1"/>
    <w:rsid w:val="00C904F7"/>
    <w:rsid w:val="00C9173B"/>
    <w:rsid w:val="00C91833"/>
    <w:rsid w:val="00C91C85"/>
    <w:rsid w:val="00C91F99"/>
    <w:rsid w:val="00C936C0"/>
    <w:rsid w:val="00C93DD3"/>
    <w:rsid w:val="00C9716A"/>
    <w:rsid w:val="00C972E6"/>
    <w:rsid w:val="00C97D97"/>
    <w:rsid w:val="00CA0206"/>
    <w:rsid w:val="00CA20F0"/>
    <w:rsid w:val="00CA2F3F"/>
    <w:rsid w:val="00CA59E3"/>
    <w:rsid w:val="00CA5F9C"/>
    <w:rsid w:val="00CA70F7"/>
    <w:rsid w:val="00CA715B"/>
    <w:rsid w:val="00CA7540"/>
    <w:rsid w:val="00CB006A"/>
    <w:rsid w:val="00CB135E"/>
    <w:rsid w:val="00CB3BA4"/>
    <w:rsid w:val="00CB4D75"/>
    <w:rsid w:val="00CB7171"/>
    <w:rsid w:val="00CB77D2"/>
    <w:rsid w:val="00CC0F59"/>
    <w:rsid w:val="00CC2B05"/>
    <w:rsid w:val="00CC2FBC"/>
    <w:rsid w:val="00CC3530"/>
    <w:rsid w:val="00CC3B3E"/>
    <w:rsid w:val="00CC42C6"/>
    <w:rsid w:val="00CC49BC"/>
    <w:rsid w:val="00CD0D67"/>
    <w:rsid w:val="00CD16BE"/>
    <w:rsid w:val="00CD5442"/>
    <w:rsid w:val="00CD6B30"/>
    <w:rsid w:val="00CE114C"/>
    <w:rsid w:val="00CE1ED5"/>
    <w:rsid w:val="00CE29E1"/>
    <w:rsid w:val="00CE6260"/>
    <w:rsid w:val="00CF1E4F"/>
    <w:rsid w:val="00CF339B"/>
    <w:rsid w:val="00CF4372"/>
    <w:rsid w:val="00CF513D"/>
    <w:rsid w:val="00CF5BC8"/>
    <w:rsid w:val="00CF6FED"/>
    <w:rsid w:val="00CF7588"/>
    <w:rsid w:val="00CF7DDC"/>
    <w:rsid w:val="00D03760"/>
    <w:rsid w:val="00D03D31"/>
    <w:rsid w:val="00D06BC0"/>
    <w:rsid w:val="00D07025"/>
    <w:rsid w:val="00D07726"/>
    <w:rsid w:val="00D077A2"/>
    <w:rsid w:val="00D10DF6"/>
    <w:rsid w:val="00D11AE3"/>
    <w:rsid w:val="00D11E38"/>
    <w:rsid w:val="00D11EE6"/>
    <w:rsid w:val="00D14A39"/>
    <w:rsid w:val="00D20641"/>
    <w:rsid w:val="00D20D7B"/>
    <w:rsid w:val="00D215B1"/>
    <w:rsid w:val="00D220A8"/>
    <w:rsid w:val="00D232E7"/>
    <w:rsid w:val="00D23DA6"/>
    <w:rsid w:val="00D243FA"/>
    <w:rsid w:val="00D25853"/>
    <w:rsid w:val="00D2778E"/>
    <w:rsid w:val="00D302BE"/>
    <w:rsid w:val="00D3141D"/>
    <w:rsid w:val="00D336FD"/>
    <w:rsid w:val="00D36120"/>
    <w:rsid w:val="00D3747C"/>
    <w:rsid w:val="00D41239"/>
    <w:rsid w:val="00D41C20"/>
    <w:rsid w:val="00D4426B"/>
    <w:rsid w:val="00D449FC"/>
    <w:rsid w:val="00D44BDB"/>
    <w:rsid w:val="00D46473"/>
    <w:rsid w:val="00D46D45"/>
    <w:rsid w:val="00D47133"/>
    <w:rsid w:val="00D50E2D"/>
    <w:rsid w:val="00D51A65"/>
    <w:rsid w:val="00D520D9"/>
    <w:rsid w:val="00D524FE"/>
    <w:rsid w:val="00D52B10"/>
    <w:rsid w:val="00D533C5"/>
    <w:rsid w:val="00D55317"/>
    <w:rsid w:val="00D56884"/>
    <w:rsid w:val="00D57F0D"/>
    <w:rsid w:val="00D604DA"/>
    <w:rsid w:val="00D6058D"/>
    <w:rsid w:val="00D60964"/>
    <w:rsid w:val="00D61840"/>
    <w:rsid w:val="00D61B11"/>
    <w:rsid w:val="00D63293"/>
    <w:rsid w:val="00D6371C"/>
    <w:rsid w:val="00D649EC"/>
    <w:rsid w:val="00D667F8"/>
    <w:rsid w:val="00D67678"/>
    <w:rsid w:val="00D735BB"/>
    <w:rsid w:val="00D8018B"/>
    <w:rsid w:val="00D83D23"/>
    <w:rsid w:val="00D8507F"/>
    <w:rsid w:val="00D852BB"/>
    <w:rsid w:val="00D85BB2"/>
    <w:rsid w:val="00D875B0"/>
    <w:rsid w:val="00D87F8B"/>
    <w:rsid w:val="00D91C4C"/>
    <w:rsid w:val="00D95ED9"/>
    <w:rsid w:val="00DA06A7"/>
    <w:rsid w:val="00DA10BD"/>
    <w:rsid w:val="00DA26CF"/>
    <w:rsid w:val="00DA383C"/>
    <w:rsid w:val="00DA4721"/>
    <w:rsid w:val="00DA4CCF"/>
    <w:rsid w:val="00DA6FA3"/>
    <w:rsid w:val="00DB1E29"/>
    <w:rsid w:val="00DB4F87"/>
    <w:rsid w:val="00DB5298"/>
    <w:rsid w:val="00DC5BFE"/>
    <w:rsid w:val="00DC61EC"/>
    <w:rsid w:val="00DC7749"/>
    <w:rsid w:val="00DD27B4"/>
    <w:rsid w:val="00DD3550"/>
    <w:rsid w:val="00DD3BF7"/>
    <w:rsid w:val="00DD4024"/>
    <w:rsid w:val="00DD5225"/>
    <w:rsid w:val="00DD5F08"/>
    <w:rsid w:val="00DD6740"/>
    <w:rsid w:val="00DD79C8"/>
    <w:rsid w:val="00DE248D"/>
    <w:rsid w:val="00DE2DF0"/>
    <w:rsid w:val="00DE2F96"/>
    <w:rsid w:val="00DE363B"/>
    <w:rsid w:val="00DE5A9A"/>
    <w:rsid w:val="00DE71B1"/>
    <w:rsid w:val="00DE72B4"/>
    <w:rsid w:val="00DE7922"/>
    <w:rsid w:val="00DE7A56"/>
    <w:rsid w:val="00DF003D"/>
    <w:rsid w:val="00DF0B56"/>
    <w:rsid w:val="00DF16FF"/>
    <w:rsid w:val="00DF2F15"/>
    <w:rsid w:val="00DF41C4"/>
    <w:rsid w:val="00DF6ABE"/>
    <w:rsid w:val="00DF7C5A"/>
    <w:rsid w:val="00E011E1"/>
    <w:rsid w:val="00E040D4"/>
    <w:rsid w:val="00E0733A"/>
    <w:rsid w:val="00E074E2"/>
    <w:rsid w:val="00E11774"/>
    <w:rsid w:val="00E14687"/>
    <w:rsid w:val="00E15B26"/>
    <w:rsid w:val="00E23AA4"/>
    <w:rsid w:val="00E24DD4"/>
    <w:rsid w:val="00E303F1"/>
    <w:rsid w:val="00E3115A"/>
    <w:rsid w:val="00E33B2C"/>
    <w:rsid w:val="00E358D0"/>
    <w:rsid w:val="00E4156B"/>
    <w:rsid w:val="00E47D32"/>
    <w:rsid w:val="00E50390"/>
    <w:rsid w:val="00E524B5"/>
    <w:rsid w:val="00E53554"/>
    <w:rsid w:val="00E54F85"/>
    <w:rsid w:val="00E561FE"/>
    <w:rsid w:val="00E57FC2"/>
    <w:rsid w:val="00E60059"/>
    <w:rsid w:val="00E60BDD"/>
    <w:rsid w:val="00E61974"/>
    <w:rsid w:val="00E61D13"/>
    <w:rsid w:val="00E62394"/>
    <w:rsid w:val="00E62705"/>
    <w:rsid w:val="00E62E0D"/>
    <w:rsid w:val="00E63067"/>
    <w:rsid w:val="00E6318A"/>
    <w:rsid w:val="00E63D4F"/>
    <w:rsid w:val="00E64A75"/>
    <w:rsid w:val="00E65F0F"/>
    <w:rsid w:val="00E65F5A"/>
    <w:rsid w:val="00E71BB3"/>
    <w:rsid w:val="00E71CAA"/>
    <w:rsid w:val="00E71D1E"/>
    <w:rsid w:val="00E75B3F"/>
    <w:rsid w:val="00E7632A"/>
    <w:rsid w:val="00E7703E"/>
    <w:rsid w:val="00E77F5C"/>
    <w:rsid w:val="00E80A07"/>
    <w:rsid w:val="00E82609"/>
    <w:rsid w:val="00E848C2"/>
    <w:rsid w:val="00E84DC5"/>
    <w:rsid w:val="00E84ED7"/>
    <w:rsid w:val="00E85D89"/>
    <w:rsid w:val="00E85E78"/>
    <w:rsid w:val="00E86DBF"/>
    <w:rsid w:val="00E86E1F"/>
    <w:rsid w:val="00E87D77"/>
    <w:rsid w:val="00E9142C"/>
    <w:rsid w:val="00E92333"/>
    <w:rsid w:val="00E923EA"/>
    <w:rsid w:val="00E93073"/>
    <w:rsid w:val="00E97190"/>
    <w:rsid w:val="00EA1699"/>
    <w:rsid w:val="00EA17FD"/>
    <w:rsid w:val="00EA3827"/>
    <w:rsid w:val="00EA7EE4"/>
    <w:rsid w:val="00EB0D0E"/>
    <w:rsid w:val="00EB0F06"/>
    <w:rsid w:val="00EB2DDA"/>
    <w:rsid w:val="00EB37B7"/>
    <w:rsid w:val="00EB4F19"/>
    <w:rsid w:val="00EB6D5A"/>
    <w:rsid w:val="00EB713F"/>
    <w:rsid w:val="00EB71B9"/>
    <w:rsid w:val="00EC0657"/>
    <w:rsid w:val="00EC2ABD"/>
    <w:rsid w:val="00EC3D84"/>
    <w:rsid w:val="00EC4A2D"/>
    <w:rsid w:val="00EC6088"/>
    <w:rsid w:val="00ED0898"/>
    <w:rsid w:val="00ED1648"/>
    <w:rsid w:val="00ED6DF6"/>
    <w:rsid w:val="00ED7444"/>
    <w:rsid w:val="00ED7F9A"/>
    <w:rsid w:val="00EE0369"/>
    <w:rsid w:val="00EE0912"/>
    <w:rsid w:val="00EE1168"/>
    <w:rsid w:val="00EE34CA"/>
    <w:rsid w:val="00EE4A30"/>
    <w:rsid w:val="00EE55FA"/>
    <w:rsid w:val="00EE5BD3"/>
    <w:rsid w:val="00EE7DFE"/>
    <w:rsid w:val="00EF2543"/>
    <w:rsid w:val="00EF2ABF"/>
    <w:rsid w:val="00EF31F9"/>
    <w:rsid w:val="00EF4E6C"/>
    <w:rsid w:val="00EF75A6"/>
    <w:rsid w:val="00EF7D14"/>
    <w:rsid w:val="00F017AD"/>
    <w:rsid w:val="00F02727"/>
    <w:rsid w:val="00F02734"/>
    <w:rsid w:val="00F0455F"/>
    <w:rsid w:val="00F0585F"/>
    <w:rsid w:val="00F0623C"/>
    <w:rsid w:val="00F0776B"/>
    <w:rsid w:val="00F10374"/>
    <w:rsid w:val="00F108EF"/>
    <w:rsid w:val="00F1199B"/>
    <w:rsid w:val="00F12E1B"/>
    <w:rsid w:val="00F1668F"/>
    <w:rsid w:val="00F21457"/>
    <w:rsid w:val="00F230D0"/>
    <w:rsid w:val="00F2498C"/>
    <w:rsid w:val="00F25E4D"/>
    <w:rsid w:val="00F314F9"/>
    <w:rsid w:val="00F323F8"/>
    <w:rsid w:val="00F34C4D"/>
    <w:rsid w:val="00F358CA"/>
    <w:rsid w:val="00F35D69"/>
    <w:rsid w:val="00F37D79"/>
    <w:rsid w:val="00F37FF8"/>
    <w:rsid w:val="00F40628"/>
    <w:rsid w:val="00F413C2"/>
    <w:rsid w:val="00F4183D"/>
    <w:rsid w:val="00F4243F"/>
    <w:rsid w:val="00F4405D"/>
    <w:rsid w:val="00F470CE"/>
    <w:rsid w:val="00F508B3"/>
    <w:rsid w:val="00F51747"/>
    <w:rsid w:val="00F518EA"/>
    <w:rsid w:val="00F51D78"/>
    <w:rsid w:val="00F52430"/>
    <w:rsid w:val="00F52F1F"/>
    <w:rsid w:val="00F53E05"/>
    <w:rsid w:val="00F544CF"/>
    <w:rsid w:val="00F54B26"/>
    <w:rsid w:val="00F54E66"/>
    <w:rsid w:val="00F56061"/>
    <w:rsid w:val="00F568F2"/>
    <w:rsid w:val="00F56D76"/>
    <w:rsid w:val="00F61A65"/>
    <w:rsid w:val="00F61F53"/>
    <w:rsid w:val="00F62EBA"/>
    <w:rsid w:val="00F634C7"/>
    <w:rsid w:val="00F640E3"/>
    <w:rsid w:val="00F66EC6"/>
    <w:rsid w:val="00F677CA"/>
    <w:rsid w:val="00F7020C"/>
    <w:rsid w:val="00F73188"/>
    <w:rsid w:val="00F73EC2"/>
    <w:rsid w:val="00F74887"/>
    <w:rsid w:val="00F75428"/>
    <w:rsid w:val="00F75659"/>
    <w:rsid w:val="00F76559"/>
    <w:rsid w:val="00F77BB5"/>
    <w:rsid w:val="00F80E25"/>
    <w:rsid w:val="00F82EB6"/>
    <w:rsid w:val="00F83C8D"/>
    <w:rsid w:val="00F85056"/>
    <w:rsid w:val="00F853A3"/>
    <w:rsid w:val="00F86EE9"/>
    <w:rsid w:val="00F91244"/>
    <w:rsid w:val="00F93AFE"/>
    <w:rsid w:val="00F95BAF"/>
    <w:rsid w:val="00F967A9"/>
    <w:rsid w:val="00F96FBB"/>
    <w:rsid w:val="00FA11D2"/>
    <w:rsid w:val="00FA17D2"/>
    <w:rsid w:val="00FA22AD"/>
    <w:rsid w:val="00FA31DF"/>
    <w:rsid w:val="00FA52BB"/>
    <w:rsid w:val="00FA5FFC"/>
    <w:rsid w:val="00FB3512"/>
    <w:rsid w:val="00FB5EFA"/>
    <w:rsid w:val="00FB653B"/>
    <w:rsid w:val="00FB6BF0"/>
    <w:rsid w:val="00FB7734"/>
    <w:rsid w:val="00FC0E66"/>
    <w:rsid w:val="00FC1E52"/>
    <w:rsid w:val="00FC5165"/>
    <w:rsid w:val="00FC51AD"/>
    <w:rsid w:val="00FC779B"/>
    <w:rsid w:val="00FD03E2"/>
    <w:rsid w:val="00FD223C"/>
    <w:rsid w:val="00FD2724"/>
    <w:rsid w:val="00FD3EE0"/>
    <w:rsid w:val="00FD45E0"/>
    <w:rsid w:val="00FE21C3"/>
    <w:rsid w:val="00FE225D"/>
    <w:rsid w:val="00FE5C96"/>
    <w:rsid w:val="00FE775F"/>
    <w:rsid w:val="00FE7E23"/>
    <w:rsid w:val="00FF0634"/>
    <w:rsid w:val="00FF47CE"/>
    <w:rsid w:val="00FF51A2"/>
    <w:rsid w:val="00FF789B"/>
    <w:rsid w:val="029F5D78"/>
    <w:rsid w:val="07904BCA"/>
    <w:rsid w:val="09F16AFE"/>
    <w:rsid w:val="0B6B7227"/>
    <w:rsid w:val="0E743287"/>
    <w:rsid w:val="12121F07"/>
    <w:rsid w:val="1511302F"/>
    <w:rsid w:val="17554ACB"/>
    <w:rsid w:val="1A442658"/>
    <w:rsid w:val="1F44053B"/>
    <w:rsid w:val="2CFD6098"/>
    <w:rsid w:val="2DB96818"/>
    <w:rsid w:val="2E2E03D3"/>
    <w:rsid w:val="2F606A40"/>
    <w:rsid w:val="2F7B0B44"/>
    <w:rsid w:val="37805B53"/>
    <w:rsid w:val="3C137B4C"/>
    <w:rsid w:val="3CF73A15"/>
    <w:rsid w:val="3D411A47"/>
    <w:rsid w:val="3DE84D0B"/>
    <w:rsid w:val="3EB44E5E"/>
    <w:rsid w:val="410B042B"/>
    <w:rsid w:val="43695279"/>
    <w:rsid w:val="46D27A5C"/>
    <w:rsid w:val="489539BC"/>
    <w:rsid w:val="4A426488"/>
    <w:rsid w:val="4A9336B2"/>
    <w:rsid w:val="4B963341"/>
    <w:rsid w:val="4CDB76D0"/>
    <w:rsid w:val="50937387"/>
    <w:rsid w:val="5B31736D"/>
    <w:rsid w:val="5B677E9A"/>
    <w:rsid w:val="676F54E0"/>
    <w:rsid w:val="694715C2"/>
    <w:rsid w:val="6D1D0C43"/>
    <w:rsid w:val="6F1D25B5"/>
    <w:rsid w:val="6F7A2CDD"/>
    <w:rsid w:val="7E1A6319"/>
    <w:rsid w:val="FABF2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Document Map"/>
    <w:basedOn w:val="1"/>
    <w:link w:val="25"/>
    <w:semiHidden/>
    <w:unhideWhenUsed/>
    <w:qFormat/>
    <w:uiPriority w:val="99"/>
    <w:rPr>
      <w:rFonts w:ascii="宋体" w:eastAsia="宋体"/>
      <w:sz w:val="18"/>
      <w:szCs w:val="18"/>
    </w:rPr>
  </w:style>
  <w:style w:type="paragraph" w:styleId="7">
    <w:name w:val="toc 3"/>
    <w:basedOn w:val="1"/>
    <w:next w:val="1"/>
    <w:unhideWhenUsed/>
    <w:qFormat/>
    <w:uiPriority w:val="39"/>
    <w:pPr>
      <w:tabs>
        <w:tab w:val="right" w:leader="dot" w:pos="8296"/>
      </w:tabs>
      <w:ind w:left="840" w:leftChars="400"/>
    </w:pPr>
    <w:rPr>
      <w:rFonts w:eastAsia="楷体" w:cstheme="minorHAnsi"/>
      <w:b/>
      <w:sz w:val="28"/>
      <w:szCs w:val="28"/>
    </w:rPr>
  </w:style>
  <w:style w:type="paragraph" w:styleId="8">
    <w:name w:val="Date"/>
    <w:basedOn w:val="1"/>
    <w:next w:val="1"/>
    <w:link w:val="36"/>
    <w:semiHidden/>
    <w:unhideWhenUsed/>
    <w:qFormat/>
    <w:uiPriority w:val="99"/>
    <w:pPr>
      <w:ind w:left="100" w:leftChars="2500"/>
    </w:pPr>
  </w:style>
  <w:style w:type="paragraph" w:styleId="9">
    <w:name w:val="Balloon Text"/>
    <w:basedOn w:val="1"/>
    <w:link w:val="26"/>
    <w:semiHidden/>
    <w:unhideWhenUsed/>
    <w:qFormat/>
    <w:uiPriority w:val="99"/>
    <w:rPr>
      <w:sz w:val="18"/>
      <w:szCs w:val="18"/>
    </w:rPr>
  </w:style>
  <w:style w:type="paragraph" w:styleId="10">
    <w:name w:val="footer"/>
    <w:basedOn w:val="1"/>
    <w:link w:val="27"/>
    <w:unhideWhenUsed/>
    <w:qFormat/>
    <w:uiPriority w:val="99"/>
    <w:pPr>
      <w:tabs>
        <w:tab w:val="center" w:pos="4153"/>
        <w:tab w:val="right" w:pos="8306"/>
      </w:tabs>
      <w:snapToGrid w:val="0"/>
      <w:jc w:val="left"/>
    </w:pPr>
    <w:rPr>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296"/>
      </w:tabs>
    </w:pPr>
    <w:rPr>
      <w:rFonts w:cstheme="minorHAnsi"/>
      <w:b/>
      <w:sz w:val="28"/>
      <w:szCs w:val="28"/>
    </w:rPr>
  </w:style>
  <w:style w:type="paragraph" w:styleId="13">
    <w:name w:val="footnote text"/>
    <w:basedOn w:val="1"/>
    <w:link w:val="35"/>
    <w:semiHidden/>
    <w:unhideWhenUsed/>
    <w:qFormat/>
    <w:uiPriority w:val="99"/>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rPr>
      <w:rFonts w:asciiTheme="minorEastAsia" w:hAnsiTheme="minorEastAsia"/>
      <w:sz w:val="28"/>
      <w:szCs w:val="28"/>
    </w:rPr>
  </w:style>
  <w:style w:type="paragraph" w:styleId="15">
    <w:name w:val="HTML Preformatted"/>
    <w:basedOn w:val="1"/>
    <w:link w:val="2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000FF" w:themeColor="hyperlink"/>
      <w:u w:val="single"/>
    </w:rPr>
  </w:style>
  <w:style w:type="character" w:styleId="21">
    <w:name w:val="footnote reference"/>
    <w:basedOn w:val="19"/>
    <w:semiHidden/>
    <w:unhideWhenUsed/>
    <w:qFormat/>
    <w:uiPriority w:val="99"/>
    <w:rPr>
      <w:vertAlign w:val="superscript"/>
    </w:rPr>
  </w:style>
  <w:style w:type="character" w:customStyle="1" w:styleId="22">
    <w:name w:val="标题 1 Char"/>
    <w:basedOn w:val="19"/>
    <w:link w:val="2"/>
    <w:qFormat/>
    <w:uiPriority w:val="9"/>
    <w:rPr>
      <w:b/>
      <w:bCs/>
      <w:kern w:val="44"/>
      <w:sz w:val="44"/>
      <w:szCs w:val="44"/>
    </w:rPr>
  </w:style>
  <w:style w:type="character" w:customStyle="1" w:styleId="23">
    <w:name w:val="标题 2 Char"/>
    <w:basedOn w:val="19"/>
    <w:link w:val="3"/>
    <w:qFormat/>
    <w:uiPriority w:val="9"/>
    <w:rPr>
      <w:rFonts w:asciiTheme="majorHAnsi" w:hAnsiTheme="majorHAnsi" w:eastAsiaTheme="majorEastAsia" w:cstheme="majorBidi"/>
      <w:b/>
      <w:bCs/>
      <w:sz w:val="32"/>
      <w:szCs w:val="32"/>
    </w:rPr>
  </w:style>
  <w:style w:type="character" w:customStyle="1" w:styleId="24">
    <w:name w:val="标题 3 Char"/>
    <w:basedOn w:val="19"/>
    <w:link w:val="4"/>
    <w:qFormat/>
    <w:uiPriority w:val="9"/>
    <w:rPr>
      <w:b/>
      <w:bCs/>
      <w:sz w:val="32"/>
      <w:szCs w:val="32"/>
    </w:rPr>
  </w:style>
  <w:style w:type="character" w:customStyle="1" w:styleId="25">
    <w:name w:val="文档结构图 Char"/>
    <w:basedOn w:val="19"/>
    <w:link w:val="6"/>
    <w:semiHidden/>
    <w:qFormat/>
    <w:uiPriority w:val="99"/>
    <w:rPr>
      <w:rFonts w:ascii="宋体" w:eastAsia="宋体"/>
      <w:sz w:val="18"/>
      <w:szCs w:val="18"/>
    </w:rPr>
  </w:style>
  <w:style w:type="character" w:customStyle="1" w:styleId="26">
    <w:name w:val="批注框文本 Char"/>
    <w:basedOn w:val="19"/>
    <w:link w:val="9"/>
    <w:semiHidden/>
    <w:qFormat/>
    <w:uiPriority w:val="99"/>
    <w:rPr>
      <w:sz w:val="18"/>
      <w:szCs w:val="18"/>
    </w:rPr>
  </w:style>
  <w:style w:type="character" w:customStyle="1" w:styleId="27">
    <w:name w:val="页脚 Char"/>
    <w:basedOn w:val="19"/>
    <w:link w:val="10"/>
    <w:qFormat/>
    <w:uiPriority w:val="99"/>
    <w:rPr>
      <w:sz w:val="18"/>
      <w:szCs w:val="18"/>
    </w:rPr>
  </w:style>
  <w:style w:type="character" w:customStyle="1" w:styleId="28">
    <w:name w:val="页眉 Char"/>
    <w:basedOn w:val="19"/>
    <w:link w:val="11"/>
    <w:qFormat/>
    <w:uiPriority w:val="99"/>
    <w:rPr>
      <w:sz w:val="18"/>
      <w:szCs w:val="18"/>
    </w:rPr>
  </w:style>
  <w:style w:type="character" w:customStyle="1" w:styleId="29">
    <w:name w:val="HTML 预设格式 Char"/>
    <w:basedOn w:val="19"/>
    <w:link w:val="15"/>
    <w:semiHidden/>
    <w:qFormat/>
    <w:uiPriority w:val="99"/>
    <w:rPr>
      <w:rFonts w:ascii="宋体" w:hAnsi="宋体" w:eastAsia="宋体" w:cs="宋体"/>
      <w:kern w:val="0"/>
      <w:sz w:val="24"/>
      <w:szCs w:val="24"/>
    </w:rPr>
  </w:style>
  <w:style w:type="paragraph" w:styleId="30">
    <w:name w:val="List Paragraph"/>
    <w:basedOn w:val="1"/>
    <w:qFormat/>
    <w:uiPriority w:val="34"/>
    <w:pPr>
      <w:ind w:firstLine="420" w:firstLineChars="200"/>
    </w:pPr>
  </w:style>
  <w:style w:type="paragraph" w:customStyle="1" w:styleId="31">
    <w:name w:val="Char Char Char1 Char Char Char Char Char Char Char Char Char Char"/>
    <w:basedOn w:val="1"/>
    <w:qFormat/>
    <w:uiPriority w:val="0"/>
    <w:pPr>
      <w:spacing w:line="240" w:lineRule="atLeast"/>
      <w:ind w:left="420" w:firstLine="420"/>
    </w:pPr>
    <w:rPr>
      <w:rFonts w:ascii="Times New Roman" w:hAnsi="Times New Roman" w:eastAsia="宋体" w:cs="Times New Roman"/>
      <w:kern w:val="0"/>
      <w:szCs w:val="21"/>
    </w:rPr>
  </w:style>
  <w:style w:type="paragraph" w:customStyle="1" w:styleId="32">
    <w:name w:val="Char"/>
    <w:basedOn w:val="1"/>
    <w:qFormat/>
    <w:uiPriority w:val="0"/>
    <w:pPr>
      <w:spacing w:line="360" w:lineRule="auto"/>
      <w:ind w:firstLine="200" w:firstLineChars="200"/>
    </w:pPr>
    <w:rPr>
      <w:rFonts w:ascii="宋体" w:hAnsi="宋体" w:eastAsia="宋体" w:cs="宋体"/>
      <w:kern w:val="0"/>
      <w:sz w:val="24"/>
      <w:szCs w:val="21"/>
    </w:rPr>
  </w:style>
  <w:style w:type="paragraph" w:customStyle="1" w:styleId="33">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Char1"/>
    <w:basedOn w:val="1"/>
    <w:qFormat/>
    <w:uiPriority w:val="0"/>
    <w:pPr>
      <w:spacing w:line="360" w:lineRule="auto"/>
      <w:ind w:firstLine="200" w:firstLineChars="200"/>
    </w:pPr>
    <w:rPr>
      <w:rFonts w:ascii="宋体" w:hAnsi="宋体" w:eastAsia="宋体" w:cs="宋体"/>
      <w:kern w:val="0"/>
      <w:sz w:val="24"/>
      <w:szCs w:val="21"/>
    </w:rPr>
  </w:style>
  <w:style w:type="character" w:customStyle="1" w:styleId="35">
    <w:name w:val="脚注文本 Char"/>
    <w:basedOn w:val="19"/>
    <w:link w:val="13"/>
    <w:semiHidden/>
    <w:qFormat/>
    <w:uiPriority w:val="99"/>
    <w:rPr>
      <w:kern w:val="2"/>
      <w:sz w:val="18"/>
      <w:szCs w:val="18"/>
    </w:rPr>
  </w:style>
  <w:style w:type="character" w:customStyle="1" w:styleId="36">
    <w:name w:val="日期 Char"/>
    <w:basedOn w:val="19"/>
    <w:link w:val="8"/>
    <w:semiHidden/>
    <w:qFormat/>
    <w:uiPriority w:val="99"/>
    <w:rPr>
      <w:kern w:val="2"/>
      <w:sz w:val="21"/>
      <w:szCs w:val="22"/>
    </w:rPr>
  </w:style>
  <w:style w:type="character" w:customStyle="1" w:styleId="37">
    <w:name w:val="font11"/>
    <w:basedOn w:val="19"/>
    <w:qFormat/>
    <w:uiPriority w:val="0"/>
    <w:rPr>
      <w:rFonts w:hint="eastAsia" w:ascii="宋体" w:hAnsi="宋体" w:eastAsia="宋体" w:cs="宋体"/>
      <w:color w:val="000000"/>
      <w:sz w:val="28"/>
      <w:szCs w:val="28"/>
      <w:u w:val="none"/>
    </w:rPr>
  </w:style>
  <w:style w:type="character" w:customStyle="1" w:styleId="38">
    <w:name w:val="font21"/>
    <w:basedOn w:val="19"/>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5541</Words>
  <Characters>31584</Characters>
  <Lines>263</Lines>
  <Paragraphs>74</Paragraphs>
  <TotalTime>406</TotalTime>
  <ScaleCrop>false</ScaleCrop>
  <LinksUpToDate>false</LinksUpToDate>
  <CharactersWithSpaces>37051</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2018-12-03T09:31:00Z</dcterms:created>
  <dc:creator>DELL</dc:creator>
  <cp:lastModifiedBy>kylin</cp:lastModifiedBy>
  <cp:lastPrinted>2018-12-03T10:21:00Z</cp:lastPrinted>
  <dcterms:modified xsi:type="dcterms:W3CDTF">2022-03-16T10:22:28Z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