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ascii="仿宋_GB2312" w:hAnsi="Calibri"/>
          <w:b/>
          <w:bCs/>
          <w:color w:val="FF0000"/>
          <w:spacing w:val="-26"/>
          <w:szCs w:val="32"/>
        </w:rPr>
      </w:pPr>
    </w:p>
    <w:p>
      <w:pPr>
        <w:pStyle w:val="2"/>
        <w:ind w:left="0" w:leftChars="0" w:firstLine="0" w:firstLineChars="0"/>
        <w:rPr>
          <w:rFonts w:ascii="仿宋_GB2312" w:hAnsi="Calibri"/>
          <w:b/>
          <w:bCs/>
          <w:color w:val="FF0000"/>
          <w:spacing w:val="-26"/>
          <w:szCs w:val="32"/>
        </w:rPr>
      </w:pPr>
    </w:p>
    <w:p>
      <w:pPr>
        <w:pStyle w:val="2"/>
        <w:ind w:left="0" w:leftChars="0" w:firstLine="0" w:firstLineChars="0"/>
        <w:rPr>
          <w:rFonts w:ascii="仿宋_GB2312" w:hAnsi="Calibri"/>
          <w:b/>
          <w:bCs/>
          <w:color w:val="FF0000"/>
          <w:spacing w:val="-26"/>
          <w:szCs w:val="32"/>
        </w:rPr>
      </w:pPr>
      <w:bookmarkStart w:id="0" w:name="_GoBack"/>
      <w:bookmarkEnd w:id="0"/>
    </w:p>
    <w:p>
      <w:pPr>
        <w:pStyle w:val="2"/>
        <w:ind w:left="0" w:leftChars="0" w:firstLine="0" w:firstLineChars="0"/>
        <w:rPr>
          <w:rFonts w:ascii="仿宋_GB2312" w:hAnsi="Calibri"/>
          <w:b/>
          <w:bCs/>
          <w:color w:val="FF0000"/>
          <w:spacing w:val="-26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天津市蓟州区人民政府关于本区开展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第五次全国经济普查的通知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rPr>
          <w:color w:val="000000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rPr>
          <w:rFonts w:hint="eastAsia"/>
          <w:color w:val="000000"/>
          <w:szCs w:val="32"/>
        </w:rPr>
      </w:pPr>
      <w:r>
        <w:rPr>
          <w:color w:val="000000"/>
          <w:szCs w:val="32"/>
        </w:rPr>
        <w:t>各乡镇人民政府和街道办事处，各委、办、局，各直属单位：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按照《国务院关于开展第五次全国经济普查的通知》（国发〔2022〕22号）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和《天津市人民政府关于本市开展第五次全国经济普查的通知》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津政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发〔202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〕2号）要求，现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就本区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开展第五次全国经济普查有关事项通知如下：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both"/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-SA"/>
        </w:rPr>
        <w:t xml:space="preserve">    一、总体要求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both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cs="楷体_GB2312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楷体_GB2312" w:cs="楷体_GB2312"/>
          <w:sz w:val="32"/>
          <w:szCs w:val="32"/>
          <w:highlight w:val="none"/>
        </w:rPr>
        <w:t>（一）指导思想。</w:t>
      </w:r>
      <w:r>
        <w:rPr>
          <w:rFonts w:ascii="Times New Roman" w:hAnsi="Times New Roman" w:eastAsia="仿宋_GB2312"/>
          <w:sz w:val="32"/>
          <w:szCs w:val="32"/>
          <w:highlight w:val="none"/>
        </w:rPr>
        <w:t>以习近平新时代中国特色社会主义思想为指导，全面贯彻党的二十大精神，深入贯彻习近平总书记对天津工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三个着力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重要</w:t>
      </w:r>
      <w:r>
        <w:rPr>
          <w:rFonts w:ascii="Times New Roman" w:hAnsi="Times New Roman" w:eastAsia="仿宋_GB2312"/>
          <w:sz w:val="32"/>
          <w:szCs w:val="32"/>
          <w:highlight w:val="none"/>
        </w:rPr>
        <w:t>要求和一系列重要指示批示精神，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坚定捍卫</w:t>
      </w:r>
      <w:r>
        <w:rPr>
          <w:rFonts w:hint="eastAsia" w:ascii="Times New Roman" w:eastAsia="仿宋_GB2312"/>
          <w:sz w:val="32"/>
          <w:szCs w:val="32"/>
          <w:highlight w:val="none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两个确立</w:t>
      </w:r>
      <w:r>
        <w:rPr>
          <w:rFonts w:hint="eastAsia" w:ascii="Times New Roman" w:eastAsia="仿宋_GB2312"/>
          <w:sz w:val="32"/>
          <w:szCs w:val="32"/>
          <w:highlight w:val="none"/>
          <w:lang w:eastAsia="zh-CN"/>
        </w:rPr>
        <w:t>”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，坚决做到</w:t>
      </w:r>
      <w:r>
        <w:rPr>
          <w:rFonts w:hint="eastAsia" w:ascii="Times New Roman" w:eastAsia="仿宋_GB2312"/>
          <w:sz w:val="32"/>
          <w:szCs w:val="32"/>
          <w:highlight w:val="none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两个维护</w:t>
      </w:r>
      <w:r>
        <w:rPr>
          <w:rFonts w:hint="eastAsia" w:ascii="Times New Roman" w:eastAsia="仿宋_GB2312"/>
          <w:sz w:val="32"/>
          <w:szCs w:val="32"/>
          <w:highlight w:val="none"/>
          <w:lang w:eastAsia="zh-CN"/>
        </w:rPr>
        <w:t>”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/>
          <w:sz w:val="32"/>
          <w:szCs w:val="32"/>
          <w:highlight w:val="none"/>
        </w:rPr>
        <w:t>认真落实党中央、国务院决策部署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市</w:t>
      </w:r>
      <w:r>
        <w:rPr>
          <w:rFonts w:ascii="Times New Roman" w:hAnsi="Times New Roman" w:eastAsia="仿宋_GB2312"/>
          <w:sz w:val="32"/>
          <w:szCs w:val="32"/>
          <w:highlight w:val="none"/>
        </w:rPr>
        <w:t>第十二次党代会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部署要求，完整、准确、全面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贯彻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新发展</w:t>
      </w:r>
      <w:r>
        <w:rPr>
          <w:rFonts w:ascii="Times New Roman" w:hAnsi="Times New Roman" w:eastAsia="仿宋_GB2312"/>
          <w:sz w:val="32"/>
          <w:szCs w:val="32"/>
          <w:highlight w:val="none"/>
        </w:rPr>
        <w:t>理念，加快构建新发展格局，着力推动高质量发展，坚持依法普查、科学普查、为民普查，坚持实事求是、改革创新，确保普查数据真实准确，全面客观反映经济社会发展状况。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ascii="Times New Roman" w:hAnsi="Times New Roman" w:eastAsia="楷体_GB2312" w:cs="楷体_GB2312"/>
          <w:kern w:val="2"/>
          <w:sz w:val="32"/>
          <w:szCs w:val="32"/>
          <w:highlight w:val="none"/>
          <w:lang w:val="en-US" w:eastAsia="zh-CN" w:bidi="ar-SA"/>
        </w:rPr>
        <w:t>（二）普查目的。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zh-CN" w:eastAsia="zh-CN" w:bidi="ar-SA"/>
        </w:rPr>
        <w:t>全面调查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本区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zh-CN" w:eastAsia="zh-CN" w:bidi="ar-SA"/>
        </w:rPr>
        <w:t>第二产业和第三产业发展规模、布局和效益，统筹开展投入产出调查，摸清各类单位基本情况，掌握国民经济行业间经济联系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，客观反映推动高质量发展、构建新发展格局、建设现代化经济体系、深化供给侧结构性改革等方面的新进展，客观反映推进京津冀协同发展、创新驱动发展、生态文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u w:val="none"/>
          <w:lang w:val="en-US" w:eastAsia="zh-CN" w:bidi="ar-SA"/>
        </w:rPr>
        <w:t>明建设、高水平对外开放、公共服务体系建设等方面的新成果，促进产业融合发展、推动乡村振兴的新成效。通过普查，进一步夯实统计基础，深化统计现代化改革，为加强和改善宏观经济治理，科学制定中长期发展规划，落实“一四五八”发展思路，加快推进建设生态优先绿色发展典范城市，提供科学准确的统计信息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rPr>
          <w:rFonts w:ascii="Times New Roman" w:hAnsi="Times New Roman" w:eastAsia="黑体" w:cs="黑体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ascii="Times New Roman" w:hAnsi="Times New Roman" w:eastAsia="黑体" w:cs="黑体"/>
          <w:kern w:val="2"/>
          <w:sz w:val="32"/>
          <w:szCs w:val="32"/>
          <w:highlight w:val="none"/>
          <w:lang w:val="en-US" w:eastAsia="zh-CN" w:bidi="ar-SA"/>
        </w:rPr>
        <w:t>二、普查对象和范围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普查的对象为</w:t>
      </w:r>
      <w:r>
        <w:rPr>
          <w:rFonts w:hint="eastAsia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本区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行政区域内从事第二产业和第三产业活动的全部法人单位、产业活动单位和个体经营户。具体范围包括：采矿业，制造业，电力、热力、燃气及水生产和供应业，建筑业，批发和零售业，交通运输、仓储和邮政业，住宿和餐饮业，信息传输、软件和信息技术服务业，金融业，房地产业，租赁和商务服务业，科学研究和技术服务业，水利、环境和公共设施管理业，居民服务、修理和其他服务业，教育，卫生和社会工作，文化、体育和娱乐业，公共管理、社会保障和社会组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rPr>
          <w:rFonts w:ascii="Times New Roman" w:hAnsi="Times New Roman" w:eastAsia="黑体" w:cs="黑体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ascii="Times New Roman" w:hAnsi="Times New Roman" w:eastAsia="黑体" w:cs="黑体"/>
          <w:kern w:val="2"/>
          <w:sz w:val="32"/>
          <w:szCs w:val="32"/>
          <w:highlight w:val="none"/>
          <w:lang w:val="en-US" w:eastAsia="zh-CN" w:bidi="ar-SA"/>
        </w:rPr>
        <w:t>三、普查内容和时间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普查的主要内容包括普查对象的基本情况、组织结构、人员工资、生产能力、财务状况、生产经营、能源生产和消费、研发活动、信息化建设和电子商务交易情况，以及投入结构、产品使用去向和固定资产投资构成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普查标准时点为2023年12月31日，普查时期资料为2023年年度资料。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rPr>
          <w:rFonts w:ascii="Times New Roman" w:hAnsi="Times New Roman" w:eastAsia="黑体" w:cs="黑体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ascii="Times New Roman" w:hAnsi="Times New Roman" w:eastAsia="黑体" w:cs="黑体"/>
          <w:kern w:val="2"/>
          <w:sz w:val="32"/>
          <w:szCs w:val="32"/>
          <w:highlight w:val="none"/>
          <w:lang w:val="en-US" w:eastAsia="zh-CN" w:bidi="ar-SA"/>
        </w:rPr>
        <w:t>四、普查组织实施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第五次全国经济普查调查内容增多、技术要求提高、工作难度加大，各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乡镇（街道）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开发区、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各部门要按照国务院提出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的“全国统一领导、部门分工协作、地方分级负责、各方共同参与”的原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则，统筹协调，优化方式，突出重点，创新手段，认真做好普查的宣传动员和组织实施工作。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为加强对普查工作的组织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推动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区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政府成立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蓟州区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第五次全国经济普查领导小组，负责普查组织实施中重大问题的研究和决策。领导小组由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区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政府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领导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同志任组长，成员单位包括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区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政府办公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室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区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统计局、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区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委宣传部、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区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委政法委、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区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委编办、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区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委网信办、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u w:val="none"/>
          <w:lang w:val="en-US" w:eastAsia="zh-CN" w:bidi="ar-SA"/>
        </w:rPr>
        <w:t>区委统战部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u w:val="none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区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发展改革委、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区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农业农村委、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区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民政局、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区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财政局、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区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税务局、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区市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场监管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局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u w:val="none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u w:val="none"/>
          <w:lang w:val="en-US" w:eastAsia="zh-CN" w:bidi="ar-SA"/>
        </w:rPr>
        <w:t>区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u w:val="none"/>
          <w:lang w:val="en-US" w:eastAsia="zh-CN" w:bidi="ar-SA"/>
        </w:rPr>
        <w:t>司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法局等部门。涉及普查经费方面的事项，由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区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财政局负责和协调；涉及</w:t>
      </w:r>
      <w:r>
        <w:rPr>
          <w:rFonts w:hint="eastAsia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CN" w:bidi="ar-SA"/>
        </w:rPr>
        <w:t>网上舆情调控管控及互联网宣传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的事项，由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区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委网信办负责和协调；涉及普查宣传动员方面的事项，由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区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统计局、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区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委宣传部负责和协调；涉及企业和个体工商户名录方面的事项，由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区市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场监管</w:t>
      </w:r>
      <w:r>
        <w:rPr>
          <w:rFonts w:hint="eastAsia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局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区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税务局负责和协调；涉及机关和事业单位名录方面的事项，由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区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委编办负责和协调；涉及社会团体、基金会、民办非企业单位及基层自治组织名录方面的事项，由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区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民政局负责和协调；涉及法律服务机构名录方面的事项，由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区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司法局负责和协调；涉及宗教单位名录方面的事项，由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区委统战部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负责和协调；涉及农村集体经济组织名录方面的事项，由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区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农业农村委负责和协调；涉及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市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场主体统一社会信用代码信息共享方面的事项，由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区市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场监管</w:t>
      </w:r>
      <w:r>
        <w:rPr>
          <w:rFonts w:hint="eastAsia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局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负责和协调；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涉及普查工作开展中有重大突发事件、社会矛盾等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事项，由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区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委政法委协调。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领导小组办公室设在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区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统计局，由领导小组成员单位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u w:val="none"/>
          <w:lang w:val="en-US" w:eastAsia="zh-CN" w:bidi="ar-SA"/>
        </w:rPr>
        <w:t>及</w:t>
      </w:r>
      <w:r>
        <w:rPr>
          <w:rFonts w:hint="eastAsia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u w:val="none"/>
          <w:lang w:val="en-US" w:eastAsia="zh-CN" w:bidi="ar-SA"/>
        </w:rPr>
        <w:t>区教育局、区科技局、区工业和信息化局、市公安局蓟州分局、区人力社保局、市规划资源局蓟州分局、区住房建设委、区</w:t>
      </w:r>
      <w:r>
        <w:rPr>
          <w:rFonts w:ascii="Calibri" w:hAnsi="Calibri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城市管理委</w:t>
      </w:r>
      <w:r>
        <w:rPr>
          <w:rFonts w:hint="eastAsia" w:ascii="Calibri" w:hAnsi="Calibri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u w:val="none"/>
          <w:lang w:val="en-US" w:eastAsia="zh-CN" w:bidi="ar-SA"/>
        </w:rPr>
        <w:t>区交通局、区商务局、区文化和旅游局、区卫生健康委、区国资委、区体育局、区金融工作局、区网格化管理中心、区机关事务服务中心、区水务局、区应急局、区生态环境局、区合作交流办、区政务服务办、国家统计局蓟州调查队、区人民武装部等</w:t>
      </w:r>
      <w:r>
        <w:rPr>
          <w:rFonts w:ascii="Times New Roman" w:hAnsi="Times New Roman" w:eastAsia="仿宋_GB2312" w:cs="Times New Roman"/>
          <w:i w:val="0"/>
          <w:iCs w:val="0"/>
          <w:kern w:val="2"/>
          <w:sz w:val="32"/>
          <w:szCs w:val="32"/>
          <w:highlight w:val="none"/>
          <w:lang w:val="en-US" w:eastAsia="zh-CN" w:bidi="ar-SA"/>
        </w:rPr>
        <w:t>部门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和单位组成，负责普查的具体组织实施和协调，抽调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部分单位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人员集中办公。各成员单位要按照各自职能，各负其责、通力协作、密切配合、信息共享。银行、证券、保险、铁路等部门、单位，要按照国家普查方案统一要求，负责组织开展本系统的普查工作；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u w:val="none"/>
          <w:lang w:val="en-US" w:eastAsia="zh-CN" w:bidi="ar-SA"/>
        </w:rPr>
        <w:t>蓟州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u w:val="none"/>
          <w:lang w:val="en-US" w:eastAsia="zh-CN" w:bidi="ar-SA"/>
        </w:rPr>
        <w:t>海关负责组织开展普查工作中的进口货物使用去向调查任务。具备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单位审批备案、资质认定职能的部门，要及时准确提供普查所需的部门行政记录和数据信息，利用各自工作渠道协助开展普查宣传和查找普查对象、反馈查找信息，并参与职责范围内普查结果的评估认定工作；行业管理部门要积极组织推动本行业普查对象认真配合普查，准确填报相关登记资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各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乡镇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人民政府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、街道办事处及开发区管委会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要切实加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强组织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推动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，设立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本级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普查领导小组及其办公室，认真组织好本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地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区的普查实施工作，及时采取措施解决普查工作中遇到的困难和问题。要充分发挥居民委员会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和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村民委员会的作用，广泛动员和组织社会力量积极参与、认真配合做好普查工作。各级普查机构根据工作需要，可聘用或者从有关单位商调符合条件的普查指导员和普查员，及时支付聘用人员的劳动报酬，保证商调人员在原单位的工资、福利及其他待遇不变，稳定普查工作队伍，确保普查工作顺利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rPr>
          <w:rFonts w:ascii="Times New Roman" w:hAnsi="Times New Roman" w:eastAsia="黑体" w:cs="黑体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ascii="Times New Roman" w:hAnsi="Times New Roman" w:eastAsia="黑体" w:cs="黑体"/>
          <w:kern w:val="2"/>
          <w:sz w:val="32"/>
          <w:szCs w:val="32"/>
          <w:highlight w:val="none"/>
          <w:lang w:val="en-US" w:eastAsia="zh-CN" w:bidi="ar-SA"/>
        </w:rPr>
        <w:t>五、普查经费保障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普查所需经费，按照中央和地方各级人民政府共同负担的原则，需由地方负担的部分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u w:val="none"/>
          <w:lang w:val="en-US" w:eastAsia="zh-CN" w:bidi="ar-SA"/>
        </w:rPr>
        <w:t>，由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u w:val="none"/>
          <w:lang w:val="en-US" w:eastAsia="zh-CN" w:bidi="ar-SA"/>
        </w:rPr>
        <w:t>区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u w:val="none"/>
          <w:lang w:val="en-US" w:eastAsia="zh-CN" w:bidi="ar-SA"/>
        </w:rPr>
        <w:t>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u w:val="none"/>
          <w:lang w:val="en-US" w:eastAsia="zh-CN" w:bidi="ar-SA"/>
        </w:rPr>
        <w:t>乡镇（街道）及开发区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u w:val="none"/>
          <w:lang w:val="en-US" w:eastAsia="zh-CN" w:bidi="ar-SA"/>
        </w:rPr>
        <w:t>分别承担，列入相应年度财政预算，按时拨付，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确保到位，保障普查工作顺利开展。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rPr>
          <w:rFonts w:hint="eastAsia" w:ascii="Times New Roman" w:hAnsi="Times New Roman" w:eastAsia="黑体" w:cs="黑体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highlight w:val="none"/>
          <w:lang w:val="en-US" w:eastAsia="zh-CN" w:bidi="ar-SA"/>
        </w:rPr>
        <w:t>六、普查工作要求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ascii="Times New Roman" w:hAnsi="Times New Roman" w:eastAsia="楷体_GB2312" w:cs="楷体_GB2312"/>
          <w:kern w:val="2"/>
          <w:sz w:val="32"/>
          <w:szCs w:val="32"/>
          <w:highlight w:val="none"/>
          <w:lang w:val="en-US" w:eastAsia="zh-CN" w:bidi="ar-SA"/>
        </w:rPr>
        <w:t>（一）坚持依法普查。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普查工作必须严格按照《中华人民共和国统计法》、《中华人民共和国统计法实施条例》和《全国经济普查条例》的规定开展。普查取得的单位和个人资料，严格限定用于普查目的，不作为任何单位对普查对象实施奖惩的依据。各级普查机构及其工作人员，对在普查中所知悉的国家秘密和普查对象的商业秘密、个人信息，必须严格履行保密义务；未经批准，任何单位和个人不得对外发布普查数据。对在普查工作中的违纪违法等行为，依纪依法予以处理并加大通报曝光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trike w:val="0"/>
          <w:dstrike w:val="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ascii="Times New Roman" w:hAnsi="Times New Roman" w:eastAsia="楷体_GB2312" w:cs="楷体_GB2312"/>
          <w:kern w:val="2"/>
          <w:sz w:val="32"/>
          <w:szCs w:val="32"/>
          <w:highlight w:val="none"/>
          <w:lang w:val="en-US" w:eastAsia="zh-CN" w:bidi="ar-SA"/>
        </w:rPr>
        <w:t>（二）确保数据质量。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始终坚持数据质量第一原则，严格执行普查方案，规范普查工作流程，强化事前事中事后数据质量检查核查，切实防范和惩治统计造假、弄虚作假，确保普查数据真实准确、完整可信。各级普查机构要建立健全普查数据质量控制体系和岗位责任制，建立普查工作督导检查机制，完善普查数据质量追溯和问责机制，严肃普查纪律，坚决杜绝各种人为干预普查数据的行为。采用有效技术手段和管理措施，确保普查数据采集、传输、存储和使用的安全。</w:t>
      </w:r>
      <w:r>
        <w:rPr>
          <w:rFonts w:hint="eastAsia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本区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普查工作开展情况适时接受</w:t>
      </w:r>
      <w:r>
        <w:rPr>
          <w:rFonts w:hint="eastAsia" w:ascii="Times New Roman" w:hAnsi="Times New Roman" w:eastAsia="仿宋_GB2312" w:cs="Times New Roman"/>
          <w:strike w:val="0"/>
          <w:dstrike w:val="0"/>
          <w:kern w:val="2"/>
          <w:sz w:val="32"/>
          <w:szCs w:val="32"/>
          <w:highlight w:val="none"/>
          <w:u w:val="none"/>
          <w:lang w:val="en-US" w:eastAsia="zh-CN" w:bidi="ar-SA"/>
        </w:rPr>
        <w:t>天津市</w:t>
      </w:r>
      <w:r>
        <w:rPr>
          <w:rFonts w:ascii="Times New Roman" w:hAnsi="Times New Roman" w:eastAsia="仿宋_GB2312" w:cs="Times New Roman"/>
          <w:strike w:val="0"/>
          <w:dstrike w:val="0"/>
          <w:kern w:val="2"/>
          <w:sz w:val="32"/>
          <w:szCs w:val="32"/>
          <w:highlight w:val="none"/>
          <w:u w:val="none"/>
          <w:lang w:val="en-US" w:eastAsia="zh-CN" w:bidi="ar-SA"/>
        </w:rPr>
        <w:t>统计督察。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ascii="Times New Roman" w:hAnsi="Times New Roman" w:eastAsia="楷体_GB2312" w:cs="楷体_GB2312"/>
          <w:kern w:val="2"/>
          <w:sz w:val="32"/>
          <w:szCs w:val="32"/>
          <w:highlight w:val="none"/>
          <w:lang w:val="en-US" w:eastAsia="zh-CN" w:bidi="ar-SA"/>
        </w:rPr>
        <w:t>（三）创新手段方式。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广泛应用部门行政记录，推进电子证照信息等在普查中的应用，采取网上填报与手持电子终端现场采集数据相结合的方式开展普查，通过信息化手段完善普查管理与业务应用，提高普查组织实施效率和数据处理效能。组织开展线上线下业务培训，支持普查对象通过网络自主报送普查数据，科学、规范、高效推进普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Times New Roman" w:hAnsi="Times New Roman" w:eastAsia="楷体_GB2312" w:cs="楷体_GB2312"/>
          <w:kern w:val="2"/>
          <w:sz w:val="32"/>
          <w:szCs w:val="32"/>
          <w:highlight w:val="none"/>
          <w:lang w:val="en-US" w:eastAsia="zh-CN" w:bidi="ar-SA"/>
        </w:rPr>
        <w:t>（四）强化宣传引导。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各级普查机构应会同宣传部门认真做好普查宣传的策划和组织工作。充分发挥各类新闻媒体以及有关部门服务平台等宣传渠道作用，广泛深入宣传经济普查的重要意义和要求，引导广大普查对象依法配合普查、全社会积极参与普查，为</w:t>
      </w:r>
      <w:r>
        <w:rPr>
          <w:rFonts w:hint="eastAsia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本区</w:t>
      </w:r>
      <w:r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第五次全国经济普查顺利实施营造良好的社会氛围。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firstLine="0" w:firstLineChars="0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firstLine="0" w:firstLineChars="0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firstLine="0" w:firstLineChars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cs="Times New Roman"/>
          <w:kern w:val="2"/>
          <w:sz w:val="32"/>
          <w:szCs w:val="32"/>
          <w:highlight w:val="none"/>
          <w:lang w:val="en-US" w:eastAsia="zh-CN" w:bidi="ar-SA"/>
        </w:rPr>
        <w:t xml:space="preserve">                        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天津市蓟州区人民政府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eastAsia="仿宋_GB2312"/>
          <w:snapToGrid w:val="0"/>
          <w:spacing w:val="-20"/>
          <w:kern w:val="0"/>
          <w:szCs w:val="32"/>
          <w:u w:val="none"/>
          <w:lang w:val="en-US" w:eastAsia="zh-CN"/>
        </w:rPr>
      </w:pPr>
      <w:r>
        <w:rPr>
          <w:rFonts w:hint="eastAsia"/>
          <w:snapToGrid w:val="0"/>
          <w:spacing w:val="-20"/>
          <w:kern w:val="0"/>
          <w:szCs w:val="32"/>
          <w:u w:val="none"/>
          <w:lang w:val="en-US" w:eastAsia="zh-CN"/>
        </w:rPr>
        <w:t xml:space="preserve">                                   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 xml:space="preserve">    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2023年3月</w:t>
      </w:r>
      <w:r>
        <w:rPr>
          <w:rFonts w:hint="eastAsia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6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bidi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20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  <w:snapToGrid w:val="0"/>
          <w:spacing w:val="-20"/>
          <w:kern w:val="0"/>
          <w:szCs w:val="32"/>
          <w:u w:val="thic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  <w:snapToGrid w:val="0"/>
          <w:spacing w:val="-20"/>
          <w:kern w:val="0"/>
          <w:szCs w:val="32"/>
          <w:u w:val="thic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  <w:snapToGrid w:val="0"/>
          <w:spacing w:val="-20"/>
          <w:kern w:val="0"/>
          <w:szCs w:val="32"/>
          <w:u w:val="thic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  <w:snapToGrid w:val="0"/>
          <w:spacing w:val="-20"/>
          <w:kern w:val="0"/>
          <w:szCs w:val="32"/>
          <w:u w:val="thic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  <w:snapToGrid w:val="0"/>
          <w:spacing w:val="-20"/>
          <w:kern w:val="0"/>
          <w:szCs w:val="32"/>
          <w:u w:val="thic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  <w:snapToGrid w:val="0"/>
          <w:spacing w:val="-20"/>
          <w:kern w:val="0"/>
          <w:szCs w:val="32"/>
          <w:u w:val="thic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  <w:snapToGrid w:val="0"/>
          <w:spacing w:val="-20"/>
          <w:kern w:val="0"/>
          <w:szCs w:val="32"/>
          <w:u w:val="thic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  <w:snapToGrid w:val="0"/>
          <w:spacing w:val="-20"/>
          <w:kern w:val="0"/>
          <w:szCs w:val="32"/>
          <w:u w:val="thic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  <w:snapToGrid w:val="0"/>
          <w:spacing w:val="-20"/>
          <w:kern w:val="0"/>
          <w:szCs w:val="32"/>
          <w:u w:val="thic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  <w:snapToGrid w:val="0"/>
          <w:spacing w:val="-20"/>
          <w:kern w:val="0"/>
          <w:szCs w:val="32"/>
          <w:u w:val="thic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  <w:snapToGrid w:val="0"/>
          <w:spacing w:val="-20"/>
          <w:kern w:val="0"/>
          <w:szCs w:val="32"/>
          <w:u w:val="thic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  <w:snapToGrid w:val="0"/>
          <w:spacing w:val="-20"/>
          <w:kern w:val="0"/>
          <w:szCs w:val="32"/>
          <w:u w:val="thic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  <w:snapToGrid w:val="0"/>
          <w:spacing w:val="-20"/>
          <w:kern w:val="0"/>
          <w:szCs w:val="32"/>
          <w:u w:val="thic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  <w:snapToGrid w:val="0"/>
          <w:spacing w:val="-20"/>
          <w:kern w:val="0"/>
          <w:szCs w:val="32"/>
          <w:u w:val="thick"/>
        </w:rPr>
      </w:pPr>
    </w:p>
    <w:p>
      <w:pPr>
        <w:adjustRightInd w:val="0"/>
        <w:snapToGrid w:val="0"/>
        <w:spacing w:line="560" w:lineRule="exact"/>
        <w:rPr>
          <w:rFonts w:hint="eastAsia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  <w:rFonts w:ascii="宋体" w:hAnsi="宋体" w:eastAsia="宋体"/>
        <w:sz w:val="28"/>
        <w:szCs w:val="28"/>
      </w:rPr>
    </w:pPr>
    <w:r>
      <w:rPr>
        <w:rStyle w:val="13"/>
        <w:rFonts w:ascii="宋体" w:hAnsi="宋体" w:eastAsia="宋体"/>
        <w:sz w:val="28"/>
        <w:szCs w:val="28"/>
      </w:rPr>
      <w:fldChar w:fldCharType="begin"/>
    </w:r>
    <w:r>
      <w:rPr>
        <w:rStyle w:val="13"/>
        <w:rFonts w:ascii="宋体" w:hAnsi="宋体" w:eastAsia="宋体"/>
        <w:sz w:val="28"/>
        <w:szCs w:val="28"/>
      </w:rPr>
      <w:instrText xml:space="preserve">PAGE  </w:instrText>
    </w:r>
    <w:r>
      <w:rPr>
        <w:rStyle w:val="13"/>
        <w:rFonts w:ascii="宋体" w:hAnsi="宋体" w:eastAsia="宋体"/>
        <w:sz w:val="28"/>
        <w:szCs w:val="28"/>
      </w:rPr>
      <w:fldChar w:fldCharType="separate"/>
    </w:r>
    <w:r>
      <w:rPr>
        <w:rStyle w:val="13"/>
        <w:rFonts w:ascii="宋体" w:hAnsi="宋体" w:eastAsia="宋体"/>
        <w:sz w:val="28"/>
        <w:szCs w:val="28"/>
      </w:rPr>
      <w:t>- 1 -</w:t>
    </w:r>
    <w:r>
      <w:rPr>
        <w:rStyle w:val="13"/>
        <w:rFonts w:ascii="宋体" w:hAnsi="宋体" w:eastAsia="宋体"/>
        <w:sz w:val="28"/>
        <w:szCs w:val="28"/>
      </w:rPr>
      <w:fldChar w:fldCharType="end"/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561"/>
    <w:rsid w:val="00000EC5"/>
    <w:rsid w:val="000037F7"/>
    <w:rsid w:val="00004765"/>
    <w:rsid w:val="0001158B"/>
    <w:rsid w:val="000135B9"/>
    <w:rsid w:val="00016B66"/>
    <w:rsid w:val="000273F0"/>
    <w:rsid w:val="00036B61"/>
    <w:rsid w:val="00037016"/>
    <w:rsid w:val="00040237"/>
    <w:rsid w:val="000412A1"/>
    <w:rsid w:val="00041B17"/>
    <w:rsid w:val="0004448F"/>
    <w:rsid w:val="00047BB2"/>
    <w:rsid w:val="00051386"/>
    <w:rsid w:val="00053FC8"/>
    <w:rsid w:val="00063675"/>
    <w:rsid w:val="00065C19"/>
    <w:rsid w:val="00066226"/>
    <w:rsid w:val="00066AA4"/>
    <w:rsid w:val="000671CE"/>
    <w:rsid w:val="000709AA"/>
    <w:rsid w:val="0007130B"/>
    <w:rsid w:val="00073435"/>
    <w:rsid w:val="000745F2"/>
    <w:rsid w:val="00076846"/>
    <w:rsid w:val="00085E62"/>
    <w:rsid w:val="0009007E"/>
    <w:rsid w:val="00090532"/>
    <w:rsid w:val="00090EB9"/>
    <w:rsid w:val="00091C50"/>
    <w:rsid w:val="0009285E"/>
    <w:rsid w:val="000930AC"/>
    <w:rsid w:val="00094F95"/>
    <w:rsid w:val="000A07D3"/>
    <w:rsid w:val="000A1552"/>
    <w:rsid w:val="000A7D0D"/>
    <w:rsid w:val="000B56D5"/>
    <w:rsid w:val="000B5E58"/>
    <w:rsid w:val="000B6093"/>
    <w:rsid w:val="000C0798"/>
    <w:rsid w:val="000D05A7"/>
    <w:rsid w:val="000D16C4"/>
    <w:rsid w:val="000D3EF6"/>
    <w:rsid w:val="000D5C64"/>
    <w:rsid w:val="000E0D11"/>
    <w:rsid w:val="000E1E3F"/>
    <w:rsid w:val="000E26A3"/>
    <w:rsid w:val="000E32DC"/>
    <w:rsid w:val="000E451E"/>
    <w:rsid w:val="000E5036"/>
    <w:rsid w:val="000E6E2B"/>
    <w:rsid w:val="000E71E5"/>
    <w:rsid w:val="000F0933"/>
    <w:rsid w:val="000F4EE6"/>
    <w:rsid w:val="000F5FD4"/>
    <w:rsid w:val="000F734E"/>
    <w:rsid w:val="00100841"/>
    <w:rsid w:val="00101424"/>
    <w:rsid w:val="001041D9"/>
    <w:rsid w:val="0011190B"/>
    <w:rsid w:val="001145A0"/>
    <w:rsid w:val="00114EA5"/>
    <w:rsid w:val="00121B42"/>
    <w:rsid w:val="00123B41"/>
    <w:rsid w:val="0012457F"/>
    <w:rsid w:val="0012539C"/>
    <w:rsid w:val="0013045A"/>
    <w:rsid w:val="00136E85"/>
    <w:rsid w:val="001371DE"/>
    <w:rsid w:val="00147DC9"/>
    <w:rsid w:val="0015281B"/>
    <w:rsid w:val="00154E54"/>
    <w:rsid w:val="00157DD2"/>
    <w:rsid w:val="00161541"/>
    <w:rsid w:val="00161DC7"/>
    <w:rsid w:val="001660E3"/>
    <w:rsid w:val="001703E4"/>
    <w:rsid w:val="00170456"/>
    <w:rsid w:val="00171945"/>
    <w:rsid w:val="00171C10"/>
    <w:rsid w:val="00175756"/>
    <w:rsid w:val="00181E95"/>
    <w:rsid w:val="00181F7E"/>
    <w:rsid w:val="001832A8"/>
    <w:rsid w:val="0018670A"/>
    <w:rsid w:val="00195B35"/>
    <w:rsid w:val="00195FA0"/>
    <w:rsid w:val="0019770C"/>
    <w:rsid w:val="001A10B4"/>
    <w:rsid w:val="001A1F76"/>
    <w:rsid w:val="001A4368"/>
    <w:rsid w:val="001A53FE"/>
    <w:rsid w:val="001A68AF"/>
    <w:rsid w:val="001B39FE"/>
    <w:rsid w:val="001B6877"/>
    <w:rsid w:val="001C0E7F"/>
    <w:rsid w:val="001C1A23"/>
    <w:rsid w:val="001C1DBA"/>
    <w:rsid w:val="001C2FD3"/>
    <w:rsid w:val="001D216C"/>
    <w:rsid w:val="001D5A2B"/>
    <w:rsid w:val="001D71F9"/>
    <w:rsid w:val="001D7820"/>
    <w:rsid w:val="00200F3E"/>
    <w:rsid w:val="00201EAE"/>
    <w:rsid w:val="002020EA"/>
    <w:rsid w:val="00204715"/>
    <w:rsid w:val="00205A5C"/>
    <w:rsid w:val="00212A40"/>
    <w:rsid w:val="002135D7"/>
    <w:rsid w:val="002227D6"/>
    <w:rsid w:val="0022332E"/>
    <w:rsid w:val="002242BC"/>
    <w:rsid w:val="0022487E"/>
    <w:rsid w:val="00224C92"/>
    <w:rsid w:val="00231968"/>
    <w:rsid w:val="00237C5D"/>
    <w:rsid w:val="00243376"/>
    <w:rsid w:val="002464C0"/>
    <w:rsid w:val="002504EA"/>
    <w:rsid w:val="0026016B"/>
    <w:rsid w:val="00262BEC"/>
    <w:rsid w:val="00264FA7"/>
    <w:rsid w:val="00265B73"/>
    <w:rsid w:val="0027000D"/>
    <w:rsid w:val="00272845"/>
    <w:rsid w:val="00291CCE"/>
    <w:rsid w:val="00293C44"/>
    <w:rsid w:val="002A1109"/>
    <w:rsid w:val="002A222D"/>
    <w:rsid w:val="002A3F3D"/>
    <w:rsid w:val="002A408C"/>
    <w:rsid w:val="002A7757"/>
    <w:rsid w:val="002B7B71"/>
    <w:rsid w:val="002C4C94"/>
    <w:rsid w:val="002C5DA6"/>
    <w:rsid w:val="002D36E5"/>
    <w:rsid w:val="002E18BC"/>
    <w:rsid w:val="002E19CB"/>
    <w:rsid w:val="002E3DBC"/>
    <w:rsid w:val="002E5B22"/>
    <w:rsid w:val="002F0D5C"/>
    <w:rsid w:val="002F26FA"/>
    <w:rsid w:val="002F55D4"/>
    <w:rsid w:val="002F5F13"/>
    <w:rsid w:val="002F7CE8"/>
    <w:rsid w:val="00300AFA"/>
    <w:rsid w:val="00300EFD"/>
    <w:rsid w:val="00303F5F"/>
    <w:rsid w:val="00305F34"/>
    <w:rsid w:val="003114F0"/>
    <w:rsid w:val="00311E8F"/>
    <w:rsid w:val="00311F43"/>
    <w:rsid w:val="003168EF"/>
    <w:rsid w:val="00324C3B"/>
    <w:rsid w:val="003254A4"/>
    <w:rsid w:val="003350BE"/>
    <w:rsid w:val="00335387"/>
    <w:rsid w:val="00341228"/>
    <w:rsid w:val="00341999"/>
    <w:rsid w:val="00342CEF"/>
    <w:rsid w:val="003442C9"/>
    <w:rsid w:val="0035063B"/>
    <w:rsid w:val="00351923"/>
    <w:rsid w:val="00352BEC"/>
    <w:rsid w:val="0035614E"/>
    <w:rsid w:val="003579B2"/>
    <w:rsid w:val="00362291"/>
    <w:rsid w:val="00362CC7"/>
    <w:rsid w:val="00362D8F"/>
    <w:rsid w:val="003630DD"/>
    <w:rsid w:val="00370C19"/>
    <w:rsid w:val="003712EE"/>
    <w:rsid w:val="00371377"/>
    <w:rsid w:val="00377F24"/>
    <w:rsid w:val="00383E8C"/>
    <w:rsid w:val="003864CD"/>
    <w:rsid w:val="0038728A"/>
    <w:rsid w:val="00390575"/>
    <w:rsid w:val="0039071F"/>
    <w:rsid w:val="00391D5A"/>
    <w:rsid w:val="003A475E"/>
    <w:rsid w:val="003A4CD7"/>
    <w:rsid w:val="003A5DDE"/>
    <w:rsid w:val="003A7CDA"/>
    <w:rsid w:val="003B2E04"/>
    <w:rsid w:val="003B5ABC"/>
    <w:rsid w:val="003B70B9"/>
    <w:rsid w:val="003C022A"/>
    <w:rsid w:val="003C37C9"/>
    <w:rsid w:val="003C673E"/>
    <w:rsid w:val="003C6B11"/>
    <w:rsid w:val="003D18D1"/>
    <w:rsid w:val="003D26E7"/>
    <w:rsid w:val="003E034A"/>
    <w:rsid w:val="003E0531"/>
    <w:rsid w:val="003E45BF"/>
    <w:rsid w:val="003E4D54"/>
    <w:rsid w:val="003E5099"/>
    <w:rsid w:val="003E5FFB"/>
    <w:rsid w:val="003E6081"/>
    <w:rsid w:val="003F2A44"/>
    <w:rsid w:val="00404A40"/>
    <w:rsid w:val="00406523"/>
    <w:rsid w:val="00406F0D"/>
    <w:rsid w:val="0040723F"/>
    <w:rsid w:val="004113C7"/>
    <w:rsid w:val="004119F6"/>
    <w:rsid w:val="00413A33"/>
    <w:rsid w:val="00414955"/>
    <w:rsid w:val="0041562E"/>
    <w:rsid w:val="00420F1C"/>
    <w:rsid w:val="00421E07"/>
    <w:rsid w:val="00430101"/>
    <w:rsid w:val="00433030"/>
    <w:rsid w:val="00433E2C"/>
    <w:rsid w:val="004360E8"/>
    <w:rsid w:val="0043654C"/>
    <w:rsid w:val="00436E61"/>
    <w:rsid w:val="00441E81"/>
    <w:rsid w:val="0044485E"/>
    <w:rsid w:val="0044525C"/>
    <w:rsid w:val="00456F0F"/>
    <w:rsid w:val="0046100F"/>
    <w:rsid w:val="00461092"/>
    <w:rsid w:val="004637C3"/>
    <w:rsid w:val="004661B5"/>
    <w:rsid w:val="00467311"/>
    <w:rsid w:val="0046775B"/>
    <w:rsid w:val="00467E2E"/>
    <w:rsid w:val="00470F82"/>
    <w:rsid w:val="00473A25"/>
    <w:rsid w:val="00474F71"/>
    <w:rsid w:val="00480391"/>
    <w:rsid w:val="00481492"/>
    <w:rsid w:val="004848B0"/>
    <w:rsid w:val="00486AFF"/>
    <w:rsid w:val="00493C4A"/>
    <w:rsid w:val="004963CC"/>
    <w:rsid w:val="004A4771"/>
    <w:rsid w:val="004A4968"/>
    <w:rsid w:val="004A54B7"/>
    <w:rsid w:val="004A6E80"/>
    <w:rsid w:val="004A7E4D"/>
    <w:rsid w:val="004B3AB9"/>
    <w:rsid w:val="004C0408"/>
    <w:rsid w:val="004C3F06"/>
    <w:rsid w:val="004C49DD"/>
    <w:rsid w:val="004C699F"/>
    <w:rsid w:val="004C6CF6"/>
    <w:rsid w:val="004D539B"/>
    <w:rsid w:val="004E0B52"/>
    <w:rsid w:val="004E1924"/>
    <w:rsid w:val="004E42F9"/>
    <w:rsid w:val="004E4F0B"/>
    <w:rsid w:val="004E5EF9"/>
    <w:rsid w:val="004E60B3"/>
    <w:rsid w:val="004F355B"/>
    <w:rsid w:val="004F36D1"/>
    <w:rsid w:val="004F6CA5"/>
    <w:rsid w:val="0050139C"/>
    <w:rsid w:val="005030CD"/>
    <w:rsid w:val="005040F8"/>
    <w:rsid w:val="00506DCF"/>
    <w:rsid w:val="0051121B"/>
    <w:rsid w:val="005126FE"/>
    <w:rsid w:val="00512F8E"/>
    <w:rsid w:val="00521740"/>
    <w:rsid w:val="00527975"/>
    <w:rsid w:val="005324B3"/>
    <w:rsid w:val="00536448"/>
    <w:rsid w:val="00541D47"/>
    <w:rsid w:val="00542313"/>
    <w:rsid w:val="005441E8"/>
    <w:rsid w:val="00547780"/>
    <w:rsid w:val="00551CE1"/>
    <w:rsid w:val="005534A8"/>
    <w:rsid w:val="005556A4"/>
    <w:rsid w:val="00557C52"/>
    <w:rsid w:val="00560F3F"/>
    <w:rsid w:val="00564281"/>
    <w:rsid w:val="00565124"/>
    <w:rsid w:val="00566306"/>
    <w:rsid w:val="00571C74"/>
    <w:rsid w:val="00575BA8"/>
    <w:rsid w:val="00576CED"/>
    <w:rsid w:val="00576E9C"/>
    <w:rsid w:val="00580FFD"/>
    <w:rsid w:val="005814F2"/>
    <w:rsid w:val="00582199"/>
    <w:rsid w:val="00583EC0"/>
    <w:rsid w:val="00584C97"/>
    <w:rsid w:val="005A1D0B"/>
    <w:rsid w:val="005A2215"/>
    <w:rsid w:val="005B0196"/>
    <w:rsid w:val="005B2958"/>
    <w:rsid w:val="005B2964"/>
    <w:rsid w:val="005B3379"/>
    <w:rsid w:val="005B406C"/>
    <w:rsid w:val="005B516B"/>
    <w:rsid w:val="005B6126"/>
    <w:rsid w:val="005B6633"/>
    <w:rsid w:val="005C09C0"/>
    <w:rsid w:val="005C17AB"/>
    <w:rsid w:val="005C4C00"/>
    <w:rsid w:val="005C640F"/>
    <w:rsid w:val="005D31AE"/>
    <w:rsid w:val="005D63BA"/>
    <w:rsid w:val="005D6FDF"/>
    <w:rsid w:val="005E269E"/>
    <w:rsid w:val="005E29A2"/>
    <w:rsid w:val="005E2C49"/>
    <w:rsid w:val="005E5788"/>
    <w:rsid w:val="005F1559"/>
    <w:rsid w:val="005F17BF"/>
    <w:rsid w:val="005F2285"/>
    <w:rsid w:val="005F365B"/>
    <w:rsid w:val="005F6653"/>
    <w:rsid w:val="00602F20"/>
    <w:rsid w:val="0060327C"/>
    <w:rsid w:val="00604C28"/>
    <w:rsid w:val="00604DE0"/>
    <w:rsid w:val="00607E36"/>
    <w:rsid w:val="00610207"/>
    <w:rsid w:val="00611792"/>
    <w:rsid w:val="00612DF0"/>
    <w:rsid w:val="00612F03"/>
    <w:rsid w:val="0061656F"/>
    <w:rsid w:val="0061733F"/>
    <w:rsid w:val="006176B1"/>
    <w:rsid w:val="00621747"/>
    <w:rsid w:val="006237C9"/>
    <w:rsid w:val="00623D63"/>
    <w:rsid w:val="0062406C"/>
    <w:rsid w:val="006268D2"/>
    <w:rsid w:val="00627EAD"/>
    <w:rsid w:val="00631A07"/>
    <w:rsid w:val="0063388F"/>
    <w:rsid w:val="00635513"/>
    <w:rsid w:val="00641F24"/>
    <w:rsid w:val="00642043"/>
    <w:rsid w:val="00642C0B"/>
    <w:rsid w:val="00642FF6"/>
    <w:rsid w:val="00647DB2"/>
    <w:rsid w:val="00653DDF"/>
    <w:rsid w:val="006564E8"/>
    <w:rsid w:val="006577A6"/>
    <w:rsid w:val="006608D1"/>
    <w:rsid w:val="00661ADC"/>
    <w:rsid w:val="00663821"/>
    <w:rsid w:val="006639B2"/>
    <w:rsid w:val="006656AB"/>
    <w:rsid w:val="0066770B"/>
    <w:rsid w:val="00670021"/>
    <w:rsid w:val="00677F54"/>
    <w:rsid w:val="0068028F"/>
    <w:rsid w:val="00681712"/>
    <w:rsid w:val="00681A0E"/>
    <w:rsid w:val="00681E63"/>
    <w:rsid w:val="00683426"/>
    <w:rsid w:val="0068536E"/>
    <w:rsid w:val="00685601"/>
    <w:rsid w:val="00686FAE"/>
    <w:rsid w:val="0069015A"/>
    <w:rsid w:val="00692FEA"/>
    <w:rsid w:val="00693635"/>
    <w:rsid w:val="006944BD"/>
    <w:rsid w:val="006A05FF"/>
    <w:rsid w:val="006A7856"/>
    <w:rsid w:val="006A799D"/>
    <w:rsid w:val="006B29AF"/>
    <w:rsid w:val="006B4169"/>
    <w:rsid w:val="006B4983"/>
    <w:rsid w:val="006B7662"/>
    <w:rsid w:val="006C11E4"/>
    <w:rsid w:val="006C2E54"/>
    <w:rsid w:val="006C3CBE"/>
    <w:rsid w:val="006C7132"/>
    <w:rsid w:val="006D0719"/>
    <w:rsid w:val="006D27E4"/>
    <w:rsid w:val="006E1B1B"/>
    <w:rsid w:val="006E250C"/>
    <w:rsid w:val="006E5BDC"/>
    <w:rsid w:val="006E6EF1"/>
    <w:rsid w:val="006F0093"/>
    <w:rsid w:val="006F6EF8"/>
    <w:rsid w:val="00700561"/>
    <w:rsid w:val="00703C62"/>
    <w:rsid w:val="00707483"/>
    <w:rsid w:val="0071006E"/>
    <w:rsid w:val="00710840"/>
    <w:rsid w:val="007123B4"/>
    <w:rsid w:val="007137B7"/>
    <w:rsid w:val="00713D0D"/>
    <w:rsid w:val="007154D3"/>
    <w:rsid w:val="007235F7"/>
    <w:rsid w:val="00723D92"/>
    <w:rsid w:val="007253BE"/>
    <w:rsid w:val="00735062"/>
    <w:rsid w:val="007376B7"/>
    <w:rsid w:val="007436C1"/>
    <w:rsid w:val="00743DA9"/>
    <w:rsid w:val="0074758D"/>
    <w:rsid w:val="007539BF"/>
    <w:rsid w:val="007546DD"/>
    <w:rsid w:val="00754F70"/>
    <w:rsid w:val="00762D17"/>
    <w:rsid w:val="00763E99"/>
    <w:rsid w:val="00772B71"/>
    <w:rsid w:val="0077373B"/>
    <w:rsid w:val="0077547E"/>
    <w:rsid w:val="007917E4"/>
    <w:rsid w:val="0079292A"/>
    <w:rsid w:val="00792A4C"/>
    <w:rsid w:val="00793215"/>
    <w:rsid w:val="00793A81"/>
    <w:rsid w:val="00794BD3"/>
    <w:rsid w:val="007A026A"/>
    <w:rsid w:val="007A0CFF"/>
    <w:rsid w:val="007A314C"/>
    <w:rsid w:val="007A3614"/>
    <w:rsid w:val="007A4DDE"/>
    <w:rsid w:val="007B115C"/>
    <w:rsid w:val="007C0D93"/>
    <w:rsid w:val="007C1689"/>
    <w:rsid w:val="007C4773"/>
    <w:rsid w:val="007C702B"/>
    <w:rsid w:val="007D23C0"/>
    <w:rsid w:val="007D2A50"/>
    <w:rsid w:val="007D3ECD"/>
    <w:rsid w:val="007D3FD3"/>
    <w:rsid w:val="007E3AEA"/>
    <w:rsid w:val="007E6BCE"/>
    <w:rsid w:val="007F59C5"/>
    <w:rsid w:val="007F62FF"/>
    <w:rsid w:val="007F7571"/>
    <w:rsid w:val="0080775B"/>
    <w:rsid w:val="008113FB"/>
    <w:rsid w:val="00811CBD"/>
    <w:rsid w:val="00811DFF"/>
    <w:rsid w:val="008173E5"/>
    <w:rsid w:val="00817AB3"/>
    <w:rsid w:val="0082021C"/>
    <w:rsid w:val="00820B40"/>
    <w:rsid w:val="00821613"/>
    <w:rsid w:val="008240CE"/>
    <w:rsid w:val="00831BC7"/>
    <w:rsid w:val="00833D57"/>
    <w:rsid w:val="008340EB"/>
    <w:rsid w:val="00835205"/>
    <w:rsid w:val="00836178"/>
    <w:rsid w:val="0083742E"/>
    <w:rsid w:val="0084290F"/>
    <w:rsid w:val="008445CA"/>
    <w:rsid w:val="008459A2"/>
    <w:rsid w:val="00846166"/>
    <w:rsid w:val="00847C83"/>
    <w:rsid w:val="00850DEF"/>
    <w:rsid w:val="00852C4C"/>
    <w:rsid w:val="008539A0"/>
    <w:rsid w:val="00854067"/>
    <w:rsid w:val="00857808"/>
    <w:rsid w:val="00860CCD"/>
    <w:rsid w:val="0086288D"/>
    <w:rsid w:val="00866C5E"/>
    <w:rsid w:val="0087433B"/>
    <w:rsid w:val="0087584B"/>
    <w:rsid w:val="0087727F"/>
    <w:rsid w:val="00880C04"/>
    <w:rsid w:val="00884B9B"/>
    <w:rsid w:val="00884C70"/>
    <w:rsid w:val="0088592F"/>
    <w:rsid w:val="008868A6"/>
    <w:rsid w:val="00893A43"/>
    <w:rsid w:val="00895EFB"/>
    <w:rsid w:val="00896F9D"/>
    <w:rsid w:val="008A0F76"/>
    <w:rsid w:val="008A1BAD"/>
    <w:rsid w:val="008A4B42"/>
    <w:rsid w:val="008A54F6"/>
    <w:rsid w:val="008A77C4"/>
    <w:rsid w:val="008B0C75"/>
    <w:rsid w:val="008B38BD"/>
    <w:rsid w:val="008B6691"/>
    <w:rsid w:val="008C081A"/>
    <w:rsid w:val="008C2220"/>
    <w:rsid w:val="008C4EE6"/>
    <w:rsid w:val="008C5201"/>
    <w:rsid w:val="008C7120"/>
    <w:rsid w:val="008D1F19"/>
    <w:rsid w:val="008D37B0"/>
    <w:rsid w:val="008D4E44"/>
    <w:rsid w:val="008D64F7"/>
    <w:rsid w:val="008D65EE"/>
    <w:rsid w:val="008D7BB4"/>
    <w:rsid w:val="008D7C90"/>
    <w:rsid w:val="008E3441"/>
    <w:rsid w:val="008E4539"/>
    <w:rsid w:val="008E5BC2"/>
    <w:rsid w:val="008F04D3"/>
    <w:rsid w:val="008F1590"/>
    <w:rsid w:val="008F1681"/>
    <w:rsid w:val="008F6E9C"/>
    <w:rsid w:val="008F7A4F"/>
    <w:rsid w:val="00901CBE"/>
    <w:rsid w:val="009025E4"/>
    <w:rsid w:val="0090520E"/>
    <w:rsid w:val="00905A5F"/>
    <w:rsid w:val="009118AC"/>
    <w:rsid w:val="00912164"/>
    <w:rsid w:val="00915D76"/>
    <w:rsid w:val="00920E10"/>
    <w:rsid w:val="00926CFB"/>
    <w:rsid w:val="009304D4"/>
    <w:rsid w:val="00934644"/>
    <w:rsid w:val="00936134"/>
    <w:rsid w:val="00936A8D"/>
    <w:rsid w:val="00936C04"/>
    <w:rsid w:val="00950E13"/>
    <w:rsid w:val="009569E2"/>
    <w:rsid w:val="00956C39"/>
    <w:rsid w:val="009579E8"/>
    <w:rsid w:val="00961266"/>
    <w:rsid w:val="00964A30"/>
    <w:rsid w:val="00965392"/>
    <w:rsid w:val="009655AC"/>
    <w:rsid w:val="009657AA"/>
    <w:rsid w:val="00967AB3"/>
    <w:rsid w:val="009718EE"/>
    <w:rsid w:val="009722CE"/>
    <w:rsid w:val="00972D3D"/>
    <w:rsid w:val="00974DBF"/>
    <w:rsid w:val="0098276F"/>
    <w:rsid w:val="00983369"/>
    <w:rsid w:val="009842DE"/>
    <w:rsid w:val="00985420"/>
    <w:rsid w:val="00990C81"/>
    <w:rsid w:val="00994F35"/>
    <w:rsid w:val="009A00DE"/>
    <w:rsid w:val="009A2685"/>
    <w:rsid w:val="009A3189"/>
    <w:rsid w:val="009A4D04"/>
    <w:rsid w:val="009A564F"/>
    <w:rsid w:val="009A6133"/>
    <w:rsid w:val="009C017D"/>
    <w:rsid w:val="009C3A07"/>
    <w:rsid w:val="009C4D7A"/>
    <w:rsid w:val="009C4D9F"/>
    <w:rsid w:val="009C5CAB"/>
    <w:rsid w:val="009C5FFC"/>
    <w:rsid w:val="009C69D4"/>
    <w:rsid w:val="009C69E2"/>
    <w:rsid w:val="009C70CA"/>
    <w:rsid w:val="009C72C1"/>
    <w:rsid w:val="009C7806"/>
    <w:rsid w:val="009C7B23"/>
    <w:rsid w:val="009D08B1"/>
    <w:rsid w:val="009D4F87"/>
    <w:rsid w:val="009D568B"/>
    <w:rsid w:val="009D583A"/>
    <w:rsid w:val="009D5FD0"/>
    <w:rsid w:val="009D71BB"/>
    <w:rsid w:val="009E0C67"/>
    <w:rsid w:val="009E12F2"/>
    <w:rsid w:val="009E24FF"/>
    <w:rsid w:val="009E3114"/>
    <w:rsid w:val="009E705D"/>
    <w:rsid w:val="009E7BE4"/>
    <w:rsid w:val="009E7BFC"/>
    <w:rsid w:val="009F1519"/>
    <w:rsid w:val="009F21BA"/>
    <w:rsid w:val="009F2900"/>
    <w:rsid w:val="009F5323"/>
    <w:rsid w:val="009F7FAC"/>
    <w:rsid w:val="00A00DF9"/>
    <w:rsid w:val="00A114D2"/>
    <w:rsid w:val="00A206FC"/>
    <w:rsid w:val="00A21805"/>
    <w:rsid w:val="00A241EC"/>
    <w:rsid w:val="00A25100"/>
    <w:rsid w:val="00A25190"/>
    <w:rsid w:val="00A25D15"/>
    <w:rsid w:val="00A334AD"/>
    <w:rsid w:val="00A3785A"/>
    <w:rsid w:val="00A40438"/>
    <w:rsid w:val="00A42289"/>
    <w:rsid w:val="00A42597"/>
    <w:rsid w:val="00A45AE9"/>
    <w:rsid w:val="00A461C2"/>
    <w:rsid w:val="00A475FD"/>
    <w:rsid w:val="00A55348"/>
    <w:rsid w:val="00A55F8E"/>
    <w:rsid w:val="00A5777A"/>
    <w:rsid w:val="00A730AD"/>
    <w:rsid w:val="00A76FA4"/>
    <w:rsid w:val="00A81D4C"/>
    <w:rsid w:val="00A830D2"/>
    <w:rsid w:val="00A8326E"/>
    <w:rsid w:val="00A837C8"/>
    <w:rsid w:val="00A8489C"/>
    <w:rsid w:val="00A86AD2"/>
    <w:rsid w:val="00A87039"/>
    <w:rsid w:val="00A87523"/>
    <w:rsid w:val="00A87F19"/>
    <w:rsid w:val="00A908F1"/>
    <w:rsid w:val="00A90D29"/>
    <w:rsid w:val="00A92B98"/>
    <w:rsid w:val="00A93092"/>
    <w:rsid w:val="00A93129"/>
    <w:rsid w:val="00A94EA8"/>
    <w:rsid w:val="00AA1CCD"/>
    <w:rsid w:val="00AA1E13"/>
    <w:rsid w:val="00AA5950"/>
    <w:rsid w:val="00AA7F2C"/>
    <w:rsid w:val="00AB2F36"/>
    <w:rsid w:val="00AB58A9"/>
    <w:rsid w:val="00AC0EE6"/>
    <w:rsid w:val="00AC0FD8"/>
    <w:rsid w:val="00AC11C8"/>
    <w:rsid w:val="00AC1F79"/>
    <w:rsid w:val="00AC226B"/>
    <w:rsid w:val="00AC42ED"/>
    <w:rsid w:val="00AD201D"/>
    <w:rsid w:val="00AD4E62"/>
    <w:rsid w:val="00AD6339"/>
    <w:rsid w:val="00AE0D78"/>
    <w:rsid w:val="00AF183C"/>
    <w:rsid w:val="00AF19FD"/>
    <w:rsid w:val="00AF3CE8"/>
    <w:rsid w:val="00AF666B"/>
    <w:rsid w:val="00B00676"/>
    <w:rsid w:val="00B0180F"/>
    <w:rsid w:val="00B036D4"/>
    <w:rsid w:val="00B058C9"/>
    <w:rsid w:val="00B07D84"/>
    <w:rsid w:val="00B10DEC"/>
    <w:rsid w:val="00B14037"/>
    <w:rsid w:val="00B167D0"/>
    <w:rsid w:val="00B173FB"/>
    <w:rsid w:val="00B17432"/>
    <w:rsid w:val="00B256A0"/>
    <w:rsid w:val="00B25BEB"/>
    <w:rsid w:val="00B261CC"/>
    <w:rsid w:val="00B26AF6"/>
    <w:rsid w:val="00B30304"/>
    <w:rsid w:val="00B30AF6"/>
    <w:rsid w:val="00B31583"/>
    <w:rsid w:val="00B32D6D"/>
    <w:rsid w:val="00B35674"/>
    <w:rsid w:val="00B37B41"/>
    <w:rsid w:val="00B40DDA"/>
    <w:rsid w:val="00B41588"/>
    <w:rsid w:val="00B4173B"/>
    <w:rsid w:val="00B41BF7"/>
    <w:rsid w:val="00B446FE"/>
    <w:rsid w:val="00B4674C"/>
    <w:rsid w:val="00B47606"/>
    <w:rsid w:val="00B5294B"/>
    <w:rsid w:val="00B53140"/>
    <w:rsid w:val="00B5385F"/>
    <w:rsid w:val="00B63F27"/>
    <w:rsid w:val="00B708EB"/>
    <w:rsid w:val="00B70F7A"/>
    <w:rsid w:val="00B72B6B"/>
    <w:rsid w:val="00B73741"/>
    <w:rsid w:val="00B767F3"/>
    <w:rsid w:val="00B76DD5"/>
    <w:rsid w:val="00B82FE7"/>
    <w:rsid w:val="00B84481"/>
    <w:rsid w:val="00B85331"/>
    <w:rsid w:val="00B90E5A"/>
    <w:rsid w:val="00B940F0"/>
    <w:rsid w:val="00B94111"/>
    <w:rsid w:val="00B952E4"/>
    <w:rsid w:val="00BA61CE"/>
    <w:rsid w:val="00BA7924"/>
    <w:rsid w:val="00BB369E"/>
    <w:rsid w:val="00BB5147"/>
    <w:rsid w:val="00BB5482"/>
    <w:rsid w:val="00BB78F0"/>
    <w:rsid w:val="00BC4592"/>
    <w:rsid w:val="00BC5FAB"/>
    <w:rsid w:val="00BD60F8"/>
    <w:rsid w:val="00BE064B"/>
    <w:rsid w:val="00BE1A6B"/>
    <w:rsid w:val="00BE54CF"/>
    <w:rsid w:val="00BF2256"/>
    <w:rsid w:val="00BF2B73"/>
    <w:rsid w:val="00BF33EE"/>
    <w:rsid w:val="00C01D4F"/>
    <w:rsid w:val="00C02D84"/>
    <w:rsid w:val="00C10D04"/>
    <w:rsid w:val="00C11769"/>
    <w:rsid w:val="00C1331F"/>
    <w:rsid w:val="00C135E8"/>
    <w:rsid w:val="00C149AC"/>
    <w:rsid w:val="00C16DB8"/>
    <w:rsid w:val="00C16F82"/>
    <w:rsid w:val="00C31844"/>
    <w:rsid w:val="00C32AAF"/>
    <w:rsid w:val="00C330CE"/>
    <w:rsid w:val="00C37922"/>
    <w:rsid w:val="00C379FB"/>
    <w:rsid w:val="00C37BD4"/>
    <w:rsid w:val="00C406E5"/>
    <w:rsid w:val="00C44322"/>
    <w:rsid w:val="00C44950"/>
    <w:rsid w:val="00C44C96"/>
    <w:rsid w:val="00C46D38"/>
    <w:rsid w:val="00C50249"/>
    <w:rsid w:val="00C5266C"/>
    <w:rsid w:val="00C53D00"/>
    <w:rsid w:val="00C57C24"/>
    <w:rsid w:val="00C61EBD"/>
    <w:rsid w:val="00C658D6"/>
    <w:rsid w:val="00C65F7D"/>
    <w:rsid w:val="00C701E9"/>
    <w:rsid w:val="00C734BE"/>
    <w:rsid w:val="00C737BD"/>
    <w:rsid w:val="00C74489"/>
    <w:rsid w:val="00C749E0"/>
    <w:rsid w:val="00C76D80"/>
    <w:rsid w:val="00C81419"/>
    <w:rsid w:val="00C8467B"/>
    <w:rsid w:val="00C90C54"/>
    <w:rsid w:val="00C93066"/>
    <w:rsid w:val="00C937ED"/>
    <w:rsid w:val="00C97B6C"/>
    <w:rsid w:val="00CA0334"/>
    <w:rsid w:val="00CA2211"/>
    <w:rsid w:val="00CA4AC3"/>
    <w:rsid w:val="00CA5E77"/>
    <w:rsid w:val="00CA6B28"/>
    <w:rsid w:val="00CA6C72"/>
    <w:rsid w:val="00CA725F"/>
    <w:rsid w:val="00CB0EA1"/>
    <w:rsid w:val="00CB32F7"/>
    <w:rsid w:val="00CC1F7A"/>
    <w:rsid w:val="00CC2308"/>
    <w:rsid w:val="00CC4671"/>
    <w:rsid w:val="00CC5038"/>
    <w:rsid w:val="00CD0B31"/>
    <w:rsid w:val="00CD1D0A"/>
    <w:rsid w:val="00CD43CF"/>
    <w:rsid w:val="00CD4437"/>
    <w:rsid w:val="00CD4CEA"/>
    <w:rsid w:val="00CD5B7C"/>
    <w:rsid w:val="00CD66B1"/>
    <w:rsid w:val="00CE06FA"/>
    <w:rsid w:val="00CE32B2"/>
    <w:rsid w:val="00CF72DD"/>
    <w:rsid w:val="00D0099E"/>
    <w:rsid w:val="00D00CCC"/>
    <w:rsid w:val="00D0164A"/>
    <w:rsid w:val="00D018D4"/>
    <w:rsid w:val="00D02972"/>
    <w:rsid w:val="00D04717"/>
    <w:rsid w:val="00D05AD8"/>
    <w:rsid w:val="00D11E75"/>
    <w:rsid w:val="00D12EB2"/>
    <w:rsid w:val="00D130B3"/>
    <w:rsid w:val="00D22AA8"/>
    <w:rsid w:val="00D22F9A"/>
    <w:rsid w:val="00D2338C"/>
    <w:rsid w:val="00D33CF5"/>
    <w:rsid w:val="00D358D0"/>
    <w:rsid w:val="00D35BF8"/>
    <w:rsid w:val="00D3612B"/>
    <w:rsid w:val="00D37060"/>
    <w:rsid w:val="00D375E1"/>
    <w:rsid w:val="00D44390"/>
    <w:rsid w:val="00D45670"/>
    <w:rsid w:val="00D53E50"/>
    <w:rsid w:val="00D54DC3"/>
    <w:rsid w:val="00D56394"/>
    <w:rsid w:val="00D5777B"/>
    <w:rsid w:val="00D6015A"/>
    <w:rsid w:val="00D61139"/>
    <w:rsid w:val="00D71E34"/>
    <w:rsid w:val="00D724BC"/>
    <w:rsid w:val="00D7255C"/>
    <w:rsid w:val="00D72E2B"/>
    <w:rsid w:val="00D75DD9"/>
    <w:rsid w:val="00D761DA"/>
    <w:rsid w:val="00D76816"/>
    <w:rsid w:val="00D8148F"/>
    <w:rsid w:val="00D82B64"/>
    <w:rsid w:val="00D8455E"/>
    <w:rsid w:val="00D863CA"/>
    <w:rsid w:val="00D935FF"/>
    <w:rsid w:val="00D95969"/>
    <w:rsid w:val="00DA0FBF"/>
    <w:rsid w:val="00DA7E66"/>
    <w:rsid w:val="00DB2064"/>
    <w:rsid w:val="00DB4B1B"/>
    <w:rsid w:val="00DB5E78"/>
    <w:rsid w:val="00DC64F9"/>
    <w:rsid w:val="00DC7654"/>
    <w:rsid w:val="00DD1C8A"/>
    <w:rsid w:val="00DD2EBC"/>
    <w:rsid w:val="00DD339F"/>
    <w:rsid w:val="00DD694E"/>
    <w:rsid w:val="00DD7BD7"/>
    <w:rsid w:val="00DE0132"/>
    <w:rsid w:val="00DE4BB5"/>
    <w:rsid w:val="00DE52A2"/>
    <w:rsid w:val="00DE6E34"/>
    <w:rsid w:val="00DE73F1"/>
    <w:rsid w:val="00DE76BD"/>
    <w:rsid w:val="00DF1A6C"/>
    <w:rsid w:val="00DF3735"/>
    <w:rsid w:val="00DF4F5C"/>
    <w:rsid w:val="00DF71A7"/>
    <w:rsid w:val="00DF7A6B"/>
    <w:rsid w:val="00E03982"/>
    <w:rsid w:val="00E06312"/>
    <w:rsid w:val="00E11369"/>
    <w:rsid w:val="00E13120"/>
    <w:rsid w:val="00E23444"/>
    <w:rsid w:val="00E24B61"/>
    <w:rsid w:val="00E27A5E"/>
    <w:rsid w:val="00E27ADB"/>
    <w:rsid w:val="00E3008A"/>
    <w:rsid w:val="00E3077B"/>
    <w:rsid w:val="00E31FEE"/>
    <w:rsid w:val="00E32180"/>
    <w:rsid w:val="00E325A3"/>
    <w:rsid w:val="00E35793"/>
    <w:rsid w:val="00E35D7A"/>
    <w:rsid w:val="00E364C0"/>
    <w:rsid w:val="00E40893"/>
    <w:rsid w:val="00E42DAA"/>
    <w:rsid w:val="00E47529"/>
    <w:rsid w:val="00E50982"/>
    <w:rsid w:val="00E569D7"/>
    <w:rsid w:val="00E606DC"/>
    <w:rsid w:val="00E61917"/>
    <w:rsid w:val="00E6193B"/>
    <w:rsid w:val="00E629A1"/>
    <w:rsid w:val="00E63CCC"/>
    <w:rsid w:val="00E66E5C"/>
    <w:rsid w:val="00E72345"/>
    <w:rsid w:val="00E734EE"/>
    <w:rsid w:val="00E74111"/>
    <w:rsid w:val="00E745F0"/>
    <w:rsid w:val="00E765ED"/>
    <w:rsid w:val="00E768D1"/>
    <w:rsid w:val="00E773DF"/>
    <w:rsid w:val="00E7766F"/>
    <w:rsid w:val="00E77AF7"/>
    <w:rsid w:val="00E80FD4"/>
    <w:rsid w:val="00E831AD"/>
    <w:rsid w:val="00E8341C"/>
    <w:rsid w:val="00E83586"/>
    <w:rsid w:val="00E84D81"/>
    <w:rsid w:val="00E87595"/>
    <w:rsid w:val="00E94597"/>
    <w:rsid w:val="00EA3BF7"/>
    <w:rsid w:val="00EA5039"/>
    <w:rsid w:val="00EA54EF"/>
    <w:rsid w:val="00EA67D4"/>
    <w:rsid w:val="00EA7A1E"/>
    <w:rsid w:val="00EB0AA4"/>
    <w:rsid w:val="00EB505D"/>
    <w:rsid w:val="00EB7B65"/>
    <w:rsid w:val="00EC012A"/>
    <w:rsid w:val="00EC06D3"/>
    <w:rsid w:val="00EC2BD3"/>
    <w:rsid w:val="00ED08C8"/>
    <w:rsid w:val="00ED5183"/>
    <w:rsid w:val="00ED6240"/>
    <w:rsid w:val="00ED67C0"/>
    <w:rsid w:val="00EE1CDE"/>
    <w:rsid w:val="00EE4626"/>
    <w:rsid w:val="00EE5605"/>
    <w:rsid w:val="00EF731A"/>
    <w:rsid w:val="00EF7326"/>
    <w:rsid w:val="00F00E9A"/>
    <w:rsid w:val="00F012AC"/>
    <w:rsid w:val="00F02F06"/>
    <w:rsid w:val="00F06E63"/>
    <w:rsid w:val="00F10D26"/>
    <w:rsid w:val="00F119F3"/>
    <w:rsid w:val="00F140E7"/>
    <w:rsid w:val="00F20E51"/>
    <w:rsid w:val="00F2165E"/>
    <w:rsid w:val="00F24393"/>
    <w:rsid w:val="00F276A3"/>
    <w:rsid w:val="00F27FEC"/>
    <w:rsid w:val="00F30801"/>
    <w:rsid w:val="00F32FF7"/>
    <w:rsid w:val="00F330FB"/>
    <w:rsid w:val="00F3505B"/>
    <w:rsid w:val="00F365B0"/>
    <w:rsid w:val="00F404FB"/>
    <w:rsid w:val="00F422F9"/>
    <w:rsid w:val="00F43F08"/>
    <w:rsid w:val="00F45B95"/>
    <w:rsid w:val="00F54E2F"/>
    <w:rsid w:val="00F552B1"/>
    <w:rsid w:val="00F5548A"/>
    <w:rsid w:val="00F560D6"/>
    <w:rsid w:val="00F56A7A"/>
    <w:rsid w:val="00F60108"/>
    <w:rsid w:val="00F60812"/>
    <w:rsid w:val="00F61A39"/>
    <w:rsid w:val="00F67D29"/>
    <w:rsid w:val="00F71C73"/>
    <w:rsid w:val="00F71D30"/>
    <w:rsid w:val="00F72F09"/>
    <w:rsid w:val="00F77073"/>
    <w:rsid w:val="00F7731F"/>
    <w:rsid w:val="00F7782F"/>
    <w:rsid w:val="00F8119B"/>
    <w:rsid w:val="00F82DDE"/>
    <w:rsid w:val="00F831A2"/>
    <w:rsid w:val="00F83823"/>
    <w:rsid w:val="00F8516A"/>
    <w:rsid w:val="00F922B1"/>
    <w:rsid w:val="00F92E4A"/>
    <w:rsid w:val="00F938F4"/>
    <w:rsid w:val="00F9648B"/>
    <w:rsid w:val="00FA009E"/>
    <w:rsid w:val="00FA0C1A"/>
    <w:rsid w:val="00FA2607"/>
    <w:rsid w:val="00FA6B1D"/>
    <w:rsid w:val="00FA6BB8"/>
    <w:rsid w:val="00FA7AFB"/>
    <w:rsid w:val="00FA7D52"/>
    <w:rsid w:val="00FB3BB7"/>
    <w:rsid w:val="00FB4B1F"/>
    <w:rsid w:val="00FB7217"/>
    <w:rsid w:val="00FC10E8"/>
    <w:rsid w:val="00FC183A"/>
    <w:rsid w:val="00FC1931"/>
    <w:rsid w:val="00FD3FA5"/>
    <w:rsid w:val="00FD68BC"/>
    <w:rsid w:val="00FD6EF2"/>
    <w:rsid w:val="00FD7108"/>
    <w:rsid w:val="00FE066B"/>
    <w:rsid w:val="00FE0675"/>
    <w:rsid w:val="00FE6506"/>
    <w:rsid w:val="00FF21D3"/>
    <w:rsid w:val="00FF2D38"/>
    <w:rsid w:val="2BA53C6B"/>
    <w:rsid w:val="3D67416A"/>
    <w:rsid w:val="3FFE5D71"/>
    <w:rsid w:val="4BFF0FD7"/>
    <w:rsid w:val="5BDF48CF"/>
    <w:rsid w:val="6FF8FF64"/>
    <w:rsid w:val="7DFFE86C"/>
    <w:rsid w:val="7F5F3084"/>
    <w:rsid w:val="94EFBF07"/>
    <w:rsid w:val="97EBDD6F"/>
    <w:rsid w:val="B7AFD88E"/>
    <w:rsid w:val="BF6F3E03"/>
    <w:rsid w:val="C3DFF813"/>
    <w:rsid w:val="CA74F62A"/>
    <w:rsid w:val="D7F6277A"/>
    <w:rsid w:val="DDFF4D4A"/>
    <w:rsid w:val="EF26A3D8"/>
    <w:rsid w:val="F59AE11F"/>
    <w:rsid w:val="F7FF4C3C"/>
    <w:rsid w:val="FB6921FF"/>
    <w:rsid w:val="FD7929CF"/>
    <w:rsid w:val="FDD60ACB"/>
    <w:rsid w:val="FF8F3FD6"/>
    <w:rsid w:val="FFB6B3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99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paragraph" w:styleId="3">
    <w:name w:val="Body Text"/>
    <w:basedOn w:val="1"/>
    <w:qFormat/>
    <w:uiPriority w:val="0"/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10">
    <w:name w:val="Body Text First Indent 2"/>
    <w:basedOn w:val="4"/>
    <w:qFormat/>
    <w:uiPriority w:val="0"/>
    <w:pPr>
      <w:ind w:firstLine="420" w:firstLineChars="200"/>
    </w:pPr>
    <w:rPr>
      <w:rFonts w:eastAsia="宋体"/>
      <w:sz w:val="21"/>
      <w:szCs w:val="24"/>
    </w:rPr>
  </w:style>
  <w:style w:type="character" w:styleId="13">
    <w:name w:val="page number"/>
    <w:basedOn w:val="12"/>
    <w:qFormat/>
    <w:uiPriority w:val="0"/>
  </w:style>
  <w:style w:type="paragraph" w:customStyle="1" w:styleId="14">
    <w:name w:val="UserStyle_17"/>
    <w:basedOn w:val="1"/>
    <w:qFormat/>
    <w:uiPriority w:val="0"/>
    <w:pPr>
      <w:widowControl/>
      <w:spacing w:after="120"/>
    </w:pPr>
    <w:rPr>
      <w:rFonts w:ascii="??" w:hAnsi="??" w:eastAsia="Times New Roman"/>
      <w:sz w:val="21"/>
      <w:szCs w:val="22"/>
    </w:rPr>
  </w:style>
  <w:style w:type="character" w:customStyle="1" w:styleId="15">
    <w:name w:val="UserStyle_6"/>
    <w:semiHidden/>
    <w:qFormat/>
    <w:uiPriority w:val="0"/>
    <w:rPr>
      <w:kern w:val="2"/>
      <w:sz w:val="21"/>
      <w:szCs w:val="24"/>
      <w:lang w:val="en-US" w:eastAsia="zh-CN" w:bidi="ar-SA"/>
    </w:rPr>
  </w:style>
  <w:style w:type="character" w:customStyle="1" w:styleId="16">
    <w:name w:val="NormalCharacter"/>
    <w:semiHidden/>
    <w:qFormat/>
    <w:uiPriority w:val="0"/>
  </w:style>
  <w:style w:type="paragraph" w:customStyle="1" w:styleId="17">
    <w:name w:val="楷体 月日"/>
    <w:qFormat/>
    <w:uiPriority w:val="99"/>
    <w:pPr>
      <w:widowControl w:val="0"/>
      <w:autoSpaceDE w:val="0"/>
      <w:autoSpaceDN w:val="0"/>
      <w:adjustRightInd w:val="0"/>
      <w:spacing w:line="600" w:lineRule="atLeast"/>
      <w:jc w:val="center"/>
      <w:textAlignment w:val="center"/>
    </w:pPr>
    <w:rPr>
      <w:rFonts w:ascii="楷体_GB2312" w:hAnsi="Times New Roman" w:eastAsia="楷体_GB2312" w:cs="楷体_GB2312"/>
      <w:color w:val="000000"/>
      <w:kern w:val="0"/>
      <w:sz w:val="34"/>
      <w:szCs w:val="34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3418</Words>
  <Characters>19484</Characters>
  <Lines>162</Lines>
  <Paragraphs>45</Paragraphs>
  <TotalTime>21</TotalTime>
  <ScaleCrop>false</ScaleCrop>
  <LinksUpToDate>false</LinksUpToDate>
  <CharactersWithSpaces>22857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2021-01-15T12:49:00Z</dcterms:created>
  <dc:creator>政府办</dc:creator>
  <cp:lastModifiedBy>kylin</cp:lastModifiedBy>
  <cp:lastPrinted>2023-03-07T19:05:00Z</cp:lastPrinted>
  <dcterms:modified xsi:type="dcterms:W3CDTF">2023-03-23T10:22:24Z</dcterms:modified>
  <dc:title> 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