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微软雅黑" w:hAnsi="微软雅黑" w:eastAsia="微软雅黑" w:cs="微软雅黑"/>
          <w:b/>
          <w:bCs/>
          <w:color w:val="333333"/>
          <w:sz w:val="36"/>
          <w:szCs w:val="36"/>
          <w:shd w:val="clear" w:fill="FFFFFF"/>
        </w:rPr>
        <w:t>天津市财政局关于印发政府采购需求管理相关文书范本的通知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monospace" w:hAnsi="微软雅黑" w:eastAsia="monospace" w:cs="monospace"/>
          <w:color w:val="333333"/>
          <w:sz w:val="32"/>
          <w:szCs w:val="32"/>
          <w:shd w:val="clear" w:fill="FFFFFF"/>
        </w:rPr>
        <w:t>津财采〔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shd w:val="clear" w:fill="FFFFFF"/>
        </w:rPr>
        <w:t>2022</w:t>
      </w:r>
      <w:r>
        <w:rPr>
          <w:rFonts w:hint="default" w:ascii="monospace" w:hAnsi="微软雅黑" w:eastAsia="monospace" w:cs="monospace"/>
          <w:color w:val="333333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锟斤拷锟斤拷" w:cs="Times New Roman"/>
          <w:color w:val="333333"/>
          <w:sz w:val="32"/>
          <w:szCs w:val="32"/>
          <w:shd w:val="clear" w:fill="FFFFFF"/>
        </w:rPr>
        <w:t>13</w:t>
      </w:r>
      <w:r>
        <w:rPr>
          <w:rFonts w:hint="default" w:ascii="monospace" w:hAnsi="微软雅黑" w:eastAsia="monospace" w:cs="monospace"/>
          <w:color w:val="333333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3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default" w:ascii="monospace" w:hAnsi="微软雅黑" w:eastAsia="monospace" w:cs="monospace"/>
          <w:color w:val="333333"/>
          <w:sz w:val="32"/>
          <w:szCs w:val="32"/>
          <w:bdr w:val="none" w:color="auto" w:sz="0" w:space="0"/>
          <w:shd w:val="clear" w:fill="FFFFFF"/>
        </w:rPr>
        <w:t>各市级主管预算单位，各区财政局：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0" w:right="0" w:firstLine="641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default" w:ascii="monospace" w:hAnsi="微软雅黑" w:eastAsia="monospace" w:cs="monospace"/>
          <w:color w:val="333333"/>
          <w:sz w:val="32"/>
          <w:szCs w:val="32"/>
          <w:bdr w:val="none" w:color="auto" w:sz="0" w:space="0"/>
          <w:shd w:val="clear" w:fill="FFFFFF"/>
        </w:rPr>
        <w:t>为加强政府采购需求管理，进一步强化采购人内控制度建设，规范采购行为，根据《财政部关于印发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bdr w:val="none" w:color="auto" w:sz="0" w:space="0"/>
          <w:shd w:val="clear" w:fill="FFFFFF"/>
        </w:rPr>
        <w:t>&lt;</w:t>
      </w:r>
      <w:r>
        <w:rPr>
          <w:rFonts w:hint="default" w:ascii="monospace" w:hAnsi="微软雅黑" w:eastAsia="monospace" w:cs="monospace"/>
          <w:color w:val="333333"/>
          <w:sz w:val="32"/>
          <w:szCs w:val="32"/>
          <w:bdr w:val="none" w:color="auto" w:sz="0" w:space="0"/>
          <w:shd w:val="clear" w:fill="FFFFFF"/>
        </w:rPr>
        <w:t>政府采购需求管理办法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bdr w:val="none" w:color="auto" w:sz="0" w:space="0"/>
          <w:shd w:val="clear" w:fill="FFFFFF"/>
        </w:rPr>
        <w:t>&gt;</w:t>
      </w:r>
      <w:r>
        <w:rPr>
          <w:rFonts w:hint="default" w:ascii="monospace" w:hAnsi="微软雅黑" w:eastAsia="monospace" w:cs="monospace"/>
          <w:color w:val="333333"/>
          <w:sz w:val="32"/>
          <w:szCs w:val="32"/>
          <w:bdr w:val="none" w:color="auto" w:sz="0" w:space="0"/>
          <w:shd w:val="clear" w:fill="FFFFFF"/>
        </w:rPr>
        <w:t>的通知》（财库〔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monospace" w:hAnsi="微软雅黑" w:eastAsia="monospace" w:cs="monospace"/>
          <w:color w:val="333333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bdr w:val="none" w:color="auto" w:sz="0" w:space="0"/>
          <w:shd w:val="clear" w:fill="FFFFFF"/>
        </w:rPr>
        <w:t>22</w:t>
      </w:r>
      <w:r>
        <w:rPr>
          <w:rFonts w:hint="default" w:ascii="monospace" w:hAnsi="微软雅黑" w:eastAsia="monospace" w:cs="monospace"/>
          <w:color w:val="333333"/>
          <w:sz w:val="32"/>
          <w:szCs w:val="32"/>
          <w:bdr w:val="none" w:color="auto" w:sz="0" w:space="0"/>
          <w:shd w:val="clear" w:fill="FFFFFF"/>
        </w:rPr>
        <w:t>号）有关规定，现将我局编制的《政府采购项目采购需求（范本）》《政府采购项目采购实施计划（范本）》《政府采购项目采购需求和采购实施计划一般性审查意见书（范本）》和《政府采购项目采购需求和采购实施计划重点审查意见书（范本）》等</w:t>
      </w:r>
      <w:r>
        <w:rPr>
          <w:rFonts w:hint="default" w:ascii="Times New Roman" w:hAnsi="Times New Roman" w:eastAsia="微软雅黑" w:cs="Times New Roman"/>
          <w:color w:val="333333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monospace" w:hAnsi="微软雅黑" w:eastAsia="monospace" w:cs="monospace"/>
          <w:color w:val="333333"/>
          <w:sz w:val="32"/>
          <w:szCs w:val="32"/>
          <w:bdr w:val="none" w:color="auto" w:sz="0" w:space="0"/>
          <w:shd w:val="clear" w:fill="FFFFFF"/>
        </w:rPr>
        <w:t>类文书范本发送给你们，请结合采购项目实际参考使用。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NjODA0MDc4YzZiOTEzZjk0MDZkMzM5NjQ0NjcifQ=="/>
  </w:docVars>
  <w:rsids>
    <w:rsidRoot w:val="2A36497D"/>
    <w:rsid w:val="2A3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0000FF"/>
      <w:u w:val="none"/>
    </w:rPr>
  </w:style>
  <w:style w:type="character" w:styleId="9">
    <w:name w:val="HTML Code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styleId="10">
    <w:name w:val="HTML Keyboard"/>
    <w:basedOn w:val="4"/>
    <w:uiPriority w:val="0"/>
    <w:rPr>
      <w:rFonts w:ascii="serif" w:hAnsi="serif" w:eastAsia="serif" w:cs="serif"/>
      <w:sz w:val="21"/>
      <w:szCs w:val="21"/>
    </w:rPr>
  </w:style>
  <w:style w:type="character" w:styleId="11">
    <w:name w:val="HTML Sample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2">
    <w:name w:val="first-child1"/>
    <w:basedOn w:val="4"/>
    <w:uiPriority w:val="0"/>
    <w:rPr>
      <w:bdr w:val="none" w:color="auto" w:sz="0" w:space="0"/>
    </w:rPr>
  </w:style>
  <w:style w:type="character" w:customStyle="1" w:styleId="13">
    <w:name w:val="required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2022-08-17T01:02:00Z</dcterms:created>
  <dc:creator>乔凯</dc:creator>
  <cp:lastModifiedBy>乔凯</cp:lastModifiedBy>
  <dcterms:modified xsi:type="dcterms:W3CDTF">2022-08-17T01:05:01Z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F9641F81B11B4C75BCB85B0B3D69686C</vt:lpwstr>
  </property>
</Properties>
</file>