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0" w:hRule="atLeast"/>
          <w:jc w:val="center"/>
        </w:trPr>
        <w:tc>
          <w:tcPr>
            <w:tcW w:w="0" w:type="auto"/>
            <w:shd w:val="clear" w:color="auto" w:fill="FFFFFF"/>
            <w:vAlign w:val="bottom"/>
          </w:tcPr>
          <w:p>
            <w:pPr>
              <w:keepNext w:val="0"/>
              <w:keepLines w:val="0"/>
              <w:widowControl/>
              <w:suppressLineNumbers w:val="0"/>
              <w:spacing w:before="0" w:beforeAutospacing="0" w:after="0" w:afterAutospacing="0"/>
              <w:ind w:left="0" w:right="0"/>
              <w:jc w:val="center"/>
              <w:rPr>
                <w:rFonts w:hint="eastAsia" w:ascii="Arial" w:hAnsi="Arial" w:cs="Arial"/>
                <w:color w:val="404040"/>
                <w:sz w:val="21"/>
                <w:szCs w:val="21"/>
              </w:rPr>
            </w:pPr>
            <w:r>
              <w:rPr>
                <w:rFonts w:ascii="微软雅黑" w:hAnsi="微软雅黑" w:eastAsia="微软雅黑" w:cs="微软雅黑"/>
                <w:b/>
                <w:bCs/>
                <w:i w:val="0"/>
                <w:iCs w:val="0"/>
                <w:caps w:val="0"/>
                <w:color w:val="333333"/>
                <w:spacing w:val="0"/>
                <w:kern w:val="0"/>
                <w:sz w:val="33"/>
                <w:szCs w:val="33"/>
                <w:bdr w:val="none" w:color="auto" w:sz="0" w:space="0"/>
                <w:shd w:val="clear" w:fill="FFFFFF"/>
                <w:lang w:val="en-US" w:eastAsia="zh-CN" w:bidi="ar"/>
              </w:rPr>
              <w:t>天津市财政局关于转发《政府采购需求管理办法》的通知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0" w:type="auto"/>
            <w:shd w:val="clear" w:color="auto" w:fill="FFFFFF"/>
            <w:vAlign w:val="center"/>
          </w:tcPr>
          <w:p>
            <w:pPr>
              <w:keepNext w:val="0"/>
              <w:keepLines w:val="0"/>
              <w:widowControl/>
              <w:suppressLineNumbers w:val="0"/>
              <w:pBdr>
                <w:bottom w:val="dashed" w:color="000000" w:sz="6" w:space="0"/>
              </w:pBdr>
              <w:jc w:val="center"/>
            </w:pPr>
          </w:p>
        </w:tc>
      </w:tr>
    </w:tbl>
    <w:p>
      <w:pPr>
        <w:rPr>
          <w:vanish/>
          <w:sz w:val="24"/>
          <w:szCs w:val="24"/>
        </w:rPr>
      </w:pPr>
    </w:p>
    <w:tbl>
      <w:tblPr>
        <w:tblW w:w="8511" w:type="dxa"/>
        <w:jc w:val="center"/>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shd w:val="clear"/>
        <w:tblLayout w:type="autofit"/>
        <w:tblCellMar>
          <w:top w:w="90" w:type="dxa"/>
          <w:left w:w="90" w:type="dxa"/>
          <w:bottom w:w="90" w:type="dxa"/>
          <w:right w:w="90" w:type="dxa"/>
        </w:tblCellMar>
      </w:tblPr>
      <w:tblGrid>
        <w:gridCol w:w="8511"/>
      </w:tblGrid>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shd w:val="clear"/>
          <w:tblCellMar>
            <w:top w:w="90" w:type="dxa"/>
            <w:left w:w="90" w:type="dxa"/>
            <w:bottom w:w="90" w:type="dxa"/>
            <w:right w:w="90" w:type="dxa"/>
          </w:tblCellMar>
        </w:tblPrEx>
        <w:trPr>
          <w:jc w:val="center"/>
        </w:trPr>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jc w:val="center"/>
              <w:rPr>
                <w:rFonts w:hint="default" w:ascii="Arial" w:hAnsi="Arial" w:cs="Arial"/>
                <w:i w:val="0"/>
                <w:iCs w:val="0"/>
                <w:caps w:val="0"/>
                <w:color w:val="333333"/>
                <w:spacing w:val="0"/>
                <w:sz w:val="21"/>
                <w:szCs w:val="21"/>
              </w:rPr>
            </w:pPr>
            <w:bookmarkStart w:id="0" w:name="_GoBack"/>
            <w:bookmarkEnd w:id="0"/>
            <w:r>
              <w:rPr>
                <w:rFonts w:hint="default" w:ascii="Arial" w:hAnsi="Arial" w:eastAsia="宋体" w:cs="Arial"/>
                <w:i w:val="0"/>
                <w:iCs w:val="0"/>
                <w:caps w:val="0"/>
                <w:color w:val="333333"/>
                <w:spacing w:val="0"/>
                <w:kern w:val="0"/>
                <w:sz w:val="31"/>
                <w:szCs w:val="31"/>
                <w:bdr w:val="none" w:color="auto" w:sz="0" w:space="0"/>
                <w:shd w:val="clear" w:fill="FFFFFF"/>
                <w:lang w:val="en-US" w:eastAsia="zh-CN" w:bidi="ar"/>
              </w:rPr>
              <w:t>津财采〔2021〕13号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各市级预算单位，各区财政局：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为进一步压紧压实采购主体责任，强化采购需求管理，现将《财政部关于印发&lt;政府采购需求管理办法&gt;的通知》（财库〔2021〕22号，以下简称《需求管理办法》）转发给你们，并结合我市工作实际提出有关要求，请一并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both"/>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一、加强采购计划备案管理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both"/>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各级预算单位应依托天津市政府采购网，在采购活动开始前准确、完整编制政府采购实施计划，并向同级财政部门备案。采购实施计划应包含采购项目名称、采购预算金额、采购项目类别、采购标的（包括但不限于名称、规格型号、数量、单价、服务要求等）、采购组织形式、对应品目分类、项目负责人及联系方式和采购代理机构等内容。各级预算单位要严格按照采购实施计划备案的内容组织实施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both"/>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二、强化采购意向公开力度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both"/>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各级预算单位应切实履行采购意向公开的主体责任，增强采购活动的计划性，按要求在采购活动开始前至少30日公开采购意向。确因不可预见的紧急情况而不具备采购意向公开条件的项目，需由采购单位说明原因，并随采购计划一并报送主管预算单位审核后备案。我市依托天津市政府采购网，对采购意向公开情况进行自动校验，除依规可不公开采购意向的项目外，其他未按要求公开采购意向的政府采购项目，将无法开展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both"/>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三、规范采购需求委托行为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各级预算单位要进一步增强责任意识，履行对采购需求管理的主体责任，落实《需求管理办法》中明确的各项管理要求。委托采购代理机构或其他第三方机构组织确定采购需求和编制采购实施计划的，应当签订委托代理协议，并在委托代理协议中明确各方的职责分工和权利义务关系，同时，应由各级预算单位最终对采购需求和采购实施计划进行确认，并对其合法性、合规性、合理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四、提高主管部门管理效能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各主管预算单位应切实履行指导本部门、本系统采购需求管理工作的职责，特别是在开展需求调查、对采购需求和采购实施计划进行审查等方面，应当统筹安排，明确职责分工，细化业务流程和工作要求，进一步强化对采购需求的形成和实现过程的控制和管理，不断促进本部门、本系统需求管理工作的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left"/>
              <w:textAlignment w:val="baseline"/>
              <w:rPr>
                <w:rFonts w:hint="default" w:ascii="Arial" w:hAnsi="Arial" w:eastAsia="宋体" w:cs="Arial"/>
                <w:i w:val="0"/>
                <w:iCs w:val="0"/>
                <w:caps w:val="0"/>
                <w:spacing w:val="0"/>
                <w:kern w:val="0"/>
                <w:sz w:val="21"/>
                <w:szCs w:val="21"/>
                <w:u w:val="none"/>
                <w:bdr w:val="none" w:color="auto" w:sz="0" w:space="0"/>
                <w:shd w:val="clear" w:fill="FFFFFF"/>
                <w:vertAlign w:val="baseline"/>
                <w:lang w:val="en-US" w:eastAsia="zh-CN" w:bidi="ar"/>
              </w:rPr>
            </w:pPr>
            <w:r>
              <w:rPr>
                <w:rFonts w:hint="default" w:ascii="Arial" w:hAnsi="Arial" w:eastAsia="宋体" w:cs="Arial"/>
                <w:i w:val="0"/>
                <w:iCs w:val="0"/>
                <w:caps w:val="0"/>
                <w:spacing w:val="0"/>
                <w:kern w:val="0"/>
                <w:sz w:val="21"/>
                <w:szCs w:val="21"/>
                <w:u w:val="none"/>
                <w:bdr w:val="none" w:color="auto" w:sz="0" w:space="0"/>
                <w:shd w:val="clear" w:fill="FFFFFF"/>
                <w:vertAlign w:val="baseline"/>
                <w:lang w:val="en-US" w:eastAsia="zh-CN" w:bidi="ar"/>
              </w:rPr>
              <w:fldChar w:fldCharType="begin"/>
            </w:r>
            <w:r>
              <w:rPr>
                <w:rFonts w:hint="default" w:ascii="Arial" w:hAnsi="Arial" w:eastAsia="宋体" w:cs="Arial"/>
                <w:i w:val="0"/>
                <w:iCs w:val="0"/>
                <w:caps w:val="0"/>
                <w:spacing w:val="0"/>
                <w:kern w:val="0"/>
                <w:sz w:val="21"/>
                <w:szCs w:val="21"/>
                <w:u w:val="none"/>
                <w:bdr w:val="none" w:color="auto" w:sz="0" w:space="0"/>
                <w:shd w:val="clear" w:fill="FFFFFF"/>
                <w:vertAlign w:val="baseline"/>
                <w:lang w:val="en-US" w:eastAsia="zh-CN" w:bidi="ar"/>
              </w:rPr>
              <w:instrText xml:space="preserve"> HYPERLINK "http://www.ccgp.gov.cn/news/202105/t20210511_16264265.htm" </w:instrText>
            </w:r>
            <w:r>
              <w:rPr>
                <w:rFonts w:hint="default" w:ascii="Arial" w:hAnsi="Arial" w:eastAsia="宋体" w:cs="Arial"/>
                <w:i w:val="0"/>
                <w:iCs w:val="0"/>
                <w:caps w:val="0"/>
                <w:spacing w:val="0"/>
                <w:kern w:val="0"/>
                <w:sz w:val="21"/>
                <w:szCs w:val="21"/>
                <w:u w:val="none"/>
                <w:bdr w:val="none" w:color="auto" w:sz="0" w:space="0"/>
                <w:shd w:val="clear" w:fill="FFFFFF"/>
                <w:vertAlign w:val="baseline"/>
                <w:lang w:val="en-US" w:eastAsia="zh-CN" w:bidi="ar"/>
              </w:rPr>
              <w:fldChar w:fldCharType="separate"/>
            </w:r>
            <w:r>
              <w:rPr>
                <w:rStyle w:val="7"/>
                <w:rFonts w:hint="default" w:ascii="Arial" w:hAnsi="Arial" w:eastAsia="宋体" w:cs="Arial"/>
                <w:i w:val="0"/>
                <w:iCs w:val="0"/>
                <w:caps w:val="0"/>
                <w:spacing w:val="0"/>
                <w:sz w:val="31"/>
                <w:szCs w:val="31"/>
                <w:u w:val="none"/>
                <w:bdr w:val="none" w:color="auto" w:sz="0" w:space="0"/>
                <w:shd w:val="clear" w:fill="FFFFFF"/>
                <w:vertAlign w:val="baseline"/>
              </w:rPr>
              <w:t>附件：财政部关于印发《政府采购需求管理办法》的通知</w:t>
            </w:r>
            <w:r>
              <w:rPr>
                <w:rFonts w:hint="default" w:ascii="Arial" w:hAnsi="Arial" w:eastAsia="宋体" w:cs="Arial"/>
                <w:i w:val="0"/>
                <w:iCs w:val="0"/>
                <w:caps w:val="0"/>
                <w:spacing w:val="0"/>
                <w:kern w:val="0"/>
                <w:sz w:val="21"/>
                <w:szCs w:val="21"/>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left"/>
              <w:textAlignment w:val="baseline"/>
              <w:rPr>
                <w:rFonts w:hint="default" w:ascii="Arial" w:hAnsi="Arial" w:eastAsia="宋体" w:cs="Arial"/>
                <w:i w:val="0"/>
                <w:iCs w:val="0"/>
                <w:caps w:val="0"/>
                <w:spacing w:val="0"/>
                <w:kern w:val="0"/>
                <w:sz w:val="21"/>
                <w:szCs w:val="21"/>
                <w:u w:val="none"/>
                <w:bdr w:val="none" w:color="auto" w:sz="0" w:space="0"/>
                <w:shd w:val="clear" w:fill="FFFFFF"/>
                <w:vertAlign w:val="baseline"/>
                <w:lang w:val="en-US" w:eastAsia="zh-CN" w:bidi="ar"/>
              </w:rPr>
            </w:pPr>
            <w:r>
              <w:rPr>
                <w:rFonts w:hint="default" w:ascii="Arial" w:hAnsi="Arial" w:eastAsia="宋体" w:cs="Arial"/>
                <w:i w:val="0"/>
                <w:iCs w:val="0"/>
                <w:caps w:val="0"/>
                <w:spacing w:val="0"/>
                <w:kern w:val="0"/>
                <w:sz w:val="21"/>
                <w:szCs w:val="21"/>
                <w:u w:val="none"/>
                <w:bdr w:val="none" w:color="auto" w:sz="0" w:space="0"/>
                <w:shd w:val="clear" w:fill="FFFFFF"/>
                <w:vertAlign w:val="baseline"/>
                <w:lang w:val="en-US" w:eastAsia="zh-CN" w:bidi="ar"/>
              </w:rPr>
              <w:t>http://www.ccgp.gov.cn/news/202105/t20210511_16264265.htm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left"/>
              <w:textAlignment w:val="baseline"/>
              <w:rPr>
                <w:rFonts w:hint="default" w:ascii="Arial" w:hAnsi="Arial" w:eastAsia="宋体" w:cs="Arial"/>
                <w:i w:val="0"/>
                <w:iCs w:val="0"/>
                <w:caps w:val="0"/>
                <w:spacing w:val="0"/>
                <w:kern w:val="0"/>
                <w:sz w:val="21"/>
                <w:szCs w:val="21"/>
                <w:u w:val="none"/>
                <w:bdr w:val="none" w:color="auto" w:sz="0" w:space="0"/>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left"/>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center"/>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center"/>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645" w:firstLine="0"/>
              <w:jc w:val="center"/>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45"/>
              <w:jc w:val="center"/>
              <w:textAlignment w:val="baseline"/>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31"/>
                <w:szCs w:val="31"/>
                <w:bdr w:val="none" w:color="auto" w:sz="0" w:space="0"/>
                <w:shd w:val="clear" w:fill="FFFFFF"/>
                <w:vertAlign w:val="baseline"/>
                <w:lang w:val="en-US" w:eastAsia="zh-CN" w:bidi="ar"/>
              </w:rPr>
              <w:t>（此件主动公开）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Y2NjODA0MDc4YzZiOTEzZjk0MDZkMzM5NjQ0NjcifQ=="/>
  </w:docVars>
  <w:rsids>
    <w:rsidRoot w:val="2AC56116"/>
    <w:rsid w:val="2AC56116"/>
    <w:rsid w:val="55C11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uiPriority w:val="0"/>
    <w:rPr>
      <w:color w:val="800080"/>
      <w:u w:val="none"/>
    </w:rPr>
  </w:style>
  <w:style w:type="character" w:styleId="6">
    <w:name w:val="HTML Definition"/>
    <w:basedOn w:val="3"/>
    <w:uiPriority w:val="0"/>
    <w:rPr>
      <w:i/>
      <w:iCs/>
    </w:rPr>
  </w:style>
  <w:style w:type="character" w:styleId="7">
    <w:name w:val="Hyperlink"/>
    <w:basedOn w:val="3"/>
    <w:uiPriority w:val="0"/>
    <w:rPr>
      <w:color w:val="0000FF"/>
      <w:u w:val="none"/>
    </w:rPr>
  </w:style>
  <w:style w:type="character" w:styleId="8">
    <w:name w:val="HTML Code"/>
    <w:basedOn w:val="3"/>
    <w:uiPriority w:val="0"/>
    <w:rPr>
      <w:rFonts w:ascii="serif" w:hAnsi="serif" w:eastAsia="serif" w:cs="serif"/>
      <w:sz w:val="21"/>
      <w:szCs w:val="21"/>
    </w:rPr>
  </w:style>
  <w:style w:type="character" w:styleId="9">
    <w:name w:val="HTML Keyboard"/>
    <w:basedOn w:val="3"/>
    <w:uiPriority w:val="0"/>
    <w:rPr>
      <w:rFonts w:hint="default" w:ascii="serif" w:hAnsi="serif" w:eastAsia="serif" w:cs="serif"/>
      <w:sz w:val="21"/>
      <w:szCs w:val="21"/>
    </w:rPr>
  </w:style>
  <w:style w:type="character" w:styleId="10">
    <w:name w:val="HTML Sample"/>
    <w:basedOn w:val="3"/>
    <w:uiPriority w:val="0"/>
    <w:rPr>
      <w:rFonts w:hint="default" w:ascii="serif" w:hAnsi="serif" w:eastAsia="serif" w:cs="serif"/>
      <w:sz w:val="21"/>
      <w:szCs w:val="21"/>
    </w:rPr>
  </w:style>
  <w:style w:type="character" w:customStyle="1" w:styleId="11">
    <w:name w:val="first-child"/>
    <w:basedOn w:val="3"/>
    <w:uiPriority w:val="0"/>
    <w:rPr>
      <w:bdr w:val="none" w:color="auto" w:sz="0" w:space="0"/>
    </w:rPr>
  </w:style>
  <w:style w:type="character" w:customStyle="1" w:styleId="12">
    <w:name w:val="required"/>
    <w:basedOn w:val="3"/>
    <w:uiPriority w:val="0"/>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943</Characters>
  <Lines>0</Lines>
  <Paragraphs>0</Paragraphs>
  <TotalTime>3</TotalTime>
  <ScaleCrop>false</ScaleCrop>
  <LinksUpToDate>false</LinksUpToDate>
  <CharactersWithSpaces>943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2022-08-17T01:16:00Z</dcterms:created>
  <dc:creator>乔凯</dc:creator>
  <cp:lastModifiedBy>乔凯</cp:lastModifiedBy>
  <dcterms:modified xsi:type="dcterms:W3CDTF">2022-08-17T01:19:56Z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A574E81CB5A049C4B33F0BB9E27D4864</vt:lpwstr>
  </property>
</Properties>
</file>