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089" w:rsidRDefault="00614089">
      <w:pPr>
        <w:autoSpaceDE w:val="0"/>
        <w:autoSpaceDN w:val="0"/>
        <w:adjustRightInd w:val="0"/>
        <w:jc w:val="center"/>
        <w:rPr>
          <w:rFonts w:ascii="Times New Roman" w:eastAsia="方正小标宋简体" w:hAnsi="Times New Roman" w:cs="方正小标宋简体"/>
          <w:kern w:val="0"/>
          <w:sz w:val="48"/>
          <w:szCs w:val="48"/>
          <w:lang w:val="zh-CN"/>
        </w:rPr>
      </w:pPr>
    </w:p>
    <w:p w:rsidR="00614089" w:rsidRDefault="00614089">
      <w:pPr>
        <w:autoSpaceDE w:val="0"/>
        <w:autoSpaceDN w:val="0"/>
        <w:adjustRightInd w:val="0"/>
        <w:jc w:val="center"/>
        <w:rPr>
          <w:rFonts w:ascii="Times New Roman" w:eastAsia="方正小标宋简体" w:hAnsi="Times New Roman" w:cs="方正小标宋简体"/>
          <w:kern w:val="0"/>
          <w:sz w:val="48"/>
          <w:szCs w:val="48"/>
          <w:lang w:val="zh-CN"/>
        </w:rPr>
      </w:pPr>
    </w:p>
    <w:p w:rsidR="00614089" w:rsidRDefault="00614089">
      <w:pPr>
        <w:autoSpaceDE w:val="0"/>
        <w:autoSpaceDN w:val="0"/>
        <w:adjustRightInd w:val="0"/>
        <w:jc w:val="center"/>
        <w:rPr>
          <w:rFonts w:ascii="Times New Roman" w:eastAsia="方正小标宋简体" w:hAnsi="Times New Roman" w:cs="方正小标宋简体"/>
          <w:kern w:val="0"/>
          <w:sz w:val="48"/>
          <w:szCs w:val="48"/>
          <w:lang w:val="zh-CN"/>
        </w:rPr>
      </w:pPr>
    </w:p>
    <w:p w:rsidR="00614089" w:rsidRDefault="00614089">
      <w:pPr>
        <w:autoSpaceDE w:val="0"/>
        <w:autoSpaceDN w:val="0"/>
        <w:adjustRightInd w:val="0"/>
        <w:jc w:val="center"/>
        <w:rPr>
          <w:rFonts w:ascii="Times New Roman" w:eastAsia="方正小标宋简体" w:hAnsi="Times New Roman" w:cs="方正小标宋简体"/>
          <w:kern w:val="0"/>
          <w:sz w:val="48"/>
          <w:szCs w:val="48"/>
          <w:lang w:val="zh-CN"/>
        </w:rPr>
      </w:pPr>
    </w:p>
    <w:p w:rsidR="00614089" w:rsidRDefault="00614089">
      <w:pPr>
        <w:autoSpaceDE w:val="0"/>
        <w:autoSpaceDN w:val="0"/>
        <w:adjustRightInd w:val="0"/>
        <w:jc w:val="center"/>
        <w:rPr>
          <w:rFonts w:ascii="Times New Roman" w:eastAsia="方正小标宋简体" w:hAnsi="Times New Roman" w:cs="方正小标宋简体"/>
          <w:kern w:val="0"/>
          <w:sz w:val="48"/>
          <w:szCs w:val="48"/>
          <w:lang w:val="zh-CN"/>
        </w:rPr>
      </w:pPr>
    </w:p>
    <w:p w:rsidR="00614089" w:rsidRDefault="00614089">
      <w:pPr>
        <w:autoSpaceDE w:val="0"/>
        <w:autoSpaceDN w:val="0"/>
        <w:adjustRightInd w:val="0"/>
        <w:jc w:val="center"/>
        <w:rPr>
          <w:rFonts w:ascii="Times New Roman" w:eastAsia="方正小标宋简体" w:hAnsi="Times New Roman" w:cs="方正小标宋简体"/>
          <w:kern w:val="0"/>
          <w:sz w:val="48"/>
          <w:szCs w:val="48"/>
          <w:lang w:val="zh-CN"/>
        </w:rPr>
      </w:pPr>
    </w:p>
    <w:p w:rsidR="00614089" w:rsidRDefault="00614089">
      <w:pPr>
        <w:autoSpaceDE w:val="0"/>
        <w:autoSpaceDN w:val="0"/>
        <w:adjustRightInd w:val="0"/>
        <w:jc w:val="center"/>
        <w:rPr>
          <w:rFonts w:ascii="Times New Roman" w:eastAsia="方正小标宋简体" w:hAnsi="Times New Roman" w:cs="方正小标宋简体"/>
          <w:kern w:val="0"/>
          <w:sz w:val="48"/>
          <w:szCs w:val="48"/>
          <w:lang w:val="zh-CN"/>
        </w:rPr>
      </w:pPr>
    </w:p>
    <w:p w:rsidR="00614089" w:rsidRDefault="00614089">
      <w:pPr>
        <w:autoSpaceDE w:val="0"/>
        <w:autoSpaceDN w:val="0"/>
        <w:adjustRightInd w:val="0"/>
        <w:jc w:val="center"/>
        <w:rPr>
          <w:rFonts w:ascii="Times New Roman" w:eastAsia="方正小标宋简体" w:hAnsi="Times New Roman" w:cs="方正小标宋简体"/>
          <w:kern w:val="0"/>
          <w:sz w:val="48"/>
          <w:szCs w:val="48"/>
          <w:lang w:val="zh-CN"/>
        </w:rPr>
      </w:pPr>
    </w:p>
    <w:p w:rsidR="00614089" w:rsidRDefault="00453F52">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州区下营镇初级中学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14089" w:rsidRDefault="00614089">
      <w:pPr>
        <w:autoSpaceDE w:val="0"/>
        <w:autoSpaceDN w:val="0"/>
        <w:adjustRightInd w:val="0"/>
        <w:spacing w:line="580" w:lineRule="exact"/>
        <w:jc w:val="center"/>
        <w:rPr>
          <w:rFonts w:ascii="Times New Roman" w:eastAsia="黑体" w:hAnsi="Times New Roman" w:cs="黑体"/>
          <w:sz w:val="30"/>
          <w:szCs w:val="30"/>
        </w:rPr>
      </w:pPr>
    </w:p>
    <w:p w:rsidR="00614089" w:rsidRDefault="00614089">
      <w:pPr>
        <w:autoSpaceDE w:val="0"/>
        <w:autoSpaceDN w:val="0"/>
        <w:adjustRightInd w:val="0"/>
        <w:spacing w:line="580" w:lineRule="exact"/>
        <w:jc w:val="center"/>
        <w:rPr>
          <w:rFonts w:ascii="Times New Roman" w:eastAsia="黑体" w:hAnsi="Times New Roman" w:cs="黑体"/>
          <w:sz w:val="30"/>
          <w:szCs w:val="30"/>
        </w:rPr>
      </w:pPr>
    </w:p>
    <w:p w:rsidR="00614089" w:rsidRDefault="00614089">
      <w:pPr>
        <w:autoSpaceDE w:val="0"/>
        <w:autoSpaceDN w:val="0"/>
        <w:adjustRightInd w:val="0"/>
        <w:spacing w:line="580" w:lineRule="exact"/>
        <w:jc w:val="center"/>
        <w:rPr>
          <w:rFonts w:ascii="Times New Roman" w:eastAsia="黑体" w:hAnsi="Times New Roman" w:cs="黑体"/>
          <w:sz w:val="30"/>
          <w:szCs w:val="30"/>
        </w:rPr>
      </w:pPr>
    </w:p>
    <w:p w:rsidR="00614089" w:rsidRDefault="00614089">
      <w:pPr>
        <w:autoSpaceDE w:val="0"/>
        <w:autoSpaceDN w:val="0"/>
        <w:adjustRightInd w:val="0"/>
        <w:spacing w:line="580" w:lineRule="exact"/>
        <w:jc w:val="center"/>
        <w:rPr>
          <w:rFonts w:ascii="Times New Roman" w:eastAsia="黑体" w:hAnsi="Times New Roman" w:cs="黑体"/>
          <w:sz w:val="30"/>
          <w:szCs w:val="30"/>
        </w:rPr>
      </w:pPr>
    </w:p>
    <w:p w:rsidR="00614089" w:rsidRDefault="00614089">
      <w:pPr>
        <w:autoSpaceDE w:val="0"/>
        <w:autoSpaceDN w:val="0"/>
        <w:adjustRightInd w:val="0"/>
        <w:spacing w:line="580" w:lineRule="exact"/>
        <w:jc w:val="center"/>
        <w:rPr>
          <w:rFonts w:ascii="Times New Roman" w:eastAsia="黑体" w:hAnsi="Times New Roman" w:cs="黑体"/>
          <w:sz w:val="30"/>
          <w:szCs w:val="30"/>
        </w:rPr>
      </w:pPr>
    </w:p>
    <w:p w:rsidR="00614089" w:rsidRDefault="00453F5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14089" w:rsidRDefault="00453F5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14089" w:rsidRDefault="00614089">
      <w:pPr>
        <w:autoSpaceDE w:val="0"/>
        <w:autoSpaceDN w:val="0"/>
        <w:adjustRightInd w:val="0"/>
        <w:spacing w:line="600" w:lineRule="exact"/>
        <w:jc w:val="left"/>
        <w:rPr>
          <w:rFonts w:ascii="Times New Roman" w:eastAsia="黑体" w:hAnsi="Times New Roman" w:cs="黑体"/>
          <w:kern w:val="0"/>
          <w:sz w:val="30"/>
          <w:szCs w:val="30"/>
        </w:rPr>
      </w:pPr>
    </w:p>
    <w:p w:rsidR="00614089" w:rsidRDefault="00453F5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14089" w:rsidRDefault="00453F5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14089" w:rsidRDefault="00453F5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14089" w:rsidRDefault="00453F5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14089" w:rsidRDefault="00453F5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614089" w:rsidRDefault="00453F5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14089" w:rsidRDefault="00453F5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614089" w:rsidRDefault="00453F5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14089" w:rsidRDefault="00453F5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州区下营镇初级中学全面负责学校的办学宗旨和业务范围是实施初中义务教育，促进基础教育发展。初中学历教育（相关社会服务）。</w:t>
      </w:r>
    </w:p>
    <w:p w:rsidR="00614089" w:rsidRDefault="00453F5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14089" w:rsidRDefault="00453F5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个科室，</w:t>
      </w:r>
      <w:r>
        <w:rPr>
          <w:rFonts w:ascii="Times New Roman" w:eastAsia="仿宋_GB2312" w:hAnsi="Times New Roman" w:cs="仿宋_GB2312" w:hint="eastAsia"/>
          <w:sz w:val="30"/>
          <w:szCs w:val="30"/>
        </w:rPr>
        <w:t>政教处，教务处，总务处；下辖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614089" w:rsidRDefault="00453F5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p>
    <w:p w:rsidR="00614089" w:rsidRDefault="00453F52">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14089" w:rsidRDefault="00453F5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614089" w:rsidRDefault="0061408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14089" w:rsidRDefault="00453F5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14089" w:rsidRDefault="00453F5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14089" w:rsidRDefault="00453F5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14089" w:rsidRDefault="00453F5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14089" w:rsidRDefault="00453F5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14089" w:rsidRDefault="00453F5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14089" w:rsidRDefault="00453F5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14089" w:rsidRDefault="00453F5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14089" w:rsidRDefault="00453F5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14089" w:rsidRDefault="00453F5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14089" w:rsidRDefault="00453F5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14089" w:rsidRDefault="00453F52">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53F52" w:rsidRDefault="00453F52">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453F52" w:rsidRDefault="00453F52">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614089" w:rsidRDefault="00453F5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财政拨款“三公”经费支出决算表为空表。</w:t>
      </w:r>
    </w:p>
    <w:p w:rsidR="00614089" w:rsidRDefault="00614089">
      <w:pPr>
        <w:autoSpaceDE w:val="0"/>
        <w:autoSpaceDN w:val="0"/>
        <w:adjustRightInd w:val="0"/>
        <w:spacing w:line="600" w:lineRule="exact"/>
        <w:ind w:firstLine="601"/>
        <w:jc w:val="left"/>
        <w:rPr>
          <w:rFonts w:ascii="Times New Roman" w:eastAsia="仿宋_GB2312" w:hAnsi="Times New Roman" w:cs="仿宋_GB2312"/>
          <w:sz w:val="30"/>
          <w:szCs w:val="30"/>
        </w:rPr>
      </w:pPr>
    </w:p>
    <w:p w:rsidR="00614089" w:rsidRDefault="00453F5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614089" w:rsidRDefault="00614089">
      <w:pPr>
        <w:autoSpaceDE w:val="0"/>
        <w:autoSpaceDN w:val="0"/>
        <w:adjustRightInd w:val="0"/>
        <w:spacing w:line="580" w:lineRule="exact"/>
        <w:ind w:firstLine="600"/>
        <w:jc w:val="left"/>
        <w:rPr>
          <w:rFonts w:ascii="Times New Roman" w:eastAsia="黑体" w:hAnsi="Times New Roman" w:cs="黑体"/>
          <w:sz w:val="30"/>
          <w:szCs w:val="30"/>
          <w:lang w:val="zh-CN"/>
        </w:rPr>
      </w:pP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14089" w:rsidRDefault="00453F5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州区下营镇初级中学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13,113,193.14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219,878.01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1.65%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：教师退休增多，经费减少。</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14089" w:rsidRDefault="00453F5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12,941,108.82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305,843.33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教师退休增多，经费减少。</w:t>
      </w:r>
    </w:p>
    <w:p w:rsidR="00614089" w:rsidRDefault="00453F5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12,720,820.32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lastRenderedPageBreak/>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220,288.50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1.7%</w:t>
      </w:r>
      <w:r>
        <w:rPr>
          <w:rFonts w:ascii="Times New Roman" w:eastAsia="仿宋_GB2312" w:hAnsi="Times New Roman" w:cs="仿宋_GB2312" w:hint="eastAsia"/>
          <w:sz w:val="30"/>
          <w:szCs w:val="30"/>
          <w:lang w:val="zh-CN"/>
        </w:rPr>
        <w:t>。</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14089" w:rsidRDefault="00453F52">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13,008,879.32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152,107.51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教师退休增多，经费减少。</w:t>
      </w:r>
    </w:p>
    <w:p w:rsidR="00614089" w:rsidRDefault="00453F52">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12,720,820.32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97.79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88,059.00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2.21%</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14089" w:rsidRDefault="00453F52">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12,720,820.32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363,823.51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2.78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教师退休增多，经费减少。</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14089" w:rsidRDefault="00453F5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14089" w:rsidRDefault="00453F5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12,720,820.32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97.79%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363,823.51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2.78%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：教师退休增多，经费减少。</w:t>
      </w:r>
    </w:p>
    <w:p w:rsidR="00614089" w:rsidRDefault="00453F5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14089" w:rsidRDefault="00453F5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12,720,820.32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12,720,820.32</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10,713,299.52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84.22%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1,420,371.36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11.16%</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587,149.44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4.61%</w:t>
      </w:r>
    </w:p>
    <w:p w:rsidR="00614089" w:rsidRDefault="00453F5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14089" w:rsidRDefault="00453F5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12,951,621.60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12,720,820.32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98.22%</w:t>
      </w:r>
      <w:r>
        <w:rPr>
          <w:rFonts w:ascii="Times New Roman" w:eastAsia="仿宋_GB2312" w:hAnsi="Times New Roman" w:cs="仿宋_GB2312" w:hint="eastAsia"/>
          <w:kern w:val="0"/>
          <w:sz w:val="30"/>
          <w:szCs w:val="30"/>
        </w:rPr>
        <w:t>。其中：</w:t>
      </w:r>
    </w:p>
    <w:p w:rsidR="00614089" w:rsidRDefault="00453F5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12,951,621.6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12,720,820.32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98.22%</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10,831,118.08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10,713,299.52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98.9%</w:t>
      </w:r>
      <w:r>
        <w:rPr>
          <w:rFonts w:ascii="Times New Roman" w:eastAsia="仿宋_GB2312" w:hAnsi="Times New Roman" w:cs="仿宋_GB2312" w:hint="eastAsia"/>
          <w:sz w:val="30"/>
          <w:szCs w:val="30"/>
        </w:rPr>
        <w:t>，决算数小于年初预算数的主要原因是因为退休增加，各项经费需求减少。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社会保障和就业支出（类）年初预算为</w:t>
      </w:r>
      <w:r>
        <w:rPr>
          <w:rFonts w:ascii="Times New Roman" w:eastAsia="仿宋_GB2312" w:hAnsi="Times New Roman" w:cs="仿宋_GB2312" w:hint="eastAsia"/>
          <w:sz w:val="30"/>
          <w:szCs w:val="30"/>
        </w:rPr>
        <w:t>897,6</w:t>
      </w:r>
      <w:r>
        <w:rPr>
          <w:rFonts w:ascii="Times New Roman" w:eastAsia="仿宋_GB2312" w:hAnsi="Times New Roman" w:cs="仿宋_GB2312" w:hint="eastAsia"/>
          <w:sz w:val="30"/>
          <w:szCs w:val="30"/>
        </w:rPr>
        <w:t>81.6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927,908.4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103.37%</w:t>
      </w:r>
      <w:r>
        <w:rPr>
          <w:rFonts w:ascii="Times New Roman" w:eastAsia="仿宋_GB2312" w:hAnsi="Times New Roman" w:cs="仿宋_GB2312" w:hint="eastAsia"/>
          <w:sz w:val="30"/>
          <w:szCs w:val="30"/>
        </w:rPr>
        <w:t>，决算数小于年初预算数的主要原因是保险基数调整。其中：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行政事业单位养老支出（款）年初预算为</w:t>
      </w:r>
      <w:r>
        <w:rPr>
          <w:rFonts w:ascii="Times New Roman" w:eastAsia="仿宋_GB2312" w:hAnsi="Times New Roman" w:cs="仿宋_GB2312" w:hint="eastAsia"/>
          <w:sz w:val="30"/>
          <w:szCs w:val="30"/>
        </w:rPr>
        <w:t>496,259.52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473,457.12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95.4 %</w:t>
      </w:r>
      <w:r>
        <w:rPr>
          <w:rFonts w:ascii="Times New Roman" w:eastAsia="仿宋_GB2312" w:hAnsi="Times New Roman" w:cs="仿宋_GB2312" w:hint="eastAsia"/>
          <w:sz w:val="30"/>
          <w:szCs w:val="30"/>
        </w:rPr>
        <w:t>，决算数大于年初预算数的主要原因是因为退休增加，各项经费需求减少。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lastRenderedPageBreak/>
        <w:t>496,259.52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473,457.12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95.4 %</w:t>
      </w:r>
      <w:r>
        <w:rPr>
          <w:rFonts w:ascii="Times New Roman" w:eastAsia="仿宋_GB2312" w:hAnsi="Times New Roman" w:cs="仿宋_GB2312" w:hint="eastAsia"/>
          <w:sz w:val="30"/>
          <w:szCs w:val="30"/>
        </w:rPr>
        <w:t>，决算数小于年初预算数的主要原因是保险基数调整。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306,102.8,299,227.2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299,227.2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95.4%</w:t>
      </w:r>
      <w:r>
        <w:rPr>
          <w:rFonts w:ascii="Times New Roman" w:eastAsia="仿宋_GB2312" w:hAnsi="Times New Roman" w:cs="仿宋_GB2312" w:hint="eastAsia"/>
          <w:sz w:val="30"/>
          <w:szCs w:val="30"/>
        </w:rPr>
        <w:t>，决算数小于年初预算数的主要原因是缴费基数减少。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卫生健康支出（类）年初预算为</w:t>
      </w:r>
      <w:r>
        <w:rPr>
          <w:rFonts w:ascii="Times New Roman" w:eastAsia="仿宋_GB2312" w:hAnsi="Times New Roman" w:cs="仿宋_GB2312" w:hint="eastAsia"/>
          <w:sz w:val="30"/>
          <w:szCs w:val="30"/>
        </w:rPr>
        <w:t>620,324.4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587,149.44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94.6%</w:t>
      </w:r>
      <w:r>
        <w:rPr>
          <w:rFonts w:ascii="Times New Roman" w:eastAsia="仿宋_GB2312" w:hAnsi="Times New Roman" w:cs="仿宋_GB2312" w:hint="eastAsia"/>
          <w:sz w:val="30"/>
          <w:szCs w:val="30"/>
        </w:rPr>
        <w:t>，决算数小于年初预算数的主要原因是缴费基数减少。其中：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行政事业单位医疗（款）年初预算为</w:t>
      </w:r>
      <w:r>
        <w:rPr>
          <w:rFonts w:ascii="Times New Roman" w:eastAsia="仿宋_GB2312" w:hAnsi="Times New Roman" w:cs="仿宋_GB2312" w:hint="eastAsia"/>
          <w:sz w:val="30"/>
          <w:szCs w:val="30"/>
        </w:rPr>
        <w:t>620,324.4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587,149.44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94.6%</w:t>
      </w:r>
      <w:r>
        <w:rPr>
          <w:rFonts w:ascii="Times New Roman" w:eastAsia="仿宋_GB2312" w:hAnsi="Times New Roman" w:cs="仿宋_GB2312" w:hint="eastAsia"/>
          <w:sz w:val="30"/>
          <w:szCs w:val="30"/>
        </w:rPr>
        <w:t>，决算数小于年</w:t>
      </w:r>
      <w:r>
        <w:rPr>
          <w:rFonts w:ascii="Times New Roman" w:eastAsia="仿宋_GB2312" w:hAnsi="Times New Roman" w:cs="仿宋_GB2312" w:hint="eastAsia"/>
          <w:sz w:val="30"/>
          <w:szCs w:val="30"/>
        </w:rPr>
        <w:t>初预算数的主要原因是缴费基数减少。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620,324.4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587,149.44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94.6%</w:t>
      </w:r>
      <w:r>
        <w:rPr>
          <w:rFonts w:ascii="Times New Roman" w:eastAsia="仿宋_GB2312" w:hAnsi="Times New Roman" w:cs="仿宋_GB2312" w:hint="eastAsia"/>
          <w:sz w:val="30"/>
          <w:szCs w:val="30"/>
        </w:rPr>
        <w:t>，决算数小于年初预算数的主要原因是缴费基数减少。</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614089" w:rsidRDefault="00453F52">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12,720,820.32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363,823.51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教师退休增多，经费减少。</w:t>
      </w:r>
      <w:r>
        <w:rPr>
          <w:rFonts w:ascii="Times New Roman" w:eastAsia="仿宋_GB2312" w:hAnsi="Times New Roman" w:cs="仿宋_GB2312" w:hint="eastAsia"/>
          <w:kern w:val="0"/>
          <w:sz w:val="30"/>
          <w:szCs w:val="30"/>
        </w:rPr>
        <w:t>其中：</w:t>
      </w:r>
    </w:p>
    <w:p w:rsidR="00614089" w:rsidRDefault="00453F5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12,120,238.46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职业年金缴费、职工基本医疗保险缴费、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其他社会保障缴费、住房公积金、其他</w:t>
      </w:r>
      <w:r>
        <w:rPr>
          <w:rFonts w:ascii="Times New Roman" w:eastAsia="仿宋_GB2312" w:hAnsi="Times New Roman" w:cs="仿宋_GB2312" w:hint="eastAsia"/>
          <w:sz w:val="30"/>
          <w:szCs w:val="30"/>
        </w:rPr>
        <w:lastRenderedPageBreak/>
        <w:t>工资福利支出、退休费、生活补助、奖励金。</w:t>
      </w:r>
    </w:p>
    <w:p w:rsidR="00614089" w:rsidRDefault="00453F5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600,581.86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费、培训费、专用材料费、劳务费。</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53F52" w:rsidRDefault="00453F52">
      <w:pPr>
        <w:autoSpaceDE w:val="0"/>
        <w:autoSpaceDN w:val="0"/>
        <w:adjustRightInd w:val="0"/>
        <w:spacing w:line="600" w:lineRule="exact"/>
        <w:ind w:firstLine="600"/>
        <w:jc w:val="left"/>
        <w:rPr>
          <w:rFonts w:ascii="Times New Roman" w:eastAsia="仿宋_GB2312" w:hAnsi="Times New Roman" w:cs="仿宋_GB2312" w:hint="eastAsia"/>
          <w:sz w:val="30"/>
          <w:szCs w:val="30"/>
        </w:rPr>
      </w:pPr>
      <w:proofErr w:type="gramStart"/>
      <w:r>
        <w:rPr>
          <w:rFonts w:ascii="Times New Roman" w:eastAsia="仿宋_GB2312" w:hAnsi="Times New Roman" w:cs="仿宋_GB2312" w:hint="eastAsia"/>
          <w:sz w:val="30"/>
          <w:szCs w:val="30"/>
        </w:rPr>
        <w:t>023</w:t>
      </w:r>
      <w:proofErr w:type="gramEnd"/>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仿宋_GB2312" w:hAnsi="Times New Roman" w:cs="仿宋_GB2312" w:hint="eastAsia"/>
          <w:sz w:val="30"/>
          <w:szCs w:val="30"/>
        </w:rPr>
        <w:t>无政府性基金预算财政拨款收入、支出和结转结余。</w:t>
      </w:r>
      <w:r>
        <w:rPr>
          <w:rFonts w:ascii="Times New Roman" w:eastAsia="仿宋_GB2312" w:hAnsi="Times New Roman" w:cs="仿宋_GB2312" w:hint="eastAsia"/>
          <w:sz w:val="30"/>
          <w:szCs w:val="30"/>
        </w:rPr>
        <w:tab/>
      </w:r>
    </w:p>
    <w:p w:rsidR="00614089" w:rsidRDefault="00453F52">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14089" w:rsidRDefault="00453F5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仿宋_GB2312" w:hAnsi="Times New Roman" w:cs="仿宋_GB2312" w:hint="eastAsia"/>
          <w:sz w:val="30"/>
          <w:szCs w:val="30"/>
        </w:rPr>
        <w:t>无国有资本经营预算财政拨款收入、支出和结转结余。</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453F52" w:rsidRDefault="00453F52" w:rsidP="00453F5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53F52" w:rsidRDefault="00453F52" w:rsidP="00453F5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453F52" w:rsidRDefault="00453F52" w:rsidP="00453F52">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453F52" w:rsidRDefault="00453F52" w:rsidP="00453F5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453F52" w:rsidRDefault="00453F52" w:rsidP="00453F5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53F52" w:rsidRDefault="00453F52" w:rsidP="00453F5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453F52" w:rsidRDefault="00453F52" w:rsidP="00453F5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453F52" w:rsidRDefault="00453F52" w:rsidP="00453F5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53F52" w:rsidRDefault="00453F52" w:rsidP="00453F5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453F52" w:rsidRDefault="00453F52" w:rsidP="00453F5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53F52" w:rsidRDefault="00453F52" w:rsidP="00453F52">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614089" w:rsidRDefault="00453F52" w:rsidP="00453F52">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lastRenderedPageBreak/>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14089" w:rsidRDefault="00453F5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614089" w:rsidRDefault="00453F52">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614089" w:rsidRDefault="00453F52">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天津市蓟州区下营镇初级中学</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年度无国有资产占有使用情况。</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614089" w:rsidRDefault="00453F5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288059</w:t>
      </w:r>
      <w:r>
        <w:rPr>
          <w:rFonts w:ascii="Times New Roman" w:eastAsia="仿宋_GB2312" w:hAnsi="Times New Roman" w:cs="仿宋_GB2312" w:hint="eastAsia"/>
          <w:sz w:val="30"/>
          <w:szCs w:val="30"/>
        </w:rPr>
        <w:t>元，自评结果已随部门决算一并公开。</w:t>
      </w:r>
    </w:p>
    <w:p w:rsidR="00614089" w:rsidRDefault="00453F5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614089" w:rsidRDefault="00453F5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州区下营镇初级中学教育支出</w:t>
      </w:r>
      <w:r>
        <w:rPr>
          <w:rFonts w:ascii="Times New Roman" w:eastAsia="仿宋_GB2312" w:hAnsi="Times New Roman" w:cs="仿宋_GB2312" w:hint="eastAsia"/>
          <w:sz w:val="30"/>
          <w:szCs w:val="30"/>
        </w:rPr>
        <w:t>1,071,329.52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587,149.44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1,420,371.36</w:t>
      </w:r>
      <w:r>
        <w:rPr>
          <w:rFonts w:ascii="Times New Roman" w:eastAsia="仿宋_GB2312" w:hAnsi="Times New Roman" w:cs="仿宋_GB2312" w:hint="eastAsia"/>
          <w:sz w:val="30"/>
          <w:szCs w:val="30"/>
        </w:rPr>
        <w:t>元。</w:t>
      </w:r>
    </w:p>
    <w:p w:rsidR="00614089" w:rsidRDefault="0061408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14089" w:rsidRDefault="00453F52">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14089" w:rsidRDefault="00453F5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14089" w:rsidRDefault="0061408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14089" w:rsidRDefault="00453F5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14089" w:rsidRDefault="00453F5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14089" w:rsidRDefault="00453F52">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1408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0OTNmNWNkYmEwZDhjNWY5OGQ3MjRhZDMyNGQwM2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53F52"/>
    <w:rsid w:val="004A482F"/>
    <w:rsid w:val="004F39BF"/>
    <w:rsid w:val="005062D7"/>
    <w:rsid w:val="005175E6"/>
    <w:rsid w:val="00525157"/>
    <w:rsid w:val="005349A2"/>
    <w:rsid w:val="00575537"/>
    <w:rsid w:val="005D1367"/>
    <w:rsid w:val="005D3F56"/>
    <w:rsid w:val="00614089"/>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9613E3"/>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AA078CD"/>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777</Words>
  <Characters>4431</Characters>
  <Application>Microsoft Office Word</Application>
  <DocSecurity>0</DocSecurity>
  <Lines>36</Lines>
  <Paragraphs>10</Paragraphs>
  <ScaleCrop>false</ScaleCrop>
  <Company>HP Inc.</Company>
  <LinksUpToDate>false</LinksUpToDate>
  <CharactersWithSpaces>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A456DDF1218E49308C0EF1CFF38F5334</vt:lpwstr>
  </property>
</Properties>
</file>