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461D6"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45D819C3"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0248C44D"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3D730F01"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400B2097"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7A3EC0BB"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18708ACC"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38B4408F" w14:textId="77777777" w:rsidR="003932E7" w:rsidRDefault="003932E7">
      <w:pPr>
        <w:autoSpaceDE w:val="0"/>
        <w:autoSpaceDN w:val="0"/>
        <w:adjustRightInd w:val="0"/>
        <w:jc w:val="center"/>
        <w:rPr>
          <w:rFonts w:ascii="Times New Roman" w:eastAsia="方正小标宋简体" w:hAnsi="Times New Roman" w:cs="方正小标宋简体"/>
          <w:kern w:val="0"/>
          <w:sz w:val="48"/>
          <w:szCs w:val="48"/>
          <w:lang w:val="zh-CN"/>
        </w:rPr>
      </w:pPr>
    </w:p>
    <w:p w14:paraId="6C09656D" w14:textId="77777777" w:rsidR="003932E7" w:rsidRDefault="000303C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州区下窝头镇白塔</w:t>
      </w:r>
      <w:proofErr w:type="gramStart"/>
      <w:r>
        <w:rPr>
          <w:rFonts w:ascii="Times New Roman" w:eastAsia="方正小标宋简体" w:hAnsi="Times New Roman" w:cs="方正小标宋简体" w:hint="eastAsia"/>
          <w:kern w:val="0"/>
          <w:sz w:val="48"/>
          <w:szCs w:val="48"/>
          <w:lang w:val="zh-CN"/>
        </w:rPr>
        <w:t>子中心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5502480" w14:textId="77777777" w:rsidR="003932E7" w:rsidRDefault="003932E7">
      <w:pPr>
        <w:autoSpaceDE w:val="0"/>
        <w:autoSpaceDN w:val="0"/>
        <w:adjustRightInd w:val="0"/>
        <w:spacing w:line="580" w:lineRule="exact"/>
        <w:jc w:val="center"/>
        <w:rPr>
          <w:rFonts w:ascii="Times New Roman" w:eastAsia="黑体" w:hAnsi="Times New Roman" w:cs="黑体"/>
          <w:sz w:val="30"/>
          <w:szCs w:val="30"/>
        </w:rPr>
      </w:pPr>
    </w:p>
    <w:p w14:paraId="540C66BF" w14:textId="77777777" w:rsidR="003932E7" w:rsidRDefault="003932E7">
      <w:pPr>
        <w:autoSpaceDE w:val="0"/>
        <w:autoSpaceDN w:val="0"/>
        <w:adjustRightInd w:val="0"/>
        <w:spacing w:line="580" w:lineRule="exact"/>
        <w:jc w:val="center"/>
        <w:rPr>
          <w:rFonts w:ascii="Times New Roman" w:eastAsia="黑体" w:hAnsi="Times New Roman" w:cs="黑体"/>
          <w:sz w:val="30"/>
          <w:szCs w:val="30"/>
        </w:rPr>
      </w:pPr>
    </w:p>
    <w:p w14:paraId="6478B1B8" w14:textId="77777777" w:rsidR="003932E7" w:rsidRDefault="003932E7">
      <w:pPr>
        <w:autoSpaceDE w:val="0"/>
        <w:autoSpaceDN w:val="0"/>
        <w:adjustRightInd w:val="0"/>
        <w:spacing w:line="580" w:lineRule="exact"/>
        <w:jc w:val="center"/>
        <w:rPr>
          <w:rFonts w:ascii="Times New Roman" w:eastAsia="黑体" w:hAnsi="Times New Roman" w:cs="黑体"/>
          <w:sz w:val="30"/>
          <w:szCs w:val="30"/>
        </w:rPr>
      </w:pPr>
    </w:p>
    <w:p w14:paraId="214E5E1E" w14:textId="77777777" w:rsidR="003932E7" w:rsidRDefault="003932E7">
      <w:pPr>
        <w:autoSpaceDE w:val="0"/>
        <w:autoSpaceDN w:val="0"/>
        <w:adjustRightInd w:val="0"/>
        <w:spacing w:line="580" w:lineRule="exact"/>
        <w:jc w:val="center"/>
        <w:rPr>
          <w:rFonts w:ascii="Times New Roman" w:eastAsia="黑体" w:hAnsi="Times New Roman" w:cs="黑体"/>
          <w:sz w:val="30"/>
          <w:szCs w:val="30"/>
        </w:rPr>
      </w:pPr>
    </w:p>
    <w:p w14:paraId="534ED979" w14:textId="77777777" w:rsidR="003932E7" w:rsidRDefault="003932E7">
      <w:pPr>
        <w:autoSpaceDE w:val="0"/>
        <w:autoSpaceDN w:val="0"/>
        <w:adjustRightInd w:val="0"/>
        <w:spacing w:line="580" w:lineRule="exact"/>
        <w:jc w:val="center"/>
        <w:rPr>
          <w:rFonts w:ascii="Times New Roman" w:eastAsia="黑体" w:hAnsi="Times New Roman" w:cs="黑体"/>
          <w:sz w:val="30"/>
          <w:szCs w:val="30"/>
        </w:rPr>
      </w:pPr>
    </w:p>
    <w:p w14:paraId="46E356BB" w14:textId="77777777" w:rsidR="003932E7" w:rsidRDefault="000303C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52149DD" w14:textId="77777777" w:rsidR="003932E7" w:rsidRDefault="000303C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4253FB90" w14:textId="77777777" w:rsidR="003932E7" w:rsidRDefault="003932E7">
      <w:pPr>
        <w:autoSpaceDE w:val="0"/>
        <w:autoSpaceDN w:val="0"/>
        <w:adjustRightInd w:val="0"/>
        <w:spacing w:line="600" w:lineRule="exact"/>
        <w:jc w:val="left"/>
        <w:rPr>
          <w:rFonts w:ascii="Times New Roman" w:eastAsia="黑体" w:hAnsi="Times New Roman" w:cs="黑体"/>
          <w:kern w:val="0"/>
          <w:sz w:val="30"/>
          <w:szCs w:val="30"/>
        </w:rPr>
      </w:pPr>
    </w:p>
    <w:p w14:paraId="4F93DF75" w14:textId="77777777" w:rsidR="003932E7" w:rsidRDefault="000303C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803BE44"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5CD07F65"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808EC9C" w14:textId="77777777" w:rsidR="003932E7" w:rsidRDefault="000303C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6615E8AF"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36653C32"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123A1BF8"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9FD26C0"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87F18C3"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08CEEDE9"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1AEA782"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3E23E983"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5C44123"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37E8991"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E396E3F"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6F70DE6"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E1714D4" w14:textId="77777777" w:rsidR="003932E7" w:rsidRDefault="000303C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166ECF61"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BA6D576"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78AA83D"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24D2FFB"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7636116"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71190233"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D055D21"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38311E1"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6741CD44"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8021414"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582E6C6"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0653E17"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5FD88D7"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3088FAF0" w14:textId="77777777" w:rsidR="003932E7" w:rsidRDefault="000303C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E7C56A6" w14:textId="77777777" w:rsidR="003932E7" w:rsidRDefault="000303C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14:paraId="1EB26869" w14:textId="77777777" w:rsidR="003932E7" w:rsidRDefault="000303C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60D1837" w14:textId="77777777" w:rsidR="003932E7" w:rsidRDefault="000303C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2485A55D" w14:textId="77777777" w:rsidR="003932E7" w:rsidRDefault="000303C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D550191"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p>
    <w:p w14:paraId="009B4B30" w14:textId="77777777" w:rsidR="003932E7" w:rsidRDefault="000303C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20FB0B0"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小学部门内设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3A410738"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p>
    <w:p w14:paraId="220D1106" w14:textId="77777777" w:rsidR="003932E7" w:rsidRDefault="000303C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BC0208B" w14:textId="77777777" w:rsidR="003932E7" w:rsidRDefault="000303C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1DAFC2D5" w14:textId="77777777" w:rsidR="003932E7" w:rsidRDefault="003932E7">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91830D4"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204C3B6A"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B75AE83"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34404A0"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75D0CF8A"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5C5284A"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3F3EC5E"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7A01AC4"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F7024CC"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28DFA78"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B01C3FA" w14:textId="77777777" w:rsidR="003932E7" w:rsidRDefault="000303C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1367AD4" w14:textId="77777777" w:rsidR="003932E7" w:rsidRDefault="000303C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2049BADC" w14:textId="77777777" w:rsidR="003932E7" w:rsidRDefault="000303CD">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697CB5F" w14:textId="77777777" w:rsidR="003932E7" w:rsidRDefault="000303CD">
      <w:pPr>
        <w:keepNext/>
        <w:keepLines/>
        <w:autoSpaceDE w:val="0"/>
        <w:autoSpaceDN w:val="0"/>
        <w:adjustRightInd w:val="0"/>
        <w:spacing w:line="600" w:lineRule="exact"/>
        <w:ind w:firstLine="600"/>
        <w:jc w:val="left"/>
        <w:outlineLvl w:val="1"/>
        <w:rPr>
          <w:rFonts w:ascii="Times New Roman" w:eastAsia="黑体" w:hAnsi="Times New Roman" w:cs="黑体"/>
          <w:sz w:val="30"/>
          <w:szCs w:val="30"/>
          <w:lang w:val="zh-CN"/>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w:t>
      </w:r>
      <w:r>
        <w:rPr>
          <w:rFonts w:ascii="Times New Roman" w:eastAsia="方正小标宋简体" w:hAnsi="Times New Roman" w:cs="方正小标宋简体" w:hint="eastAsia"/>
          <w:kern w:val="44"/>
          <w:sz w:val="44"/>
          <w:szCs w:val="44"/>
        </w:rPr>
        <w:t>决算情况说明</w:t>
      </w:r>
    </w:p>
    <w:p w14:paraId="2FBD914D"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8E7AD02"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州区下窝头镇白塔</w:t>
      </w:r>
      <w:proofErr w:type="gramStart"/>
      <w:r>
        <w:rPr>
          <w:rFonts w:ascii="Times New Roman" w:eastAsia="仿宋_GB2312" w:hAnsi="Times New Roman" w:cs="仿宋_GB2312" w:hint="eastAsia"/>
          <w:sz w:val="30"/>
          <w:szCs w:val="30"/>
          <w:lang w:val="zh-CN"/>
        </w:rPr>
        <w:t>子中心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5,810,200.96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683,585.57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14:paraId="6036E792"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2C34E1F"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5,810,200.96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683,585.57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5,673,206.35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136,994.61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2.36%</w:t>
      </w:r>
      <w:r>
        <w:rPr>
          <w:rFonts w:ascii="Times New Roman" w:eastAsia="仿宋_GB2312" w:hAnsi="Times New Roman" w:cs="仿宋_GB2312" w:hint="eastAsia"/>
          <w:sz w:val="30"/>
          <w:szCs w:val="30"/>
          <w:lang w:val="zh-CN"/>
        </w:rPr>
        <w:t>。</w:t>
      </w:r>
    </w:p>
    <w:p w14:paraId="1584792C"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87E5C77" w14:textId="77777777" w:rsidR="003932E7" w:rsidRDefault="000303C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5,810,200.96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683,585.57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5,810,200.96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3520E60"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0B6FCFCF" w14:textId="77777777" w:rsidR="003932E7" w:rsidRDefault="000303C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5,673,206.35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735,942.18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11.48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14:paraId="39C9AB01"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3ACF7CA0" w14:textId="77777777" w:rsidR="003932E7" w:rsidRDefault="000303C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2DA8912" w14:textId="77777777" w:rsidR="003932E7" w:rsidRDefault="000303C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5,673,206.35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735,942.18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14:paraId="0CC8DAD4" w14:textId="77777777" w:rsidR="003932E7" w:rsidRDefault="000303C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9360AC4" w14:textId="77777777" w:rsidR="003932E7" w:rsidRDefault="000303C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5,673,206.35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5673206.35</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4944374.68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85.1%</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612617.28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612617.28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4.36%</w:t>
      </w:r>
      <w:r>
        <w:rPr>
          <w:rFonts w:ascii="Times New Roman" w:eastAsia="仿宋_GB2312" w:hAnsi="Times New Roman" w:cs="仿宋_GB2312" w:hint="eastAsia"/>
          <w:sz w:val="30"/>
          <w:szCs w:val="30"/>
        </w:rPr>
        <w:t>。</w:t>
      </w:r>
    </w:p>
    <w:p w14:paraId="6424C2A8" w14:textId="77777777" w:rsidR="003932E7" w:rsidRDefault="000303C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E724345"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4,780,920.20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5,673,206.35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118.66%</w:t>
      </w:r>
      <w:r>
        <w:rPr>
          <w:rFonts w:ascii="Times New Roman" w:eastAsia="仿宋_GB2312" w:hAnsi="Times New Roman" w:cs="仿宋_GB2312" w:hint="eastAsia"/>
          <w:kern w:val="0"/>
          <w:sz w:val="30"/>
          <w:szCs w:val="30"/>
        </w:rPr>
        <w:t>。其中：</w:t>
      </w:r>
    </w:p>
    <w:p w14:paraId="4362E8E6" w14:textId="77777777" w:rsidR="003932E7" w:rsidRDefault="000303CD">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教育支出（类）普通教育支出（款）小学教育支出（项）年初预算数为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590.76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380.07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118.89%</w:t>
      </w:r>
      <w:r>
        <w:rPr>
          <w:rFonts w:ascii="Times New Roman" w:eastAsia="仿宋_GB2312" w:hAnsi="Times New Roman" w:cs="仿宋_GB2312" w:hint="eastAsia"/>
          <w:sz w:val="30"/>
          <w:szCs w:val="30"/>
        </w:rPr>
        <w:t>，决算数大于年初预算数的主要原因是增加各类专项经费拨款支出。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机关事业单位基本养老保险缴费支出（项）年初预算数为</w:t>
      </w:r>
      <w:r>
        <w:rPr>
          <w:rFonts w:ascii="Times New Roman" w:eastAsia="仿宋_GB2312" w:hAnsi="Times New Roman" w:cs="仿宋_GB2312" w:hint="eastAsia"/>
          <w:sz w:val="30"/>
          <w:szCs w:val="30"/>
        </w:rPr>
        <w:t>347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411.52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117.7%</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社会保障和就业支出（类）行政事业单位养老支出（款）机关事业单位职业年金缴费支出（项）年初预算数为</w:t>
      </w:r>
      <w:r>
        <w:rPr>
          <w:rFonts w:ascii="Times New Roman" w:eastAsia="仿宋_GB2312" w:hAnsi="Times New Roman" w:cs="仿宋_GB2312" w:hint="eastAsia"/>
          <w:sz w:val="30"/>
          <w:szCs w:val="30"/>
        </w:rPr>
        <w:t>173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205.76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117.7%</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事业单位医疗（项））年初预算数为</w:t>
      </w:r>
      <w:r>
        <w:rPr>
          <w:rFonts w:ascii="Times New Roman" w:eastAsia="仿宋_GB2312" w:hAnsi="Times New Roman" w:cs="仿宋_GB2312" w:hint="eastAsia"/>
          <w:sz w:val="30"/>
          <w:szCs w:val="30"/>
        </w:rPr>
        <w:t>216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861.6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209</w:t>
      </w:r>
      <w:r>
        <w:rPr>
          <w:rFonts w:ascii="Times New Roman" w:eastAsia="仿宋_GB2312" w:hAnsi="Times New Roman" w:cs="仿宋_GB2312" w:hint="eastAsia"/>
          <w:sz w:val="30"/>
          <w:szCs w:val="30"/>
        </w:rPr>
        <w:t>元，完成年</w:t>
      </w:r>
      <w:r>
        <w:rPr>
          <w:rFonts w:ascii="Times New Roman" w:eastAsia="仿宋_GB2312" w:hAnsi="Times New Roman" w:cs="仿宋_GB2312" w:hint="eastAsia"/>
          <w:sz w:val="30"/>
          <w:szCs w:val="30"/>
        </w:rPr>
        <w:lastRenderedPageBreak/>
        <w:t>初预算的</w:t>
      </w:r>
      <w:r>
        <w:rPr>
          <w:rFonts w:ascii="Times New Roman" w:eastAsia="仿宋_GB2312" w:hAnsi="Times New Roman" w:cs="仿宋_GB2312" w:hint="eastAsia"/>
          <w:sz w:val="30"/>
          <w:szCs w:val="30"/>
        </w:rPr>
        <w:t>116.76%</w:t>
      </w:r>
      <w:r>
        <w:rPr>
          <w:rFonts w:ascii="Times New Roman" w:eastAsia="仿宋_GB2312" w:hAnsi="Times New Roman" w:cs="仿宋_GB2312" w:hint="eastAsia"/>
          <w:sz w:val="30"/>
          <w:szCs w:val="30"/>
        </w:rPr>
        <w:t>，决算数大于年初预算数的主要原因是缴费基数增加。</w:t>
      </w:r>
    </w:p>
    <w:p w14:paraId="3089AF16"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8218C73" w14:textId="77777777" w:rsidR="003932E7" w:rsidRDefault="000303C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5,673,206.35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735,942.18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kern w:val="0"/>
          <w:sz w:val="30"/>
          <w:szCs w:val="30"/>
        </w:rPr>
        <w:t>其中：</w:t>
      </w:r>
    </w:p>
    <w:p w14:paraId="76F93F3C" w14:textId="77777777" w:rsidR="003932E7" w:rsidRDefault="000303C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5,272,891.96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医疗保险缴费、公务员医疗补助缴费、其他社会保障缴费、住房公积金、退休费、生活补</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助、奖励金、其他对个人和家庭的补助。</w:t>
      </w:r>
    </w:p>
    <w:p w14:paraId="669D6EAC" w14:textId="77777777" w:rsidR="003932E7" w:rsidRDefault="000303C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400,314.39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电费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邮电费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取暖费、物业管理费、差旅费、专用材料费、劳务费、福</w:t>
      </w:r>
      <w:r>
        <w:rPr>
          <w:rFonts w:ascii="Times New Roman" w:eastAsia="仿宋_GB2312" w:hAnsi="Times New Roman" w:cs="仿宋_GB2312" w:hint="eastAsia"/>
          <w:sz w:val="30"/>
          <w:szCs w:val="30"/>
        </w:rPr>
        <w:br/>
      </w:r>
      <w:proofErr w:type="gramStart"/>
      <w:r>
        <w:rPr>
          <w:rFonts w:ascii="Times New Roman" w:eastAsia="仿宋_GB2312" w:hAnsi="Times New Roman" w:cs="仿宋_GB2312" w:hint="eastAsia"/>
          <w:sz w:val="30"/>
          <w:szCs w:val="30"/>
        </w:rPr>
        <w:t>利费</w:t>
      </w:r>
      <w:proofErr w:type="gramEnd"/>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其他交通费用。</w:t>
      </w:r>
    </w:p>
    <w:p w14:paraId="38B536B8"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24167F05" w14:textId="77777777" w:rsidR="003932E7" w:rsidRDefault="003932E7">
      <w:pPr>
        <w:autoSpaceDE w:val="0"/>
        <w:autoSpaceDN w:val="0"/>
        <w:adjustRightInd w:val="0"/>
        <w:spacing w:line="580" w:lineRule="exact"/>
        <w:ind w:firstLine="600"/>
        <w:jc w:val="left"/>
        <w:rPr>
          <w:rFonts w:ascii="Times New Roman" w:eastAsia="仿宋_GB2312" w:hAnsi="Times New Roman" w:cs="仿宋_GB2312"/>
          <w:kern w:val="0"/>
          <w:sz w:val="30"/>
          <w:szCs w:val="30"/>
        </w:rPr>
      </w:pPr>
    </w:p>
    <w:p w14:paraId="0C06E821" w14:textId="77777777" w:rsidR="003932E7" w:rsidRDefault="000303C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6484223"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D8F694A"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C00C8B1"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600B0655" w14:textId="77777777" w:rsidR="000303CD" w:rsidRDefault="000303CD" w:rsidP="000303C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1FECD1D" w14:textId="77777777" w:rsidR="000303CD" w:rsidRDefault="000303CD" w:rsidP="000303C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470F8A08" w14:textId="77777777" w:rsidR="000303CD" w:rsidRDefault="000303CD" w:rsidP="000303C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3A2F2D19" w14:textId="77777777" w:rsidR="000303CD" w:rsidRDefault="000303CD" w:rsidP="000303C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3EE1E9E7" w14:textId="77777777" w:rsidR="000303CD" w:rsidRDefault="000303CD" w:rsidP="000303C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BD72A3E" w14:textId="77777777" w:rsidR="000303CD" w:rsidRDefault="000303CD" w:rsidP="000303C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087C78E0" w14:textId="77777777" w:rsidR="000303CD" w:rsidRDefault="000303CD" w:rsidP="000303C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2A35CF84" w14:textId="77777777" w:rsidR="000303CD" w:rsidRDefault="000303CD" w:rsidP="000303C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D66BFE2" w14:textId="77777777" w:rsidR="000303CD" w:rsidRDefault="000303CD" w:rsidP="000303C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19DC4581" w14:textId="77777777" w:rsidR="000303CD" w:rsidRDefault="000303CD" w:rsidP="000303C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26317D7" w14:textId="77777777" w:rsidR="000303CD" w:rsidRDefault="000303CD" w:rsidP="000303C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10EF0513" w14:textId="1E9672DE" w:rsidR="003932E7" w:rsidRDefault="000303CD" w:rsidP="000303C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22C8E0CB"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018E2FAD"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2860BFC2"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371CA755" w14:textId="77777777" w:rsidR="003932E7" w:rsidRDefault="000303C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1DC3F3F"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D68AA99"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w:t>
      </w:r>
      <w:r>
        <w:rPr>
          <w:rFonts w:ascii="Times New Roman" w:eastAsia="仿宋_GB2312" w:hAnsi="Times New Roman" w:cs="仿宋_GB2312" w:hint="eastAsia"/>
          <w:sz w:val="30"/>
          <w:szCs w:val="30"/>
        </w:rPr>
        <w:lastRenderedPageBreak/>
        <w:t>占有使用情况。</w:t>
      </w:r>
    </w:p>
    <w:p w14:paraId="570FCC56"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6326CC4"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5281E25E" w14:textId="77777777" w:rsidR="003932E7" w:rsidRDefault="000303C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4C8B7B2D"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州区下窝头镇白塔</w:t>
      </w:r>
      <w:proofErr w:type="gramStart"/>
      <w:r>
        <w:rPr>
          <w:rFonts w:ascii="Times New Roman" w:eastAsia="仿宋_GB2312" w:hAnsi="Times New Roman" w:cs="仿宋_GB2312" w:hint="eastAsia"/>
          <w:sz w:val="30"/>
          <w:szCs w:val="30"/>
        </w:rPr>
        <w:t>子中心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374.68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617.28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209</w:t>
      </w:r>
      <w:r>
        <w:rPr>
          <w:rFonts w:ascii="Times New Roman" w:eastAsia="仿宋_GB2312" w:hAnsi="Times New Roman" w:cs="仿宋_GB2312" w:hint="eastAsia"/>
          <w:sz w:val="30"/>
          <w:szCs w:val="30"/>
        </w:rPr>
        <w:t>元。</w:t>
      </w:r>
    </w:p>
    <w:p w14:paraId="71614496" w14:textId="77777777" w:rsidR="003932E7" w:rsidRDefault="003932E7">
      <w:pPr>
        <w:autoSpaceDE w:val="0"/>
        <w:autoSpaceDN w:val="0"/>
        <w:adjustRightInd w:val="0"/>
        <w:jc w:val="left"/>
        <w:rPr>
          <w:rFonts w:ascii="Times New Roman" w:eastAsia="仿宋_GB2312" w:hAnsi="Times New Roman" w:cs="仿宋_GB2312"/>
          <w:b/>
          <w:bCs/>
          <w:color w:val="000000"/>
          <w:kern w:val="0"/>
          <w:sz w:val="30"/>
          <w:szCs w:val="30"/>
        </w:rPr>
      </w:pPr>
    </w:p>
    <w:p w14:paraId="1908DC73" w14:textId="77777777" w:rsidR="003932E7" w:rsidRDefault="000303C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14:paraId="4B0D88C0" w14:textId="77777777" w:rsidR="003932E7" w:rsidRDefault="003932E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E036CF1"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FE7E77D" w14:textId="77777777" w:rsidR="003932E7" w:rsidRDefault="000303C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CBC0513" w14:textId="77777777" w:rsidR="003932E7" w:rsidRDefault="000303C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lastRenderedPageBreak/>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932E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xOTA1NDQwYWFiYWYxMzc5ZTA0MGY1YWVmYmNiNjAifQ=="/>
  </w:docVars>
  <w:rsids>
    <w:rsidRoot w:val="006A094D"/>
    <w:rsid w:val="00013A12"/>
    <w:rsid w:val="0002687D"/>
    <w:rsid w:val="000303C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80FC7"/>
    <w:rsid w:val="002A4997"/>
    <w:rsid w:val="002E6086"/>
    <w:rsid w:val="00302490"/>
    <w:rsid w:val="003227B2"/>
    <w:rsid w:val="003536BE"/>
    <w:rsid w:val="003932E7"/>
    <w:rsid w:val="003B25FB"/>
    <w:rsid w:val="004A482F"/>
    <w:rsid w:val="004F39BF"/>
    <w:rsid w:val="005062D7"/>
    <w:rsid w:val="005175E6"/>
    <w:rsid w:val="00525157"/>
    <w:rsid w:val="005349A2"/>
    <w:rsid w:val="005520B9"/>
    <w:rsid w:val="00575537"/>
    <w:rsid w:val="005D1367"/>
    <w:rsid w:val="005D3F56"/>
    <w:rsid w:val="00654D17"/>
    <w:rsid w:val="006623EC"/>
    <w:rsid w:val="006A094D"/>
    <w:rsid w:val="006D2409"/>
    <w:rsid w:val="006E65DB"/>
    <w:rsid w:val="00776FF3"/>
    <w:rsid w:val="0078156E"/>
    <w:rsid w:val="00786E74"/>
    <w:rsid w:val="007B2F94"/>
    <w:rsid w:val="007D1285"/>
    <w:rsid w:val="007E49E1"/>
    <w:rsid w:val="007F6DA7"/>
    <w:rsid w:val="00814196"/>
    <w:rsid w:val="008174D5"/>
    <w:rsid w:val="00885126"/>
    <w:rsid w:val="0089698B"/>
    <w:rsid w:val="008D48A9"/>
    <w:rsid w:val="008E3D13"/>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E76D1"/>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7EC68EC"/>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3D0693"/>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728</Words>
  <Characters>4154</Characters>
  <Application>Microsoft Office Word</Application>
  <DocSecurity>0</DocSecurity>
  <Lines>34</Lines>
  <Paragraphs>9</Paragraphs>
  <ScaleCrop>false</ScaleCrop>
  <Company>HP Inc.</Company>
  <LinksUpToDate>false</LinksUpToDate>
  <CharactersWithSpaces>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