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21F24"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021182D2"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74D4647D"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13200414"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4E4936A0"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69C17D47"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3EEFEEE0"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15ABD84D" w14:textId="77777777" w:rsidR="00667A40" w:rsidRDefault="00667A40">
      <w:pPr>
        <w:autoSpaceDE w:val="0"/>
        <w:autoSpaceDN w:val="0"/>
        <w:adjustRightInd w:val="0"/>
        <w:jc w:val="center"/>
        <w:rPr>
          <w:rFonts w:ascii="Times New Roman" w:eastAsia="方正小标宋简体" w:hAnsi="Times New Roman" w:cs="方正小标宋简体"/>
          <w:kern w:val="0"/>
          <w:sz w:val="48"/>
          <w:szCs w:val="48"/>
          <w:lang w:val="zh-CN"/>
        </w:rPr>
      </w:pPr>
    </w:p>
    <w:p w14:paraId="7C95BC0A" w14:textId="77777777" w:rsidR="00667A40" w:rsidRDefault="00C4715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州区礼明庄镇初级中学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75BC312" w14:textId="77777777" w:rsidR="00667A40" w:rsidRDefault="00667A40">
      <w:pPr>
        <w:autoSpaceDE w:val="0"/>
        <w:autoSpaceDN w:val="0"/>
        <w:adjustRightInd w:val="0"/>
        <w:spacing w:line="580" w:lineRule="exact"/>
        <w:jc w:val="center"/>
        <w:rPr>
          <w:rFonts w:ascii="Times New Roman" w:eastAsia="黑体" w:hAnsi="Times New Roman" w:cs="黑体"/>
          <w:sz w:val="30"/>
          <w:szCs w:val="30"/>
        </w:rPr>
      </w:pPr>
    </w:p>
    <w:p w14:paraId="365751B2" w14:textId="77777777" w:rsidR="00667A40" w:rsidRDefault="00667A40">
      <w:pPr>
        <w:autoSpaceDE w:val="0"/>
        <w:autoSpaceDN w:val="0"/>
        <w:adjustRightInd w:val="0"/>
        <w:spacing w:line="580" w:lineRule="exact"/>
        <w:jc w:val="center"/>
        <w:rPr>
          <w:rFonts w:ascii="Times New Roman" w:eastAsia="黑体" w:hAnsi="Times New Roman" w:cs="黑体"/>
          <w:sz w:val="30"/>
          <w:szCs w:val="30"/>
        </w:rPr>
      </w:pPr>
    </w:p>
    <w:p w14:paraId="4EE5F06E" w14:textId="77777777" w:rsidR="00667A40" w:rsidRDefault="00667A40">
      <w:pPr>
        <w:autoSpaceDE w:val="0"/>
        <w:autoSpaceDN w:val="0"/>
        <w:adjustRightInd w:val="0"/>
        <w:spacing w:line="580" w:lineRule="exact"/>
        <w:jc w:val="center"/>
        <w:rPr>
          <w:rFonts w:ascii="Times New Roman" w:eastAsia="黑体" w:hAnsi="Times New Roman" w:cs="黑体"/>
          <w:sz w:val="30"/>
          <w:szCs w:val="30"/>
        </w:rPr>
      </w:pPr>
    </w:p>
    <w:p w14:paraId="664592D6" w14:textId="77777777" w:rsidR="00667A40" w:rsidRDefault="00667A40">
      <w:pPr>
        <w:autoSpaceDE w:val="0"/>
        <w:autoSpaceDN w:val="0"/>
        <w:adjustRightInd w:val="0"/>
        <w:spacing w:line="580" w:lineRule="exact"/>
        <w:jc w:val="center"/>
        <w:rPr>
          <w:rFonts w:ascii="Times New Roman" w:eastAsia="黑体" w:hAnsi="Times New Roman" w:cs="黑体"/>
          <w:sz w:val="30"/>
          <w:szCs w:val="30"/>
        </w:rPr>
      </w:pPr>
    </w:p>
    <w:p w14:paraId="161F04A5" w14:textId="77777777" w:rsidR="00667A40" w:rsidRDefault="00667A40">
      <w:pPr>
        <w:autoSpaceDE w:val="0"/>
        <w:autoSpaceDN w:val="0"/>
        <w:adjustRightInd w:val="0"/>
        <w:spacing w:line="580" w:lineRule="exact"/>
        <w:jc w:val="center"/>
        <w:rPr>
          <w:rFonts w:ascii="Times New Roman" w:eastAsia="黑体" w:hAnsi="Times New Roman" w:cs="黑体"/>
          <w:sz w:val="30"/>
          <w:szCs w:val="30"/>
        </w:rPr>
      </w:pPr>
    </w:p>
    <w:p w14:paraId="3F01ECCE" w14:textId="77777777" w:rsidR="00667A40" w:rsidRDefault="00C471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7E683E3" w14:textId="77777777" w:rsidR="00667A40" w:rsidRDefault="00C4715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15E6843" w14:textId="77777777" w:rsidR="00667A40" w:rsidRDefault="00667A40">
      <w:pPr>
        <w:autoSpaceDE w:val="0"/>
        <w:autoSpaceDN w:val="0"/>
        <w:adjustRightInd w:val="0"/>
        <w:spacing w:line="600" w:lineRule="exact"/>
        <w:jc w:val="left"/>
        <w:rPr>
          <w:rFonts w:ascii="Times New Roman" w:eastAsia="黑体" w:hAnsi="Times New Roman" w:cs="黑体"/>
          <w:kern w:val="0"/>
          <w:sz w:val="30"/>
          <w:szCs w:val="30"/>
        </w:rPr>
      </w:pPr>
    </w:p>
    <w:p w14:paraId="4DD2D983" w14:textId="77777777" w:rsidR="00667A40" w:rsidRDefault="00C471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2CEF4424"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215F2D7"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F12132C" w14:textId="77777777" w:rsidR="00667A40" w:rsidRDefault="00C471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3765C93"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ECA21DB"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B81C013"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BB279F0"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8FCA848"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FD09F8E"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185FCC8"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C3F313E"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F50CDEC"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9F8B722"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5964DDF"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2363889"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5238F0D" w14:textId="77777777" w:rsidR="00667A40" w:rsidRDefault="00C471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033B0CE"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A128276"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323C87B"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ECECFDA"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F08CEBD"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FEFFBC1"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449A05D0"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3DDC936"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E7D15DA"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FBC21FD"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F70BFEC"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37FB8D9"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5E316D3"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3EF8D20" w14:textId="77777777" w:rsidR="00667A40" w:rsidRDefault="00C4715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805AA64" w14:textId="77777777" w:rsidR="00667A40" w:rsidRDefault="00C4715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C6686C9" w14:textId="77777777" w:rsidR="00667A40" w:rsidRDefault="00C4715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44D994B" w14:textId="77777777" w:rsidR="00667A40" w:rsidRDefault="00C471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FFECF00" w14:textId="77777777" w:rsidR="00667A40" w:rsidRDefault="00C471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D581D79"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14:paraId="486F8911" w14:textId="77777777" w:rsidR="00667A40" w:rsidRDefault="00C4715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9EA3068"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285000D1"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本部门</w:t>
      </w:r>
    </w:p>
    <w:p w14:paraId="203C0F4B" w14:textId="77777777" w:rsidR="00667A40" w:rsidRDefault="00C4715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B238105" w14:textId="77777777" w:rsidR="00667A40" w:rsidRDefault="00C471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5C196F50" w14:textId="77777777" w:rsidR="00667A40" w:rsidRDefault="00667A40">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6D02960"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AD03580"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0A11902"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F4953B1"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B1C91C7"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42116F76"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1EDD88F"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C99C5DC"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2484F95"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B21C59F"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49A72AF9" w14:textId="77777777" w:rsidR="00667A40" w:rsidRDefault="00C4715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D286481" w14:textId="77777777" w:rsidR="00667A40" w:rsidRDefault="00C4715A">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注：以上决算公开表均作为附表，附于决算公开说明文档后。</w:t>
      </w:r>
    </w:p>
    <w:p w14:paraId="01A47EBC" w14:textId="77777777" w:rsidR="00667A40" w:rsidRDefault="00C4715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E9EABEB" w14:textId="77777777" w:rsidR="00667A40" w:rsidRDefault="00C4715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483623FF" w14:textId="77777777" w:rsidR="00667A40" w:rsidRDefault="00667A40">
      <w:pPr>
        <w:autoSpaceDE w:val="0"/>
        <w:autoSpaceDN w:val="0"/>
        <w:adjustRightInd w:val="0"/>
        <w:spacing w:line="600" w:lineRule="exact"/>
        <w:ind w:firstLine="601"/>
        <w:jc w:val="left"/>
        <w:rPr>
          <w:rFonts w:ascii="Times New Roman" w:eastAsia="仿宋_GB2312" w:hAnsi="Times New Roman" w:cs="仿宋_GB2312"/>
          <w:sz w:val="30"/>
          <w:szCs w:val="30"/>
        </w:rPr>
      </w:pPr>
    </w:p>
    <w:p w14:paraId="600FD9DE" w14:textId="77777777" w:rsidR="00667A40" w:rsidRDefault="00C4715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5B261547" w14:textId="77777777" w:rsidR="00667A40" w:rsidRDefault="00667A40">
      <w:pPr>
        <w:autoSpaceDE w:val="0"/>
        <w:autoSpaceDN w:val="0"/>
        <w:adjustRightInd w:val="0"/>
        <w:spacing w:line="580" w:lineRule="exact"/>
        <w:ind w:firstLine="600"/>
        <w:jc w:val="left"/>
        <w:rPr>
          <w:rFonts w:ascii="Times New Roman" w:eastAsia="黑体" w:hAnsi="Times New Roman" w:cs="黑体"/>
          <w:sz w:val="30"/>
          <w:szCs w:val="30"/>
          <w:lang w:val="zh-CN"/>
        </w:rPr>
      </w:pPr>
    </w:p>
    <w:p w14:paraId="5F0B39C1"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CB38FB5"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州区礼明庄镇初级中学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29,571,402.26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1,680,925.64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：教师退休，薪级工资调整，社保公积金基数调整，人员变动</w:t>
      </w:r>
    </w:p>
    <w:p w14:paraId="1F9CF07E"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48F01B3" w14:textId="09F5E562"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29,571,402.26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1,446,211.89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：教师退休，薪级工资调整，社保公积金基数调整，人员变动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28,543,872.31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96.53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w:t>
      </w:r>
      <w:r>
        <w:rPr>
          <w:rFonts w:ascii="Times New Roman" w:eastAsia="仿宋_GB2312" w:hAnsi="Times New Roman" w:cs="仿宋_GB2312"/>
          <w:sz w:val="30"/>
          <w:szCs w:val="30"/>
          <w:lang w:val="zh-CN"/>
        </w:rPr>
        <w:lastRenderedPageBreak/>
        <w:t>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1,027,529.95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3.47%</w:t>
      </w:r>
      <w:r>
        <w:rPr>
          <w:rFonts w:ascii="Times New Roman" w:eastAsia="仿宋_GB2312" w:hAnsi="Times New Roman" w:cs="仿宋_GB2312" w:hint="eastAsia"/>
          <w:sz w:val="30"/>
          <w:szCs w:val="30"/>
          <w:lang w:val="zh-CN"/>
        </w:rPr>
        <w:t>。</w:t>
      </w:r>
    </w:p>
    <w:p w14:paraId="5D412956"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5957FAC" w14:textId="07EE4305" w:rsidR="00667A40" w:rsidRDefault="00C4715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29,571,402.26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1,680,925.64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教师退休，薪级工资调整，社保公积金基数调整，人员变动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29,571,402.26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34F9C37"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0289C55" w14:textId="77777777" w:rsidR="00667A40" w:rsidRDefault="00C4715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28,543,872.31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2,083,161.95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教师退休，薪级工资调整，社保公积金基数调整，人员变动</w:t>
      </w:r>
    </w:p>
    <w:p w14:paraId="7102451D"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F225A60" w14:textId="77777777" w:rsidR="00667A40" w:rsidRDefault="00C471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3F203FE" w14:textId="77777777" w:rsidR="00667A40" w:rsidRDefault="00C471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28,543,872.31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2,083,161.95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：教师退休，薪级工资调整，社保公积金基数调整，人员变动</w:t>
      </w:r>
    </w:p>
    <w:p w14:paraId="56900F7F" w14:textId="77777777" w:rsidR="00667A40" w:rsidRDefault="00C471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FAF6E60" w14:textId="77777777" w:rsidR="00667A40" w:rsidRDefault="00C4715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28,543,872.31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w:t>
      </w:r>
      <w:r w:rsidR="00AC7431">
        <w:rPr>
          <w:rFonts w:ascii="Times New Roman" w:eastAsia="仿宋_GB2312" w:hAnsi="Times New Roman" w:cs="仿宋_GB2312" w:hint="eastAsia"/>
          <w:sz w:val="30"/>
          <w:szCs w:val="30"/>
        </w:rPr>
        <w:t>5,065,982.</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 xml:space="preserve">85% </w:t>
      </w:r>
      <w:r>
        <w:rPr>
          <w:rFonts w:ascii="Times New Roman" w:eastAsia="仿宋_GB2312" w:hAnsi="Times New Roman" w:cs="仿宋_GB2312" w:hint="eastAsia"/>
          <w:sz w:val="30"/>
          <w:szCs w:val="30"/>
        </w:rPr>
        <w:t>；社会保障和就业支出</w:t>
      </w:r>
      <w:r w:rsidR="00AC7431">
        <w:rPr>
          <w:rFonts w:ascii="Times New Roman" w:eastAsia="仿宋_GB2312" w:hAnsi="Times New Roman" w:cs="仿宋_GB2312" w:hint="eastAsia"/>
          <w:sz w:val="30"/>
          <w:szCs w:val="30"/>
        </w:rPr>
        <w:t>3,188,026.</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 xml:space="preserve">11% </w:t>
      </w:r>
      <w:r>
        <w:rPr>
          <w:rFonts w:ascii="Times New Roman" w:eastAsia="仿宋_GB2312" w:hAnsi="Times New Roman" w:cs="仿宋_GB2312" w:hint="eastAsia"/>
          <w:sz w:val="30"/>
          <w:szCs w:val="30"/>
        </w:rPr>
        <w:t>；卫生健康支出</w:t>
      </w:r>
      <w:r w:rsidR="00AC7431">
        <w:rPr>
          <w:rFonts w:ascii="Times New Roman" w:eastAsia="仿宋_GB2312" w:hAnsi="Times New Roman" w:cs="仿宋_GB2312" w:hint="eastAsia"/>
          <w:sz w:val="30"/>
          <w:szCs w:val="30"/>
        </w:rPr>
        <w:t>1,317,392.</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w:t>
      </w:r>
    </w:p>
    <w:p w14:paraId="382A40A7" w14:textId="77777777" w:rsidR="00667A40" w:rsidRDefault="00C4715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F1C4918" w14:textId="5A8DDB4D" w:rsidR="00667A40" w:rsidRDefault="00C4715A" w:rsidP="00C4715A">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28,416,287.36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28,543,872.31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100.45%</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23,839,269.92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sidR="00AC7431">
        <w:rPr>
          <w:rFonts w:ascii="Times New Roman" w:eastAsia="仿宋_GB2312" w:hAnsi="Times New Roman" w:cs="仿宋_GB2312" w:hint="eastAsia"/>
          <w:sz w:val="30"/>
          <w:szCs w:val="30"/>
        </w:rPr>
        <w:t>5,065,982.</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决算数大于年初预算数的主要原因是：公积金基数调整，薪级工资调整，人员变动；社会保障和就业支出年初预算为</w:t>
      </w:r>
      <w:r w:rsidR="00AC7431">
        <w:rPr>
          <w:rFonts w:ascii="Times New Roman" w:eastAsia="仿宋_GB2312" w:hAnsi="Times New Roman" w:cs="仿宋_GB2312" w:hint="eastAsia"/>
          <w:sz w:val="30"/>
          <w:szCs w:val="30"/>
        </w:rPr>
        <w:t>3,230,835.</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元，支出决算为</w:t>
      </w:r>
      <w:r w:rsidR="00AC7431">
        <w:rPr>
          <w:rFonts w:ascii="Times New Roman" w:eastAsia="仿宋_GB2312" w:hAnsi="Times New Roman" w:cs="仿宋_GB2312" w:hint="eastAsia"/>
          <w:sz w:val="30"/>
          <w:szCs w:val="30"/>
        </w:rPr>
        <w:t>3,188,026.</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w:t>
      </w:r>
      <w:r>
        <w:rPr>
          <w:rFonts w:ascii="Times New Roman" w:eastAsia="仿宋_GB2312" w:hAnsi="Times New Roman" w:cs="仿宋_GB2312" w:hint="eastAsia"/>
          <w:sz w:val="30"/>
          <w:szCs w:val="30"/>
        </w:rPr>
        <w:t>，决算数小于年初预算数的主要原因是：教师退休，人员变动；卫生健康支出年初预算为</w:t>
      </w:r>
      <w:r>
        <w:rPr>
          <w:rFonts w:ascii="Times New Roman" w:eastAsia="仿宋_GB2312" w:hAnsi="Times New Roman" w:cs="仿宋_GB2312" w:hint="eastAsia"/>
          <w:sz w:val="30"/>
          <w:szCs w:val="30"/>
        </w:rPr>
        <w:t>1,346,181.60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1,317,392.76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，决算数小于年初预算数的主要原因是：教师退休，人员变动。</w:t>
      </w:r>
    </w:p>
    <w:p w14:paraId="1B2CE0C8"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3B38BC0" w14:textId="4AE6A5F1" w:rsidR="00667A40" w:rsidRDefault="00C4715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lastRenderedPageBreak/>
        <w:t>预算财政拨款基本支出合计</w:t>
      </w:r>
      <w:r>
        <w:rPr>
          <w:rFonts w:ascii="Times New Roman" w:eastAsia="仿宋_GB2312" w:hAnsi="Times New Roman" w:cs="Times New Roman" w:hint="eastAsia"/>
          <w:sz w:val="30"/>
          <w:szCs w:val="30"/>
        </w:rPr>
        <w:t>28,543,872.31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2,083,161.95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教师退休，薪级工资调整，社保公积金基数调整，人员变动</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26,818,744.03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sidR="00AC7431">
        <w:rPr>
          <w:rFonts w:ascii="Times New Roman" w:eastAsia="仿宋_GB2312" w:hAnsi="Times New Roman" w:cs="仿宋_GB2312" w:hint="eastAsia"/>
          <w:sz w:val="30"/>
          <w:szCs w:val="30"/>
        </w:rPr>
        <w:t>5,811,636</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，津贴补贴</w:t>
      </w:r>
      <w:r w:rsidR="00AC7431">
        <w:rPr>
          <w:rFonts w:ascii="Times New Roman" w:eastAsia="仿宋_GB2312" w:hAnsi="Times New Roman" w:cs="仿宋_GB2312" w:hint="eastAsia"/>
          <w:sz w:val="30"/>
          <w:szCs w:val="30"/>
        </w:rPr>
        <w:t>1,392,109.</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元，奖金</w:t>
      </w:r>
      <w:r w:rsidR="00AC7431">
        <w:rPr>
          <w:rFonts w:ascii="Times New Roman" w:eastAsia="仿宋_GB2312" w:hAnsi="Times New Roman" w:cs="仿宋_GB2312" w:hint="eastAsia"/>
          <w:sz w:val="30"/>
          <w:szCs w:val="30"/>
        </w:rPr>
        <w:t>1,540,900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，绩效工资</w:t>
      </w:r>
      <w:r w:rsidR="00AC7431">
        <w:rPr>
          <w:rFonts w:ascii="Times New Roman" w:eastAsia="仿宋_GB2312" w:hAnsi="Times New Roman" w:cs="仿宋_GB2312" w:hint="eastAsia"/>
          <w:sz w:val="30"/>
          <w:szCs w:val="30"/>
        </w:rPr>
        <w:t>6,746,372</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，机关事业单位基本养老保险缴费</w:t>
      </w:r>
      <w:r w:rsidR="00AC7431">
        <w:rPr>
          <w:rFonts w:ascii="Times New Roman" w:eastAsia="仿宋_GB2312" w:hAnsi="Times New Roman" w:cs="仿宋_GB2312" w:hint="eastAsia"/>
          <w:sz w:val="30"/>
          <w:szCs w:val="30"/>
        </w:rPr>
        <w:t>2,125,351.</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元，职业年金缴费</w:t>
      </w:r>
      <w:r w:rsidR="00AC7431">
        <w:rPr>
          <w:rFonts w:ascii="Times New Roman" w:eastAsia="仿宋_GB2312" w:hAnsi="Times New Roman" w:cs="仿宋_GB2312" w:hint="eastAsia"/>
          <w:sz w:val="30"/>
          <w:szCs w:val="30"/>
        </w:rPr>
        <w:t>1,062,675.</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元，职工基本医疗保险缴费</w:t>
      </w:r>
      <w:r w:rsidR="00AC7431">
        <w:rPr>
          <w:rFonts w:ascii="Times New Roman" w:eastAsia="仿宋_GB2312" w:hAnsi="Times New Roman" w:cs="仿宋_GB2312" w:hint="eastAsia"/>
          <w:sz w:val="30"/>
          <w:szCs w:val="30"/>
        </w:rPr>
        <w:t>1,317,392.</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15</w:t>
      </w:r>
      <w:r w:rsidR="00AC7431">
        <w:rPr>
          <w:rFonts w:ascii="Times New Roman" w:eastAsia="仿宋_GB2312" w:hAnsi="Times New Roman" w:cs="仿宋_GB2312" w:hint="eastAsia"/>
          <w:sz w:val="30"/>
          <w:szCs w:val="30"/>
        </w:rPr>
        <w:t>9,409.</w:t>
      </w:r>
      <w:r>
        <w:rPr>
          <w:rFonts w:ascii="Times New Roman" w:eastAsia="仿宋_GB2312" w:hAnsi="Times New Roman" w:cs="仿宋_GB2312" w:hint="eastAsia"/>
          <w:sz w:val="30"/>
          <w:szCs w:val="30"/>
        </w:rPr>
        <w:t>05</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6397637</w:t>
      </w:r>
      <w:r>
        <w:rPr>
          <w:rFonts w:ascii="Times New Roman" w:eastAsia="仿宋_GB2312" w:hAnsi="Times New Roman" w:cs="仿宋_GB2312" w:hint="eastAsia"/>
          <w:sz w:val="30"/>
          <w:szCs w:val="30"/>
        </w:rPr>
        <w:t>其他工资福利支出</w:t>
      </w:r>
      <w:r>
        <w:rPr>
          <w:rFonts w:ascii="Times New Roman" w:eastAsia="仿宋_GB2312" w:hAnsi="Times New Roman" w:cs="仿宋_GB2312" w:hint="eastAsia"/>
          <w:sz w:val="30"/>
          <w:szCs w:val="30"/>
        </w:rPr>
        <w:t>7</w:t>
      </w:r>
      <w:r w:rsidR="00AC7431">
        <w:rPr>
          <w:rFonts w:ascii="Times New Roman" w:eastAsia="仿宋_GB2312" w:hAnsi="Times New Roman" w:cs="仿宋_GB2312" w:hint="eastAsia"/>
          <w:sz w:val="30"/>
          <w:szCs w:val="30"/>
        </w:rPr>
        <w:t>3,178.</w:t>
      </w:r>
      <w:r>
        <w:rPr>
          <w:rFonts w:ascii="Times New Roman" w:eastAsia="仿宋_GB2312" w:hAnsi="Times New Roman" w:cs="仿宋_GB2312" w:hint="eastAsia"/>
          <w:sz w:val="30"/>
          <w:szCs w:val="30"/>
        </w:rPr>
        <w:t>02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1,725,128.28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47</w:t>
      </w:r>
      <w:r w:rsidR="00AC7431">
        <w:rPr>
          <w:rFonts w:ascii="Times New Roman" w:eastAsia="仿宋_GB2312" w:hAnsi="Times New Roman" w:cs="仿宋_GB2312" w:hint="eastAsia"/>
          <w:sz w:val="30"/>
          <w:szCs w:val="30"/>
        </w:rPr>
        <w:t>3,900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，水费</w:t>
      </w:r>
      <w:r>
        <w:rPr>
          <w:rFonts w:ascii="Times New Roman" w:eastAsia="仿宋_GB2312" w:hAnsi="Times New Roman" w:cs="仿宋_GB2312" w:hint="eastAsia"/>
          <w:sz w:val="30"/>
          <w:szCs w:val="30"/>
        </w:rPr>
        <w:t>1</w:t>
      </w:r>
      <w:r w:rsidR="00AC7431">
        <w:rPr>
          <w:rFonts w:ascii="Times New Roman" w:eastAsia="仿宋_GB2312" w:hAnsi="Times New Roman" w:cs="仿宋_GB2312" w:hint="eastAsia"/>
          <w:sz w:val="30"/>
          <w:szCs w:val="30"/>
        </w:rPr>
        <w:t>0,000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，取暖费</w:t>
      </w:r>
      <w:r>
        <w:rPr>
          <w:rFonts w:ascii="Times New Roman" w:eastAsia="仿宋_GB2312" w:hAnsi="Times New Roman" w:cs="仿宋_GB2312" w:hint="eastAsia"/>
          <w:sz w:val="30"/>
          <w:szCs w:val="30"/>
        </w:rPr>
        <w:t>40</w:t>
      </w:r>
      <w:r w:rsidR="00AC7431">
        <w:rPr>
          <w:rFonts w:ascii="Times New Roman" w:eastAsia="仿宋_GB2312" w:hAnsi="Times New Roman" w:cs="仿宋_GB2312" w:hint="eastAsia"/>
          <w:sz w:val="30"/>
          <w:szCs w:val="30"/>
        </w:rPr>
        <w:t>0,000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，物业管理费</w:t>
      </w:r>
      <w:r>
        <w:rPr>
          <w:rFonts w:ascii="Times New Roman" w:eastAsia="仿宋_GB2312" w:hAnsi="Times New Roman" w:cs="仿宋_GB2312" w:hint="eastAsia"/>
          <w:sz w:val="30"/>
          <w:szCs w:val="30"/>
        </w:rPr>
        <w:t>31</w:t>
      </w:r>
      <w:r w:rsidR="00AC7431">
        <w:rPr>
          <w:rFonts w:ascii="Times New Roman" w:eastAsia="仿宋_GB2312" w:hAnsi="Times New Roman" w:cs="仿宋_GB2312" w:hint="eastAsia"/>
          <w:sz w:val="30"/>
          <w:szCs w:val="30"/>
        </w:rPr>
        <w:t>2,868.</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元，差旅费</w:t>
      </w:r>
      <w:r w:rsidR="00AC7431">
        <w:rPr>
          <w:rFonts w:ascii="Times New Roman" w:eastAsia="仿宋_GB2312" w:hAnsi="Times New Roman" w:cs="仿宋_GB2312" w:hint="eastAsia"/>
          <w:sz w:val="30"/>
          <w:szCs w:val="30"/>
        </w:rPr>
        <w:t>6,260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，维修（护）费</w:t>
      </w:r>
      <w:r>
        <w:rPr>
          <w:rFonts w:ascii="Times New Roman" w:eastAsia="仿宋_GB2312" w:hAnsi="Times New Roman" w:cs="仿宋_GB2312" w:hint="eastAsia"/>
          <w:sz w:val="30"/>
          <w:szCs w:val="30"/>
        </w:rPr>
        <w:t>22</w:t>
      </w:r>
      <w:r w:rsidR="00AC7431">
        <w:rPr>
          <w:rFonts w:ascii="Times New Roman" w:eastAsia="仿宋_GB2312" w:hAnsi="Times New Roman" w:cs="仿宋_GB2312" w:hint="eastAsia"/>
          <w:sz w:val="30"/>
          <w:szCs w:val="30"/>
        </w:rPr>
        <w:t>2,100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培训费</w:t>
      </w:r>
      <w:r>
        <w:rPr>
          <w:rFonts w:ascii="Times New Roman" w:eastAsia="仿宋_GB2312" w:hAnsi="Times New Roman" w:cs="仿宋_GB2312" w:hint="eastAsia"/>
          <w:sz w:val="30"/>
          <w:szCs w:val="30"/>
        </w:rPr>
        <w:t>3</w:t>
      </w:r>
      <w:r w:rsidR="00AC7431">
        <w:rPr>
          <w:rFonts w:ascii="Times New Roman" w:eastAsia="仿宋_GB2312" w:hAnsi="Times New Roman" w:cs="仿宋_GB2312" w:hint="eastAsia"/>
          <w:sz w:val="30"/>
          <w:szCs w:val="30"/>
        </w:rPr>
        <w:t>0,000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，劳务费</w:t>
      </w:r>
      <w:r>
        <w:rPr>
          <w:rFonts w:ascii="Times New Roman" w:eastAsia="仿宋_GB2312" w:hAnsi="Times New Roman" w:cs="仿宋_GB2312" w:hint="eastAsia"/>
          <w:sz w:val="30"/>
          <w:szCs w:val="30"/>
        </w:rPr>
        <w:t>20</w:t>
      </w:r>
      <w:r w:rsidR="00AC7431">
        <w:rPr>
          <w:rFonts w:ascii="Times New Roman" w:eastAsia="仿宋_GB2312" w:hAnsi="Times New Roman" w:cs="仿宋_GB2312" w:hint="eastAsia"/>
          <w:sz w:val="30"/>
          <w:szCs w:val="30"/>
        </w:rPr>
        <w:t>0,000</w:t>
      </w:r>
      <w:r w:rsidR="00AC7431">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p>
    <w:p w14:paraId="2A053345"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5023641" w14:textId="77777777" w:rsidR="00667A40" w:rsidRDefault="00C4715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0E84484"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9993AD1"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6724CFA"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C837EDE" w14:textId="77777777" w:rsidR="004A2D1A" w:rsidRDefault="004A2D1A" w:rsidP="004A2D1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BA70AB4" w14:textId="77777777" w:rsidR="004A2D1A" w:rsidRDefault="004A2D1A" w:rsidP="004A2D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2525F34" w14:textId="77777777" w:rsidR="004A2D1A" w:rsidRDefault="004A2D1A" w:rsidP="004A2D1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D1B1020" w14:textId="77777777" w:rsidR="004A2D1A" w:rsidRDefault="004A2D1A" w:rsidP="004A2D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22468B58" w14:textId="77777777" w:rsidR="004A2D1A" w:rsidRDefault="004A2D1A" w:rsidP="004A2D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75C8225" w14:textId="77777777" w:rsidR="004A2D1A" w:rsidRDefault="004A2D1A" w:rsidP="004A2D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2F96A63" w14:textId="77777777" w:rsidR="004A2D1A" w:rsidRDefault="004A2D1A" w:rsidP="004A2D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3572FA22" w14:textId="77777777" w:rsidR="004A2D1A" w:rsidRDefault="004A2D1A" w:rsidP="004A2D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6F2BD9A" w14:textId="77777777" w:rsidR="004A2D1A" w:rsidRDefault="004A2D1A" w:rsidP="004A2D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9607FDA" w14:textId="77777777" w:rsidR="004A2D1A" w:rsidRDefault="004A2D1A" w:rsidP="004A2D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615D645" w14:textId="77777777" w:rsidR="004A2D1A" w:rsidRDefault="004A2D1A" w:rsidP="004A2D1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3825D15C" w14:textId="0EC9C327" w:rsidR="00667A40" w:rsidRDefault="004A2D1A" w:rsidP="004A2D1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DDD7A02"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D986EF3"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3BE558B0"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B5217D2" w14:textId="77777777" w:rsidR="00667A40" w:rsidRDefault="00C4715A">
      <w:pPr>
        <w:autoSpaceDE w:val="0"/>
        <w:autoSpaceDN w:val="0"/>
        <w:adjustRightInd w:val="0"/>
        <w:spacing w:line="600" w:lineRule="exact"/>
        <w:ind w:firstLine="600"/>
        <w:jc w:val="left"/>
        <w:rPr>
          <w:rFonts w:ascii="Times New Roman" w:eastAsia="楷体" w:hAnsi="Times New Roman" w:cs="Times New Roman"/>
          <w:kern w:val="0"/>
          <w:sz w:val="30"/>
          <w:szCs w:val="30"/>
        </w:rPr>
      </w:pPr>
      <w:bookmarkStart w:id="0" w:name="_GoBack"/>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bookmarkEnd w:id="0"/>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768A0EB"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89F6C9C"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7165459"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EAE8C3B"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0946B297" w14:textId="77777777" w:rsidR="00667A40" w:rsidRDefault="00C4715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0D207820" w14:textId="2AC06B20" w:rsidR="00C20E46" w:rsidRPr="00C20E46" w:rsidRDefault="00C20E46" w:rsidP="00C20E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C20E46">
        <w:rPr>
          <w:rFonts w:ascii="Times New Roman" w:eastAsia="仿宋_GB2312" w:hAnsi="Times New Roman" w:cs="仿宋_GB2312"/>
          <w:kern w:val="0"/>
          <w:sz w:val="30"/>
          <w:szCs w:val="30"/>
        </w:rPr>
        <w:t>2023</w:t>
      </w:r>
      <w:r w:rsidRPr="00C20E46">
        <w:rPr>
          <w:rFonts w:ascii="Times New Roman" w:eastAsia="仿宋_GB2312" w:hAnsi="Times New Roman" w:cs="仿宋_GB2312" w:hint="eastAsia"/>
          <w:kern w:val="0"/>
          <w:sz w:val="30"/>
          <w:szCs w:val="30"/>
        </w:rPr>
        <w:t>年度，</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州区礼明庄镇初级中学</w:t>
      </w:r>
      <w:r w:rsidRPr="00C20E46">
        <w:rPr>
          <w:rFonts w:ascii="Times New Roman" w:eastAsia="仿宋_GB2312" w:hAnsi="Times New Roman" w:cs="仿宋_GB2312" w:hint="eastAsia"/>
          <w:kern w:val="0"/>
          <w:sz w:val="30"/>
          <w:szCs w:val="30"/>
        </w:rPr>
        <w:t>教育支出</w:t>
      </w:r>
      <w:r w:rsidRPr="00C20E46">
        <w:rPr>
          <w:rFonts w:ascii="Times New Roman" w:eastAsia="仿宋_GB2312" w:hAnsi="Times New Roman" w:cs="仿宋_GB2312" w:hint="eastAsia"/>
          <w:kern w:val="0"/>
          <w:sz w:val="30"/>
          <w:szCs w:val="30"/>
        </w:rPr>
        <w:t>25,065,982.70</w:t>
      </w:r>
      <w:r w:rsidRPr="00C20E46">
        <w:rPr>
          <w:rFonts w:ascii="Times New Roman" w:eastAsia="仿宋_GB2312" w:hAnsi="Times New Roman" w:cs="仿宋_GB2312" w:hint="eastAsia"/>
          <w:kern w:val="0"/>
          <w:sz w:val="30"/>
          <w:szCs w:val="30"/>
        </w:rPr>
        <w:t>元、医疗卫生支出</w:t>
      </w:r>
      <w:r w:rsidRPr="00C20E46">
        <w:rPr>
          <w:rFonts w:ascii="Times New Roman" w:eastAsia="仿宋_GB2312" w:hAnsi="Times New Roman" w:cs="仿宋_GB2312" w:hint="eastAsia"/>
          <w:kern w:val="0"/>
          <w:sz w:val="30"/>
          <w:szCs w:val="30"/>
        </w:rPr>
        <w:t>3,188,026.80</w:t>
      </w:r>
      <w:r w:rsidRPr="00C20E46">
        <w:rPr>
          <w:rFonts w:ascii="Times New Roman" w:eastAsia="仿宋_GB2312" w:hAnsi="Times New Roman" w:cs="仿宋_GB2312" w:hint="eastAsia"/>
          <w:kern w:val="0"/>
          <w:sz w:val="30"/>
          <w:szCs w:val="30"/>
        </w:rPr>
        <w:t>元、社会保障和就业支出</w:t>
      </w:r>
      <w:r w:rsidRPr="00C20E46">
        <w:rPr>
          <w:rFonts w:ascii="Times New Roman" w:eastAsia="仿宋_GB2312" w:hAnsi="Times New Roman" w:cs="仿宋_GB2312" w:hint="eastAsia"/>
          <w:kern w:val="0"/>
          <w:sz w:val="30"/>
          <w:szCs w:val="30"/>
        </w:rPr>
        <w:t>1,317,392.76</w:t>
      </w:r>
      <w:r w:rsidRPr="00C20E46">
        <w:rPr>
          <w:rFonts w:ascii="Times New Roman" w:eastAsia="仿宋_GB2312" w:hAnsi="Times New Roman" w:cs="仿宋_GB2312" w:hint="eastAsia"/>
          <w:kern w:val="0"/>
          <w:sz w:val="30"/>
          <w:szCs w:val="30"/>
        </w:rPr>
        <w:t>元。</w:t>
      </w:r>
    </w:p>
    <w:p w14:paraId="783E07C5" w14:textId="77777777" w:rsidR="00667A40" w:rsidRPr="00C20E46" w:rsidRDefault="00667A4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EBD0441" w14:textId="77777777" w:rsidR="00667A40" w:rsidRDefault="00667A4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4591CD6" w14:textId="77777777" w:rsidR="00667A40" w:rsidRDefault="00C4715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9B414E2" w14:textId="77777777" w:rsidR="00667A40" w:rsidRDefault="00C4715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C920574" w14:textId="77777777" w:rsidR="00667A40" w:rsidRDefault="00667A4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8E82DCD"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E31D249" w14:textId="77777777" w:rsidR="00667A40" w:rsidRDefault="00C4715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185D18EF" w14:textId="77777777" w:rsidR="00667A40" w:rsidRDefault="00C4715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67A4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2D1A"/>
    <w:rsid w:val="004A482F"/>
    <w:rsid w:val="004F39BF"/>
    <w:rsid w:val="005062D7"/>
    <w:rsid w:val="005175E6"/>
    <w:rsid w:val="00525157"/>
    <w:rsid w:val="005349A2"/>
    <w:rsid w:val="00575537"/>
    <w:rsid w:val="005D1367"/>
    <w:rsid w:val="005D3F56"/>
    <w:rsid w:val="00610665"/>
    <w:rsid w:val="00654D17"/>
    <w:rsid w:val="006623EC"/>
    <w:rsid w:val="00667A40"/>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124F"/>
    <w:rsid w:val="009A7ED3"/>
    <w:rsid w:val="009D74D7"/>
    <w:rsid w:val="00A57AE7"/>
    <w:rsid w:val="00AC7431"/>
    <w:rsid w:val="00AF71AE"/>
    <w:rsid w:val="00B33C70"/>
    <w:rsid w:val="00B75228"/>
    <w:rsid w:val="00B811F1"/>
    <w:rsid w:val="00B81B9F"/>
    <w:rsid w:val="00BC763A"/>
    <w:rsid w:val="00BC7D6F"/>
    <w:rsid w:val="00BD3CAC"/>
    <w:rsid w:val="00BF697A"/>
    <w:rsid w:val="00C20E46"/>
    <w:rsid w:val="00C26716"/>
    <w:rsid w:val="00C4715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580720">
      <w:bodyDiv w:val="1"/>
      <w:marLeft w:val="0"/>
      <w:marRight w:val="0"/>
      <w:marTop w:val="0"/>
      <w:marBottom w:val="0"/>
      <w:divBdr>
        <w:top w:val="none" w:sz="0" w:space="0" w:color="auto"/>
        <w:left w:val="none" w:sz="0" w:space="0" w:color="auto"/>
        <w:bottom w:val="none" w:sz="0" w:space="0" w:color="auto"/>
        <w:right w:val="none" w:sz="0" w:space="0" w:color="auto"/>
      </w:divBdr>
    </w:div>
    <w:div w:id="18101273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65</cp:revision>
  <dcterms:created xsi:type="dcterms:W3CDTF">2023-08-11T08:11:00Z</dcterms:created>
  <dcterms:modified xsi:type="dcterms:W3CDTF">2024-09-10T09:00:00Z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