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F77C32">
      <w:pPr>
        <w:autoSpaceDE w:val="0"/>
        <w:autoSpaceDN w:val="0"/>
        <w:adjustRightInd w:val="0"/>
        <w:jc w:val="center"/>
        <w:rPr>
          <w:rFonts w:ascii="Times New Roman" w:eastAsia="方正小标宋简体" w:hAnsi="Times New Roman" w:cs="方正小标宋简体"/>
          <w:kern w:val="0"/>
          <w:sz w:val="48"/>
          <w:szCs w:val="48"/>
          <w:lang w:val="zh-CN"/>
        </w:rPr>
      </w:pPr>
    </w:p>
    <w:p w:rsidR="00F77C32" w:rsidRDefault="004F6C4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州区出头岭镇龙泉中心小学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77C32" w:rsidRDefault="00F77C32">
      <w:pPr>
        <w:autoSpaceDE w:val="0"/>
        <w:autoSpaceDN w:val="0"/>
        <w:adjustRightInd w:val="0"/>
        <w:spacing w:line="580" w:lineRule="exact"/>
        <w:jc w:val="center"/>
        <w:rPr>
          <w:rFonts w:ascii="Times New Roman" w:eastAsia="黑体" w:hAnsi="Times New Roman" w:cs="黑体"/>
          <w:sz w:val="30"/>
          <w:szCs w:val="30"/>
        </w:rPr>
      </w:pPr>
    </w:p>
    <w:p w:rsidR="00F77C32" w:rsidRDefault="00F77C32">
      <w:pPr>
        <w:autoSpaceDE w:val="0"/>
        <w:autoSpaceDN w:val="0"/>
        <w:adjustRightInd w:val="0"/>
        <w:spacing w:line="580" w:lineRule="exact"/>
        <w:jc w:val="center"/>
        <w:rPr>
          <w:rFonts w:ascii="Times New Roman" w:eastAsia="黑体" w:hAnsi="Times New Roman" w:cs="黑体"/>
          <w:sz w:val="30"/>
          <w:szCs w:val="30"/>
        </w:rPr>
      </w:pPr>
    </w:p>
    <w:p w:rsidR="00F77C32" w:rsidRDefault="00F77C32">
      <w:pPr>
        <w:autoSpaceDE w:val="0"/>
        <w:autoSpaceDN w:val="0"/>
        <w:adjustRightInd w:val="0"/>
        <w:spacing w:line="580" w:lineRule="exact"/>
        <w:jc w:val="center"/>
        <w:rPr>
          <w:rFonts w:ascii="Times New Roman" w:eastAsia="黑体" w:hAnsi="Times New Roman" w:cs="黑体"/>
          <w:sz w:val="30"/>
          <w:szCs w:val="30"/>
        </w:rPr>
      </w:pPr>
    </w:p>
    <w:p w:rsidR="00F77C32" w:rsidRDefault="00F77C32">
      <w:pPr>
        <w:autoSpaceDE w:val="0"/>
        <w:autoSpaceDN w:val="0"/>
        <w:adjustRightInd w:val="0"/>
        <w:spacing w:line="580" w:lineRule="exact"/>
        <w:jc w:val="center"/>
        <w:rPr>
          <w:rFonts w:ascii="Times New Roman" w:eastAsia="黑体" w:hAnsi="Times New Roman" w:cs="黑体"/>
          <w:sz w:val="30"/>
          <w:szCs w:val="30"/>
        </w:rPr>
      </w:pPr>
    </w:p>
    <w:p w:rsidR="00F77C32" w:rsidRDefault="00F77C32">
      <w:pPr>
        <w:autoSpaceDE w:val="0"/>
        <w:autoSpaceDN w:val="0"/>
        <w:adjustRightInd w:val="0"/>
        <w:spacing w:line="580" w:lineRule="exact"/>
        <w:jc w:val="center"/>
        <w:rPr>
          <w:rFonts w:ascii="Times New Roman" w:eastAsia="黑体" w:hAnsi="Times New Roman" w:cs="黑体"/>
          <w:sz w:val="30"/>
          <w:szCs w:val="30"/>
        </w:rPr>
      </w:pPr>
    </w:p>
    <w:p w:rsidR="00F77C32" w:rsidRDefault="004F6C4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77C32" w:rsidRDefault="004F6C4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77C32" w:rsidRDefault="00F77C32">
      <w:pPr>
        <w:autoSpaceDE w:val="0"/>
        <w:autoSpaceDN w:val="0"/>
        <w:adjustRightInd w:val="0"/>
        <w:spacing w:line="600" w:lineRule="exact"/>
        <w:jc w:val="left"/>
        <w:rPr>
          <w:rFonts w:ascii="Times New Roman" w:eastAsia="黑体" w:hAnsi="Times New Roman" w:cs="黑体"/>
          <w:kern w:val="0"/>
          <w:sz w:val="30"/>
          <w:szCs w:val="30"/>
        </w:rPr>
      </w:pPr>
    </w:p>
    <w:p w:rsidR="00F77C32" w:rsidRDefault="004F6C4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77C32" w:rsidRDefault="004F6C4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77C32" w:rsidRDefault="004F6C4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77C32" w:rsidRDefault="004F6C4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77C32" w:rsidRDefault="004F6C4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77C32" w:rsidRDefault="004F6C4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77C32" w:rsidRDefault="004F6C4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77C32" w:rsidRDefault="004F6C4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F77C32" w:rsidRDefault="004F6C4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p>
    <w:p w:rsidR="00F77C32" w:rsidRDefault="004F6C4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77C32" w:rsidRDefault="004F6C4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77C32" w:rsidRDefault="00F77C3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77C32" w:rsidRDefault="004F6C4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77C32" w:rsidRDefault="004F6C4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77C32" w:rsidRDefault="004F6C4B">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F77C32" w:rsidRDefault="00F77C32">
      <w:pPr>
        <w:autoSpaceDE w:val="0"/>
        <w:autoSpaceDN w:val="0"/>
        <w:adjustRightInd w:val="0"/>
        <w:spacing w:line="600" w:lineRule="exact"/>
        <w:ind w:firstLine="601"/>
        <w:jc w:val="left"/>
        <w:rPr>
          <w:rFonts w:ascii="Times New Roman" w:eastAsia="仿宋_GB2312" w:hAnsi="Times New Roman" w:cs="仿宋_GB2312"/>
          <w:sz w:val="30"/>
          <w:szCs w:val="30"/>
        </w:rPr>
      </w:pPr>
    </w:p>
    <w:p w:rsidR="00F77C32" w:rsidRDefault="004F6C4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77C32" w:rsidRDefault="00F77C32">
      <w:pPr>
        <w:autoSpaceDE w:val="0"/>
        <w:autoSpaceDN w:val="0"/>
        <w:adjustRightInd w:val="0"/>
        <w:spacing w:line="580" w:lineRule="exact"/>
        <w:ind w:firstLine="600"/>
        <w:jc w:val="left"/>
        <w:rPr>
          <w:rFonts w:ascii="Times New Roman" w:eastAsia="黑体" w:hAnsi="Times New Roman" w:cs="黑体"/>
          <w:sz w:val="30"/>
          <w:szCs w:val="30"/>
          <w:lang w:val="zh-CN"/>
        </w:rPr>
      </w:pP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州区出头岭镇龙泉中心小学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5,409,625.57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734,472.29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11.95%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：教师数减少，人员经费减少；学生人数减少，公用经费减少。</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77C32" w:rsidRDefault="004F6C4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5,409,625.57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682,575.29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教师数减少，人员经费减少；学生人数减少，公用经费减少。</w:t>
      </w:r>
    </w:p>
    <w:p w:rsidR="00F77C32" w:rsidRDefault="004F6C4B">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5,267,336.07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97.37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F77C32" w:rsidRDefault="004F6C4B">
      <w:pPr>
        <w:autoSpaceDE w:val="0"/>
        <w:autoSpaceDN w:val="0"/>
        <w:adjustRightInd w:val="0"/>
        <w:spacing w:line="600" w:lineRule="exact"/>
        <w:ind w:firstLineChars="200"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lastRenderedPageBreak/>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142,289.50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2.63%</w:t>
      </w:r>
      <w:r>
        <w:rPr>
          <w:rFonts w:ascii="Times New Roman" w:eastAsia="仿宋_GB2312" w:hAnsi="Times New Roman" w:cs="仿宋_GB2312" w:hint="eastAsia"/>
          <w:sz w:val="30"/>
          <w:szCs w:val="30"/>
          <w:lang w:val="zh-CN"/>
        </w:rPr>
        <w:t>。</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77C32" w:rsidRDefault="004F6C4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5,409,625.57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734,472.29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教师数减少，人员经费减少；学生人数减少，公用经费减少。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5,409,625.57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77C32" w:rsidRDefault="004F6C4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5,267,336.07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754,115.79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12.52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教师数减少，人员经费减少；学生人数减少，公用经费减少。</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77C32" w:rsidRDefault="004F6C4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77C32" w:rsidRDefault="004F6C4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5,267,336.07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97.37%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754,115.79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12.52%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：教师数减少，人员经费减少；学生人数减少，公用经费减少。</w:t>
      </w:r>
    </w:p>
    <w:p w:rsidR="00F77C32" w:rsidRDefault="004F6C4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77C32" w:rsidRDefault="004F6C4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5,267,336.07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4499,378.91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85.42%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543,439.68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10.32%</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224,517.48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4.26%</w:t>
      </w:r>
      <w:r>
        <w:rPr>
          <w:rFonts w:ascii="Times New Roman" w:eastAsia="仿宋_GB2312" w:hAnsi="Times New Roman" w:cs="仿宋_GB2312" w:hint="eastAsia"/>
          <w:sz w:val="30"/>
          <w:szCs w:val="30"/>
        </w:rPr>
        <w:t>。</w:t>
      </w:r>
    </w:p>
    <w:p w:rsidR="00F77C32" w:rsidRDefault="004F6C4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77C32" w:rsidRDefault="004F6C4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4,901,913.40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5,267,336.07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107.45%</w:t>
      </w:r>
      <w:r>
        <w:rPr>
          <w:rFonts w:ascii="Times New Roman" w:eastAsia="仿宋_GB2312" w:hAnsi="Times New Roman" w:cs="仿宋_GB2312" w:hint="eastAsia"/>
          <w:kern w:val="0"/>
          <w:sz w:val="30"/>
          <w:szCs w:val="30"/>
        </w:rPr>
        <w:t>。其中：</w:t>
      </w:r>
    </w:p>
    <w:p w:rsidR="004F6C4B" w:rsidRDefault="004F6C4B">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 xml:space="preserve"> 4174,816.6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4641,668.41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p>
    <w:p w:rsidR="004F6C4B" w:rsidRDefault="004F6C4B">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社会保障和就业支出（类）行政事业单位养老支出（款）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机关事业单位基本养老保险缴费支出和</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513,244.8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543,439.68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106 %</w:t>
      </w:r>
      <w:r>
        <w:rPr>
          <w:rFonts w:ascii="Times New Roman" w:eastAsia="仿宋_GB2312" w:hAnsi="Times New Roman" w:cs="仿宋_GB2312" w:hint="eastAsia"/>
          <w:sz w:val="30"/>
          <w:szCs w:val="30"/>
        </w:rPr>
        <w:t>，决算数大于年初预算数的主要原因是招录</w:t>
      </w:r>
      <w:r>
        <w:rPr>
          <w:rFonts w:ascii="Times New Roman" w:eastAsia="仿宋_GB2312" w:hAnsi="Times New Roman" w:cs="仿宋_GB2312" w:hint="eastAsia"/>
          <w:sz w:val="30"/>
          <w:szCs w:val="30"/>
        </w:rPr>
        <w:lastRenderedPageBreak/>
        <w:t>新教师，社会保险缴费增加。</w:t>
      </w:r>
    </w:p>
    <w:p w:rsidR="00F77C32" w:rsidRDefault="004F6C4B">
      <w:pPr>
        <w:autoSpaceDE w:val="0"/>
        <w:autoSpaceDN w:val="0"/>
        <w:adjustRightInd w:val="0"/>
        <w:spacing w:line="600" w:lineRule="exact"/>
        <w:ind w:firstLine="720"/>
        <w:jc w:val="left"/>
        <w:rPr>
          <w:rFonts w:ascii="Times New Roman" w:eastAsia="黑体" w:hAnsi="Times New Roman" w:cs="黑体"/>
          <w:b/>
          <w:bCs/>
          <w:kern w:val="0"/>
          <w:sz w:val="30"/>
          <w:szCs w:val="30"/>
        </w:rPr>
      </w:pPr>
      <w:bookmarkStart w:id="0" w:name="_GoBack"/>
      <w:bookmarkEnd w:id="0"/>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 xml:space="preserve"> 213852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224,517.48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w:t>
      </w:r>
      <w:r>
        <w:rPr>
          <w:rFonts w:ascii="Times New Roman" w:eastAsia="仿宋_GB2312" w:hAnsi="Times New Roman" w:cs="仿宋_GB2312" w:hint="eastAsia"/>
          <w:sz w:val="30"/>
          <w:szCs w:val="30"/>
        </w:rPr>
        <w:t>，决算数大于年初预算数的主要原因是招录新教师，社会保险缴费增加。</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77C32" w:rsidRDefault="004F6C4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w:t>
      </w:r>
      <w:r>
        <w:rPr>
          <w:rFonts w:ascii="Times New Roman" w:eastAsia="仿宋_GB2312" w:hAnsi="Times New Roman" w:cs="仿宋_GB2312" w:hint="eastAsia"/>
          <w:sz w:val="30"/>
          <w:szCs w:val="30"/>
        </w:rPr>
        <w:t>预算财政拨款基本支出合计</w:t>
      </w:r>
      <w:r>
        <w:rPr>
          <w:rFonts w:ascii="Times New Roman" w:eastAsia="仿宋_GB2312" w:hAnsi="Times New Roman" w:cs="Times New Roman" w:hint="eastAsia"/>
          <w:sz w:val="30"/>
          <w:szCs w:val="30"/>
        </w:rPr>
        <w:t>5,267,336.07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754,115.79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教师数减少，人员经费减少；学生人数减少，公用经费减少。</w:t>
      </w:r>
      <w:r>
        <w:rPr>
          <w:rFonts w:ascii="Times New Roman" w:eastAsia="仿宋_GB2312" w:hAnsi="Times New Roman" w:cs="仿宋_GB2312" w:hint="eastAsia"/>
          <w:kern w:val="0"/>
          <w:sz w:val="30"/>
          <w:szCs w:val="30"/>
        </w:rPr>
        <w:t>其中：</w:t>
      </w:r>
    </w:p>
    <w:p w:rsidR="00F77C32" w:rsidRDefault="004F6C4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4,838,911.40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机关事业单位基本养老保险缴费、职业年金缴费、职工基本医疗保险缴费、其他社会保障缴费、住房公积金、其他工资福利支出、退休费、生活补助。</w:t>
      </w:r>
    </w:p>
    <w:p w:rsidR="00F77C32" w:rsidRDefault="004F6C4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428,424.67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77C32" w:rsidRDefault="004F6C4B">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w:t>
      </w:r>
      <w:r>
        <w:rPr>
          <w:rFonts w:ascii="Times New Roman" w:eastAsia="仿宋_GB2312" w:hAnsi="Times New Roman" w:cs="仿宋_GB2312" w:hint="eastAsia"/>
          <w:sz w:val="30"/>
          <w:szCs w:val="30"/>
        </w:rPr>
        <w:lastRenderedPageBreak/>
        <w:t>营预算财政拨款收入、支出和结转结余。</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F77C32" w:rsidRDefault="004F6C4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F77C32" w:rsidRDefault="004F6C4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F77C32" w:rsidRDefault="004F6C4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F77C32" w:rsidRDefault="004F6C4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F77C32" w:rsidRDefault="004F6C4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77C32" w:rsidRDefault="004F6C4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F77C32" w:rsidRDefault="004F6C4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F77C32" w:rsidRDefault="004F6C4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77C32" w:rsidRDefault="004F6C4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F77C32" w:rsidRDefault="004F6C4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F77C32" w:rsidRDefault="004F6C4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77C32" w:rsidRDefault="004F6C4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w:t>
      </w:r>
      <w:r>
        <w:rPr>
          <w:rFonts w:ascii="Times New Roman" w:eastAsia="黑体" w:hAnsi="Times New Roman" w:cs="黑体" w:hint="eastAsia"/>
          <w:b/>
          <w:bCs/>
          <w:kern w:val="0"/>
          <w:sz w:val="30"/>
          <w:szCs w:val="30"/>
        </w:rPr>
        <w:t>机关运行经费支出情况说明</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77C32" w:rsidRDefault="004F6C4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F77C32" w:rsidRDefault="004F6C4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州区出头岭镇龙泉中心小学无国有资产占有使用情况。</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77C32" w:rsidRDefault="004F6C4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F77C32" w:rsidRDefault="004F6C4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77C32" w:rsidRDefault="004F6C4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州区出头岭镇龙泉中心小学教育支出</w:t>
      </w:r>
      <w:r>
        <w:rPr>
          <w:rFonts w:ascii="Times New Roman" w:eastAsia="仿宋_GB2312" w:hAnsi="Times New Roman" w:cs="仿宋_GB2312" w:hint="eastAsia"/>
          <w:sz w:val="30"/>
          <w:szCs w:val="30"/>
        </w:rPr>
        <w:t>4641,668.41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543,439.68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224,517.48</w:t>
      </w:r>
      <w:r>
        <w:rPr>
          <w:rFonts w:ascii="Times New Roman" w:eastAsia="仿宋_GB2312" w:hAnsi="Times New Roman" w:cs="仿宋_GB2312" w:hint="eastAsia"/>
          <w:sz w:val="30"/>
          <w:szCs w:val="30"/>
        </w:rPr>
        <w:t>元。</w:t>
      </w:r>
    </w:p>
    <w:p w:rsidR="00F77C32" w:rsidRDefault="004F6C4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77C32" w:rsidRDefault="004F6C4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77C32" w:rsidRDefault="00F77C3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77C32" w:rsidRDefault="004F6C4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77C32" w:rsidRDefault="004F6C4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77C32" w:rsidRDefault="004F6C4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77C3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jMDBkNjZiNDY2NDNlOWVhZDc5NGU4NWM2ZDNjYm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4F6C4B"/>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77C32"/>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DE58F5"/>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0D24CA"/>
    <w:rsid w:val="2A924D25"/>
    <w:rsid w:val="2BC20F83"/>
    <w:rsid w:val="2C800474"/>
    <w:rsid w:val="2C8F0671"/>
    <w:rsid w:val="2D5A0475"/>
    <w:rsid w:val="2DA05507"/>
    <w:rsid w:val="2E487134"/>
    <w:rsid w:val="2E8C3709"/>
    <w:rsid w:val="2F146650"/>
    <w:rsid w:val="2F741836"/>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200BD"/>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2C3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933457"/>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706</Words>
  <Characters>4028</Characters>
  <Application>Microsoft Office Word</Application>
  <DocSecurity>0</DocSecurity>
  <Lines>33</Lines>
  <Paragraphs>9</Paragraphs>
  <ScaleCrop>false</ScaleCrop>
  <Company>HP Inc.</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A44E0A178634409BBBA50D5636087390_13</vt:lpwstr>
  </property>
</Properties>
</file>