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A70461">
      <w:pPr>
        <w:autoSpaceDE w:val="0"/>
        <w:autoSpaceDN w:val="0"/>
        <w:adjustRightInd w:val="0"/>
        <w:jc w:val="center"/>
        <w:rPr>
          <w:rFonts w:ascii="Times New Roman" w:eastAsia="方正小标宋简体" w:hAnsi="Times New Roman" w:cs="方正小标宋简体"/>
          <w:kern w:val="0"/>
          <w:sz w:val="48"/>
          <w:szCs w:val="48"/>
          <w:lang w:val="zh-CN"/>
        </w:rPr>
      </w:pPr>
    </w:p>
    <w:p w:rsidR="00A70461" w:rsidRDefault="00232EE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w:t>
      </w:r>
      <w:proofErr w:type="gramStart"/>
      <w:r>
        <w:rPr>
          <w:rFonts w:ascii="Times New Roman" w:eastAsia="方正小标宋简体" w:hAnsi="Times New Roman" w:cs="方正小标宋简体" w:hint="eastAsia"/>
          <w:kern w:val="0"/>
          <w:sz w:val="48"/>
          <w:szCs w:val="48"/>
          <w:lang w:val="zh-CN"/>
        </w:rPr>
        <w:t>镇洪水庄</w:t>
      </w:r>
      <w:proofErr w:type="gramEnd"/>
      <w:r>
        <w:rPr>
          <w:rFonts w:ascii="Times New Roman" w:eastAsia="方正小标宋简体" w:hAnsi="Times New Roman" w:cs="方正小标宋简体" w:hint="eastAsia"/>
          <w:kern w:val="0"/>
          <w:sz w:val="48"/>
          <w:szCs w:val="48"/>
          <w:lang w:val="zh-CN"/>
        </w:rPr>
        <w:t>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70461" w:rsidRDefault="00A70461">
      <w:pPr>
        <w:autoSpaceDE w:val="0"/>
        <w:autoSpaceDN w:val="0"/>
        <w:adjustRightInd w:val="0"/>
        <w:spacing w:line="580" w:lineRule="exact"/>
        <w:jc w:val="center"/>
        <w:rPr>
          <w:rFonts w:ascii="Times New Roman" w:eastAsia="黑体" w:hAnsi="Times New Roman" w:cs="黑体"/>
          <w:sz w:val="30"/>
          <w:szCs w:val="30"/>
        </w:rPr>
      </w:pPr>
    </w:p>
    <w:p w:rsidR="00A70461" w:rsidRDefault="00A70461">
      <w:pPr>
        <w:autoSpaceDE w:val="0"/>
        <w:autoSpaceDN w:val="0"/>
        <w:adjustRightInd w:val="0"/>
        <w:spacing w:line="580" w:lineRule="exact"/>
        <w:jc w:val="center"/>
        <w:rPr>
          <w:rFonts w:ascii="Times New Roman" w:eastAsia="黑体" w:hAnsi="Times New Roman" w:cs="黑体"/>
          <w:sz w:val="30"/>
          <w:szCs w:val="30"/>
        </w:rPr>
      </w:pPr>
    </w:p>
    <w:p w:rsidR="00A70461" w:rsidRDefault="00A70461">
      <w:pPr>
        <w:autoSpaceDE w:val="0"/>
        <w:autoSpaceDN w:val="0"/>
        <w:adjustRightInd w:val="0"/>
        <w:spacing w:line="580" w:lineRule="exact"/>
        <w:jc w:val="center"/>
        <w:rPr>
          <w:rFonts w:ascii="Times New Roman" w:eastAsia="黑体" w:hAnsi="Times New Roman" w:cs="黑体"/>
          <w:sz w:val="30"/>
          <w:szCs w:val="30"/>
        </w:rPr>
      </w:pPr>
    </w:p>
    <w:p w:rsidR="00A70461" w:rsidRDefault="00A70461">
      <w:pPr>
        <w:autoSpaceDE w:val="0"/>
        <w:autoSpaceDN w:val="0"/>
        <w:adjustRightInd w:val="0"/>
        <w:spacing w:line="580" w:lineRule="exact"/>
        <w:jc w:val="center"/>
        <w:rPr>
          <w:rFonts w:ascii="Times New Roman" w:eastAsia="黑体" w:hAnsi="Times New Roman" w:cs="黑体"/>
          <w:sz w:val="30"/>
          <w:szCs w:val="30"/>
        </w:rPr>
      </w:pPr>
    </w:p>
    <w:p w:rsidR="00A70461" w:rsidRDefault="00A70461">
      <w:pPr>
        <w:autoSpaceDE w:val="0"/>
        <w:autoSpaceDN w:val="0"/>
        <w:adjustRightInd w:val="0"/>
        <w:spacing w:line="580" w:lineRule="exact"/>
        <w:jc w:val="center"/>
        <w:rPr>
          <w:rFonts w:ascii="Times New Roman" w:eastAsia="黑体" w:hAnsi="Times New Roman" w:cs="黑体"/>
          <w:sz w:val="30"/>
          <w:szCs w:val="30"/>
        </w:rPr>
      </w:pPr>
    </w:p>
    <w:p w:rsidR="00A70461" w:rsidRDefault="00232EE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70461" w:rsidRDefault="00232EE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70461" w:rsidRDefault="00A70461">
      <w:pPr>
        <w:autoSpaceDE w:val="0"/>
        <w:autoSpaceDN w:val="0"/>
        <w:adjustRightInd w:val="0"/>
        <w:spacing w:line="600" w:lineRule="exact"/>
        <w:jc w:val="left"/>
        <w:rPr>
          <w:rFonts w:ascii="Times New Roman" w:eastAsia="黑体" w:hAnsi="Times New Roman" w:cs="黑体"/>
          <w:kern w:val="0"/>
          <w:sz w:val="30"/>
          <w:szCs w:val="30"/>
        </w:rPr>
      </w:pPr>
    </w:p>
    <w:p w:rsidR="00A70461" w:rsidRDefault="00232EE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70461" w:rsidRDefault="00232EE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70461" w:rsidRDefault="00232EE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70461" w:rsidRDefault="00232EE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70461" w:rsidRDefault="00232EE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A70461" w:rsidRDefault="00232EE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70461" w:rsidRDefault="00232EE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70461" w:rsidRDefault="00232EE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rsidR="00A70461" w:rsidRDefault="00232EE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p>
    <w:p w:rsidR="00A70461" w:rsidRDefault="00232EE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70461" w:rsidRDefault="00232EE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A70461" w:rsidRDefault="00A7046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70461" w:rsidRDefault="00232EE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70461" w:rsidRDefault="00A70461">
      <w:pPr>
        <w:autoSpaceDE w:val="0"/>
        <w:autoSpaceDN w:val="0"/>
        <w:adjustRightInd w:val="0"/>
        <w:spacing w:line="800" w:lineRule="exact"/>
        <w:jc w:val="left"/>
        <w:rPr>
          <w:rFonts w:ascii="Times New Roman" w:eastAsia="楷体" w:hAnsi="Times New Roman" w:cs="楷体"/>
          <w:kern w:val="0"/>
          <w:sz w:val="30"/>
          <w:szCs w:val="30"/>
        </w:rPr>
      </w:pPr>
    </w:p>
    <w:p w:rsidR="00A70461" w:rsidRDefault="00232EE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250FC" w:rsidRDefault="00F250FC">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sidR="00232EE1">
        <w:rPr>
          <w:rFonts w:ascii="Times New Roman" w:eastAsia="仿宋_GB2312" w:hAnsi="Times New Roman" w:cs="仿宋_GB2312" w:hint="eastAsia"/>
          <w:sz w:val="30"/>
          <w:szCs w:val="30"/>
        </w:rPr>
        <w:t>天津市</w:t>
      </w:r>
      <w:proofErr w:type="gramStart"/>
      <w:r w:rsidR="00232EE1">
        <w:rPr>
          <w:rFonts w:ascii="Times New Roman" w:eastAsia="仿宋_GB2312" w:hAnsi="Times New Roman" w:cs="仿宋_GB2312" w:hint="eastAsia"/>
          <w:sz w:val="30"/>
          <w:szCs w:val="30"/>
        </w:rPr>
        <w:t>蓟</w:t>
      </w:r>
      <w:proofErr w:type="gramEnd"/>
      <w:r w:rsidR="00232EE1">
        <w:rPr>
          <w:rFonts w:ascii="Times New Roman" w:eastAsia="仿宋_GB2312" w:hAnsi="Times New Roman" w:cs="仿宋_GB2312" w:hint="eastAsia"/>
          <w:sz w:val="30"/>
          <w:szCs w:val="30"/>
        </w:rPr>
        <w:t>州区罗庄子</w:t>
      </w:r>
      <w:proofErr w:type="gramStart"/>
      <w:r w:rsidR="00232EE1">
        <w:rPr>
          <w:rFonts w:ascii="Times New Roman" w:eastAsia="仿宋_GB2312" w:hAnsi="Times New Roman" w:cs="仿宋_GB2312" w:hint="eastAsia"/>
          <w:sz w:val="30"/>
          <w:szCs w:val="30"/>
        </w:rPr>
        <w:t>镇洪水庄</w:t>
      </w:r>
      <w:proofErr w:type="gramEnd"/>
      <w:r w:rsidR="00232EE1">
        <w:rPr>
          <w:rFonts w:ascii="Times New Roman" w:eastAsia="仿宋_GB2312" w:hAnsi="Times New Roman" w:cs="仿宋_GB2312" w:hint="eastAsia"/>
          <w:sz w:val="30"/>
          <w:szCs w:val="30"/>
        </w:rPr>
        <w:t>初级中学</w:t>
      </w:r>
      <w:r w:rsidR="00232EE1">
        <w:rPr>
          <w:rFonts w:ascii="Times New Roman" w:eastAsia="仿宋_GB2312" w:hAnsi="Times New Roman" w:cs="仿宋_GB2312" w:hint="eastAsia"/>
          <w:sz w:val="30"/>
          <w:szCs w:val="30"/>
        </w:rPr>
        <w:t>2023</w:t>
      </w:r>
      <w:r w:rsidR="00232EE1">
        <w:rPr>
          <w:rFonts w:ascii="Times New Roman" w:eastAsia="仿宋_GB2312" w:hAnsi="Times New Roman" w:cs="仿宋_GB2312" w:hint="eastAsia"/>
          <w:sz w:val="30"/>
          <w:szCs w:val="30"/>
        </w:rPr>
        <w:t>年度政府性基金预算财政拨款收入支出决算表为空表。</w:t>
      </w:r>
    </w:p>
    <w:p w:rsidR="00F250FC" w:rsidRDefault="00F250FC">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sidR="00232EE1">
        <w:rPr>
          <w:rFonts w:ascii="Times New Roman" w:eastAsia="仿宋_GB2312" w:hAnsi="Times New Roman" w:cs="仿宋_GB2312" w:hint="eastAsia"/>
          <w:sz w:val="30"/>
          <w:szCs w:val="30"/>
        </w:rPr>
        <w:t>天津市</w:t>
      </w:r>
      <w:proofErr w:type="gramStart"/>
      <w:r w:rsidR="00232EE1">
        <w:rPr>
          <w:rFonts w:ascii="Times New Roman" w:eastAsia="仿宋_GB2312" w:hAnsi="Times New Roman" w:cs="仿宋_GB2312" w:hint="eastAsia"/>
          <w:sz w:val="30"/>
          <w:szCs w:val="30"/>
        </w:rPr>
        <w:t>蓟</w:t>
      </w:r>
      <w:proofErr w:type="gramEnd"/>
      <w:r w:rsidR="00232EE1">
        <w:rPr>
          <w:rFonts w:ascii="Times New Roman" w:eastAsia="仿宋_GB2312" w:hAnsi="Times New Roman" w:cs="仿宋_GB2312" w:hint="eastAsia"/>
          <w:sz w:val="30"/>
          <w:szCs w:val="30"/>
        </w:rPr>
        <w:t>州区罗庄子</w:t>
      </w:r>
      <w:proofErr w:type="gramStart"/>
      <w:r w:rsidR="00232EE1">
        <w:rPr>
          <w:rFonts w:ascii="Times New Roman" w:eastAsia="仿宋_GB2312" w:hAnsi="Times New Roman" w:cs="仿宋_GB2312" w:hint="eastAsia"/>
          <w:sz w:val="30"/>
          <w:szCs w:val="30"/>
        </w:rPr>
        <w:t>镇洪水庄</w:t>
      </w:r>
      <w:proofErr w:type="gramEnd"/>
      <w:r w:rsidR="00232EE1">
        <w:rPr>
          <w:rFonts w:ascii="Times New Roman" w:eastAsia="仿宋_GB2312" w:hAnsi="Times New Roman" w:cs="仿宋_GB2312" w:hint="eastAsia"/>
          <w:sz w:val="30"/>
          <w:szCs w:val="30"/>
        </w:rPr>
        <w:t>初级中学</w:t>
      </w:r>
      <w:r w:rsidR="00232EE1">
        <w:rPr>
          <w:rFonts w:ascii="Times New Roman" w:eastAsia="仿宋_GB2312" w:hAnsi="Times New Roman" w:cs="仿宋_GB2312" w:hint="eastAsia"/>
          <w:sz w:val="30"/>
          <w:szCs w:val="30"/>
        </w:rPr>
        <w:t>2023</w:t>
      </w:r>
      <w:r w:rsidR="00232EE1">
        <w:rPr>
          <w:rFonts w:ascii="Times New Roman" w:eastAsia="仿宋_GB2312" w:hAnsi="Times New Roman" w:cs="仿宋_GB2312" w:hint="eastAsia"/>
          <w:sz w:val="30"/>
          <w:szCs w:val="30"/>
        </w:rPr>
        <w:t>年度国有资本经营预算财政拨款收入支出决算表为空表。</w:t>
      </w:r>
    </w:p>
    <w:p w:rsidR="00A70461" w:rsidRDefault="00F250F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232EE1">
        <w:rPr>
          <w:rFonts w:ascii="Times New Roman" w:eastAsia="仿宋_GB2312" w:hAnsi="Times New Roman" w:cs="仿宋_GB2312" w:hint="eastAsia"/>
          <w:sz w:val="30"/>
          <w:szCs w:val="30"/>
        </w:rPr>
        <w:t>天津市</w:t>
      </w:r>
      <w:proofErr w:type="gramStart"/>
      <w:r w:rsidR="00232EE1">
        <w:rPr>
          <w:rFonts w:ascii="Times New Roman" w:eastAsia="仿宋_GB2312" w:hAnsi="Times New Roman" w:cs="仿宋_GB2312" w:hint="eastAsia"/>
          <w:sz w:val="30"/>
          <w:szCs w:val="30"/>
        </w:rPr>
        <w:t>蓟</w:t>
      </w:r>
      <w:proofErr w:type="gramEnd"/>
      <w:r w:rsidR="00232EE1">
        <w:rPr>
          <w:rFonts w:ascii="Times New Roman" w:eastAsia="仿宋_GB2312" w:hAnsi="Times New Roman" w:cs="仿宋_GB2312" w:hint="eastAsia"/>
          <w:sz w:val="30"/>
          <w:szCs w:val="30"/>
        </w:rPr>
        <w:t>州区罗庄子</w:t>
      </w:r>
      <w:proofErr w:type="gramStart"/>
      <w:r w:rsidR="00232EE1">
        <w:rPr>
          <w:rFonts w:ascii="Times New Roman" w:eastAsia="仿宋_GB2312" w:hAnsi="Times New Roman" w:cs="仿宋_GB2312" w:hint="eastAsia"/>
          <w:sz w:val="30"/>
          <w:szCs w:val="30"/>
        </w:rPr>
        <w:t>镇洪水庄</w:t>
      </w:r>
      <w:proofErr w:type="gramEnd"/>
      <w:r w:rsidR="00232EE1">
        <w:rPr>
          <w:rFonts w:ascii="Times New Roman" w:eastAsia="仿宋_GB2312" w:hAnsi="Times New Roman" w:cs="仿宋_GB2312" w:hint="eastAsia"/>
          <w:sz w:val="30"/>
          <w:szCs w:val="30"/>
        </w:rPr>
        <w:t>初级中学</w:t>
      </w:r>
      <w:r w:rsidR="00232EE1">
        <w:rPr>
          <w:rFonts w:ascii="Times New Roman" w:eastAsia="仿宋_GB2312" w:hAnsi="Times New Roman" w:cs="仿宋_GB2312" w:hint="eastAsia"/>
          <w:sz w:val="30"/>
          <w:szCs w:val="30"/>
        </w:rPr>
        <w:t>2023</w:t>
      </w:r>
      <w:r w:rsidR="00232EE1">
        <w:rPr>
          <w:rFonts w:ascii="Times New Roman" w:eastAsia="仿宋_GB2312" w:hAnsi="Times New Roman" w:cs="仿宋_GB2312" w:hint="eastAsia"/>
          <w:sz w:val="30"/>
          <w:szCs w:val="30"/>
        </w:rPr>
        <w:t>年度财政拨款“三公”经费支出决算表为空表</w:t>
      </w:r>
    </w:p>
    <w:p w:rsidR="00A70461" w:rsidRDefault="00A70461">
      <w:pPr>
        <w:autoSpaceDE w:val="0"/>
        <w:autoSpaceDN w:val="0"/>
        <w:adjustRightInd w:val="0"/>
        <w:spacing w:line="600" w:lineRule="exact"/>
        <w:ind w:firstLine="601"/>
        <w:jc w:val="left"/>
        <w:rPr>
          <w:rFonts w:ascii="Times New Roman" w:eastAsia="仿宋_GB2312" w:hAnsi="Times New Roman" w:cs="仿宋_GB2312"/>
          <w:sz w:val="30"/>
          <w:szCs w:val="30"/>
        </w:rPr>
      </w:pPr>
    </w:p>
    <w:p w:rsidR="00A70461" w:rsidRDefault="00232EE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A70461" w:rsidRDefault="00A70461">
      <w:pPr>
        <w:autoSpaceDE w:val="0"/>
        <w:autoSpaceDN w:val="0"/>
        <w:adjustRightInd w:val="0"/>
        <w:spacing w:line="580" w:lineRule="exact"/>
        <w:ind w:firstLine="600"/>
        <w:jc w:val="left"/>
        <w:rPr>
          <w:rFonts w:ascii="Times New Roman" w:eastAsia="黑体" w:hAnsi="Times New Roman" w:cs="黑体"/>
          <w:sz w:val="30"/>
          <w:szCs w:val="30"/>
          <w:lang w:val="zh-CN"/>
        </w:rPr>
      </w:pP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w:t>
      </w:r>
      <w:proofErr w:type="gramStart"/>
      <w:r>
        <w:rPr>
          <w:rFonts w:ascii="Times New Roman" w:eastAsia="仿宋_GB2312" w:hAnsi="Times New Roman" w:cs="仿宋_GB2312" w:hint="eastAsia"/>
          <w:sz w:val="30"/>
          <w:szCs w:val="30"/>
          <w:lang w:val="zh-CN"/>
        </w:rPr>
        <w:t>镇洪水庄</w:t>
      </w:r>
      <w:proofErr w:type="gramEnd"/>
      <w:r>
        <w:rPr>
          <w:rFonts w:ascii="Times New Roman" w:eastAsia="仿宋_GB2312" w:hAnsi="Times New Roman" w:cs="仿宋_GB2312" w:hint="eastAsia"/>
          <w:sz w:val="30"/>
          <w:szCs w:val="30"/>
          <w:lang w:val="zh-CN"/>
        </w:rPr>
        <w:t>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5,926,870.84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468,172.07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：公用经费：新增保安</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人，保安工资由物业管理费付，今年由教育局转学校账户；</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年无退休人员，无退休人员一次性退休补贴发放。</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5,914,266.84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470,345.07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：公用经费：新增保安</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人，保安工资由物业管理费付，今年由教育局转学校账户；</w:t>
      </w:r>
      <w:r>
        <w:rPr>
          <w:rFonts w:ascii="Times New Roman" w:eastAsia="仿宋_GB2312" w:hAnsi="Times New Roman" w:cs="仿宋_GB2312" w:hint="eastAsia"/>
          <w:kern w:val="0"/>
          <w:sz w:val="30"/>
          <w:szCs w:val="30"/>
        </w:rPr>
        <w:t>23</w:t>
      </w:r>
      <w:r>
        <w:rPr>
          <w:rFonts w:ascii="Times New Roman" w:eastAsia="仿宋_GB2312" w:hAnsi="Times New Roman" w:cs="仿宋_GB2312" w:hint="eastAsia"/>
          <w:kern w:val="0"/>
          <w:sz w:val="30"/>
          <w:szCs w:val="30"/>
        </w:rPr>
        <w:t>年无退休人员，无退休人员一次性退休补贴发放。</w:t>
      </w: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5,852,775.14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98.96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61,491.70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1.04%</w:t>
      </w:r>
      <w:r>
        <w:rPr>
          <w:rFonts w:ascii="Times New Roman" w:eastAsia="仿宋_GB2312" w:hAnsi="Times New Roman" w:cs="仿宋_GB2312" w:hint="eastAsia"/>
          <w:sz w:val="30"/>
          <w:szCs w:val="30"/>
          <w:lang w:val="zh-CN"/>
        </w:rPr>
        <w:t>。</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70461" w:rsidRDefault="00232EE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5,926,870.84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455,568.07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公用经费：新增保安</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人，保安工资由物业管理费付，今年由教育局转学校账户；</w:t>
      </w:r>
      <w:r>
        <w:rPr>
          <w:rFonts w:ascii="Times New Roman" w:eastAsia="仿宋_GB2312" w:hAnsi="Times New Roman" w:cs="仿宋_GB2312" w:hint="eastAsia"/>
          <w:kern w:val="0"/>
          <w:sz w:val="30"/>
          <w:szCs w:val="30"/>
        </w:rPr>
        <w:t>23</w:t>
      </w:r>
      <w:r>
        <w:rPr>
          <w:rFonts w:ascii="Times New Roman" w:eastAsia="仿宋_GB2312" w:hAnsi="Times New Roman" w:cs="仿宋_GB2312" w:hint="eastAsia"/>
          <w:kern w:val="0"/>
          <w:sz w:val="30"/>
          <w:szCs w:val="30"/>
        </w:rPr>
        <w:t>年无退休人员，无退休人员一次性退休补贴发放。</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5,914,266.84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99.79%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12,604.00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0.21%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70461" w:rsidRDefault="00232EE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5,852,775.14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496,020.41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7.81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公用经费：新增保安</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人，保安工资由物业管理费付，今年由教育局转学校账户；本年无退休人员，无退休人员一次性退休补贴发放。</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70461" w:rsidRDefault="00232EE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70461" w:rsidRDefault="00232EE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5,852,775.14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98.75%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496,020.41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：公用经费：新增保安</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人，保安工资由物业管理费付，今年由教育局转学校账户；本年无退休人员，无退休人员一次性退休补贴发放。</w:t>
      </w:r>
    </w:p>
    <w:p w:rsidR="00A70461" w:rsidRDefault="00232EE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70461" w:rsidRDefault="00232EE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5,852,775.14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sidR="006C0755">
        <w:rPr>
          <w:rFonts w:ascii="Times New Roman" w:eastAsia="仿宋_GB2312" w:hAnsi="Times New Roman" w:cs="仿宋_GB2312" w:hint="eastAsia"/>
          <w:sz w:val="30"/>
          <w:szCs w:val="30"/>
        </w:rPr>
        <w:t>4,933,121.</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84.29%</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65</w:t>
      </w:r>
      <w:r w:rsidR="006C0755">
        <w:rPr>
          <w:rFonts w:ascii="Times New Roman" w:eastAsia="仿宋_GB2312" w:hAnsi="Times New Roman" w:cs="仿宋_GB2312" w:hint="eastAsia"/>
          <w:sz w:val="30"/>
          <w:szCs w:val="30"/>
        </w:rPr>
        <w:t>0,795.</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11.12%</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26</w:t>
      </w:r>
      <w:r w:rsidR="006C0755">
        <w:rPr>
          <w:rFonts w:ascii="Times New Roman" w:eastAsia="仿宋_GB2312" w:hAnsi="Times New Roman" w:cs="仿宋_GB2312" w:hint="eastAsia"/>
          <w:sz w:val="30"/>
          <w:szCs w:val="30"/>
        </w:rPr>
        <w:t>8,858.</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4.59%</w:t>
      </w:r>
    </w:p>
    <w:p w:rsidR="00A70461" w:rsidRDefault="00232EE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250FC" w:rsidRDefault="00232EE1" w:rsidP="006C0755">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5,977,404.16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5,852,775.14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97.91%</w:t>
      </w:r>
      <w:r>
        <w:rPr>
          <w:rFonts w:ascii="Times New Roman" w:eastAsia="仿宋_GB2312" w:hAnsi="Times New Roman" w:cs="仿宋_GB2312" w:hint="eastAsia"/>
          <w:kern w:val="0"/>
          <w:sz w:val="30"/>
          <w:szCs w:val="30"/>
        </w:rPr>
        <w:t>。其中：</w:t>
      </w:r>
    </w:p>
    <w:p w:rsidR="00F250FC" w:rsidRDefault="00F250FC" w:rsidP="006C0755">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1.</w:t>
      </w:r>
      <w:r w:rsidR="00232EE1">
        <w:rPr>
          <w:rFonts w:ascii="Times New Roman" w:eastAsia="仿宋_GB2312" w:hAnsi="Times New Roman" w:cs="仿宋_GB2312" w:hint="eastAsia"/>
          <w:sz w:val="30"/>
          <w:szCs w:val="30"/>
        </w:rPr>
        <w:t>教育支出（类）普通教育（款）初中教育（项）年初预算为</w:t>
      </w:r>
      <w:r w:rsidR="00232EE1">
        <w:rPr>
          <w:rFonts w:ascii="Times New Roman" w:eastAsia="仿宋_GB2312" w:hAnsi="Times New Roman" w:cs="仿宋_GB2312" w:hint="eastAsia"/>
          <w:sz w:val="30"/>
          <w:szCs w:val="30"/>
        </w:rPr>
        <w:t>4996400</w:t>
      </w:r>
      <w:r w:rsidR="00232EE1">
        <w:rPr>
          <w:rFonts w:ascii="Times New Roman" w:eastAsia="仿宋_GB2312" w:hAnsi="Times New Roman" w:cs="仿宋_GB2312" w:hint="eastAsia"/>
          <w:sz w:val="30"/>
          <w:szCs w:val="30"/>
        </w:rPr>
        <w:t>元，支出决算为</w:t>
      </w:r>
      <w:r w:rsidR="00232EE1">
        <w:rPr>
          <w:rFonts w:ascii="Times New Roman" w:eastAsia="仿宋_GB2312" w:hAnsi="Times New Roman" w:cs="仿宋_GB2312" w:hint="eastAsia"/>
          <w:sz w:val="30"/>
          <w:szCs w:val="30"/>
        </w:rPr>
        <w:t>493</w:t>
      </w:r>
      <w:r w:rsidR="006C0755">
        <w:rPr>
          <w:rFonts w:ascii="Times New Roman" w:eastAsia="仿宋_GB2312" w:hAnsi="Times New Roman" w:cs="仿宋_GB2312" w:hint="eastAsia"/>
          <w:sz w:val="30"/>
          <w:szCs w:val="30"/>
        </w:rPr>
        <w:t>3,121.</w:t>
      </w:r>
      <w:r w:rsidR="00232EE1">
        <w:rPr>
          <w:rFonts w:ascii="Times New Roman" w:eastAsia="仿宋_GB2312" w:hAnsi="Times New Roman" w:cs="仿宋_GB2312" w:hint="eastAsia"/>
          <w:sz w:val="30"/>
          <w:szCs w:val="30"/>
        </w:rPr>
        <w:t>5</w:t>
      </w:r>
      <w:r w:rsidR="00232EE1">
        <w:rPr>
          <w:rFonts w:ascii="Times New Roman" w:eastAsia="仿宋_GB2312" w:hAnsi="Times New Roman" w:cs="仿宋_GB2312" w:hint="eastAsia"/>
          <w:sz w:val="30"/>
          <w:szCs w:val="30"/>
        </w:rPr>
        <w:t>元，完成年初预算的</w:t>
      </w:r>
      <w:r w:rsidR="00232EE1">
        <w:rPr>
          <w:rFonts w:ascii="Times New Roman" w:eastAsia="仿宋_GB2312" w:hAnsi="Times New Roman" w:cs="仿宋_GB2312" w:hint="eastAsia"/>
          <w:sz w:val="30"/>
          <w:szCs w:val="30"/>
        </w:rPr>
        <w:t>98.73%</w:t>
      </w:r>
      <w:r w:rsidR="00232EE1">
        <w:rPr>
          <w:rFonts w:ascii="Times New Roman" w:eastAsia="仿宋_GB2312" w:hAnsi="Times New Roman" w:cs="仿宋_GB2312" w:hint="eastAsia"/>
          <w:sz w:val="30"/>
          <w:szCs w:val="30"/>
        </w:rPr>
        <w:t>，决算数小于年初预算数的主要原因是</w:t>
      </w:r>
      <w:r w:rsidR="00232EE1">
        <w:rPr>
          <w:rFonts w:ascii="Times New Roman" w:eastAsia="仿宋_GB2312" w:hAnsi="Times New Roman" w:cs="仿宋_GB2312" w:hint="eastAsia"/>
          <w:sz w:val="30"/>
          <w:szCs w:val="30"/>
        </w:rPr>
        <w:t>23</w:t>
      </w:r>
      <w:r w:rsidR="00232EE1">
        <w:rPr>
          <w:rFonts w:ascii="Times New Roman" w:eastAsia="仿宋_GB2312" w:hAnsi="Times New Roman" w:cs="仿宋_GB2312" w:hint="eastAsia"/>
          <w:sz w:val="30"/>
          <w:szCs w:val="30"/>
        </w:rPr>
        <w:t>年无退休教师，无全年一次性退休补贴发放</w:t>
      </w:r>
      <w:r w:rsidR="00232EE1">
        <w:rPr>
          <w:rFonts w:ascii="Times New Roman" w:eastAsia="仿宋_GB2312" w:hAnsi="Times New Roman" w:cs="仿宋_GB2312" w:hint="eastAsia"/>
          <w:sz w:val="30"/>
          <w:szCs w:val="30"/>
        </w:rPr>
        <w:t xml:space="preserve"> </w:t>
      </w:r>
      <w:r w:rsidR="00232EE1">
        <w:rPr>
          <w:rFonts w:ascii="Times New Roman" w:eastAsia="仿宋_GB2312" w:hAnsi="Times New Roman" w:cs="仿宋_GB2312" w:hint="eastAsia"/>
          <w:sz w:val="30"/>
          <w:szCs w:val="30"/>
        </w:rPr>
        <w:t>。</w:t>
      </w:r>
    </w:p>
    <w:p w:rsidR="00F250FC" w:rsidRDefault="00232EE1" w:rsidP="006C0755">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456100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w:t>
      </w:r>
      <w:r w:rsidR="006C0755">
        <w:rPr>
          <w:rFonts w:ascii="Times New Roman" w:eastAsia="仿宋_GB2312" w:hAnsi="Times New Roman" w:cs="仿宋_GB2312" w:hint="eastAsia"/>
          <w:sz w:val="30"/>
          <w:szCs w:val="30"/>
        </w:rPr>
        <w:t>3,863.</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95.12%</w:t>
      </w:r>
      <w:r>
        <w:rPr>
          <w:rFonts w:ascii="Times New Roman" w:eastAsia="仿宋_GB2312" w:hAnsi="Times New Roman" w:cs="仿宋_GB2312" w:hint="eastAsia"/>
          <w:sz w:val="30"/>
          <w:szCs w:val="30"/>
        </w:rPr>
        <w:t>，决算数小于年初</w:t>
      </w:r>
      <w:r>
        <w:rPr>
          <w:rFonts w:ascii="Times New Roman" w:eastAsia="仿宋_GB2312" w:hAnsi="Times New Roman" w:cs="仿宋_GB2312" w:hint="eastAsia"/>
          <w:sz w:val="30"/>
          <w:szCs w:val="30"/>
        </w:rPr>
        <w:lastRenderedPageBreak/>
        <w:t>预算数的主要原因是</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年无退休教师，无全年一次性退休补贴发放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F250FC" w:rsidRDefault="00232EE1" w:rsidP="006C0755">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228000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w:t>
      </w:r>
      <w:r w:rsidR="006C0755">
        <w:rPr>
          <w:rFonts w:ascii="Times New Roman" w:eastAsia="仿宋_GB2312" w:hAnsi="Times New Roman" w:cs="仿宋_GB2312" w:hint="eastAsia"/>
          <w:sz w:val="30"/>
          <w:szCs w:val="30"/>
        </w:rPr>
        <w:t>6,931.</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95.14%</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年无退休教师，无全年一次性退休补贴发放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A70461" w:rsidRDefault="00232EE1" w:rsidP="006C0755">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285100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w:t>
      </w:r>
      <w:r w:rsidR="006C0755">
        <w:rPr>
          <w:rFonts w:ascii="Times New Roman" w:eastAsia="仿宋_GB2312" w:hAnsi="Times New Roman" w:cs="仿宋_GB2312" w:hint="eastAsia"/>
          <w:sz w:val="30"/>
          <w:szCs w:val="30"/>
        </w:rPr>
        <w:t>8,858.</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94.30%</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年无退休教师，无全年一次性退休补贴发放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250FC" w:rsidRDefault="00232EE1">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5,852,775.14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496,020.41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公用经费：新增保安</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人，保安工资由物业管理费付，今年由教育局转学校账户；本年无退休人员，无退休人员一次性退休补贴发放。</w:t>
      </w:r>
      <w:r>
        <w:rPr>
          <w:rFonts w:ascii="Times New Roman" w:eastAsia="仿宋_GB2312" w:hAnsi="Times New Roman" w:cs="仿宋_GB2312" w:hint="eastAsia"/>
          <w:kern w:val="0"/>
          <w:sz w:val="30"/>
          <w:szCs w:val="30"/>
        </w:rPr>
        <w:t>其中：</w:t>
      </w:r>
    </w:p>
    <w:p w:rsidR="00F250FC" w:rsidRDefault="00232EE1">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5,544,591.78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r w:rsidR="006C0755">
        <w:rPr>
          <w:rFonts w:ascii="Times New Roman" w:eastAsia="仿宋_GB2312" w:hAnsi="Times New Roman" w:cs="仿宋_GB2312" w:hint="eastAsia"/>
          <w:sz w:val="30"/>
          <w:szCs w:val="30"/>
        </w:rPr>
        <w:t>。</w:t>
      </w:r>
    </w:p>
    <w:p w:rsidR="00A70461" w:rsidRDefault="00232EE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308,183.36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w:t>
      </w:r>
      <w:r>
        <w:rPr>
          <w:rFonts w:ascii="Times New Roman" w:eastAsia="仿宋_GB2312" w:hAnsi="Times New Roman" w:cs="仿宋_GB2312" w:hint="eastAsia"/>
          <w:sz w:val="30"/>
          <w:szCs w:val="30"/>
        </w:rPr>
        <w:lastRenderedPageBreak/>
        <w:t>费、取暖费、物业管理费、差旅费、劳务费、福利费</w:t>
      </w:r>
      <w:r w:rsidR="006C0755">
        <w:rPr>
          <w:rFonts w:ascii="Times New Roman" w:eastAsia="仿宋_GB2312" w:hAnsi="Times New Roman" w:cs="仿宋_GB2312" w:hint="eastAsia"/>
          <w:sz w:val="30"/>
          <w:szCs w:val="30"/>
        </w:rPr>
        <w:t>。</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70461" w:rsidRDefault="00232EE1" w:rsidP="006C0755">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250FC" w:rsidRDefault="00F250FC" w:rsidP="00F250F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250FC" w:rsidRDefault="00F250FC" w:rsidP="00F250F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250FC" w:rsidRDefault="00F250FC" w:rsidP="00F250F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250FC" w:rsidRDefault="00F250FC" w:rsidP="00F250F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250FC" w:rsidRDefault="00F250FC" w:rsidP="00F250F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250FC" w:rsidRDefault="00F250FC" w:rsidP="00F250F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250FC" w:rsidRDefault="00F250FC" w:rsidP="00F250F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F250FC" w:rsidRDefault="00F250FC" w:rsidP="00F250F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250FC" w:rsidRDefault="00F250FC" w:rsidP="00F250F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F250FC" w:rsidRDefault="00F250FC" w:rsidP="00F250F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250FC" w:rsidRDefault="00F250FC" w:rsidP="00F250F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70461" w:rsidRDefault="00F250FC" w:rsidP="00F250F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rsidR="00A70461" w:rsidRDefault="00232EE1" w:rsidP="006C075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70461" w:rsidRDefault="00232EE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天津市蓟州区罗庄子镇洪水庄初级中学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年度以对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12604</w:t>
      </w:r>
      <w:r>
        <w:rPr>
          <w:rFonts w:ascii="Times New Roman" w:eastAsia="仿宋_GB2312" w:hAnsi="Times New Roman" w:cs="仿宋_GB2312" w:hint="eastAsia"/>
          <w:sz w:val="30"/>
          <w:szCs w:val="30"/>
        </w:rPr>
        <w:t>元，自评结果已随部门决算一并公开。</w:t>
      </w:r>
    </w:p>
    <w:p w:rsidR="00A70461" w:rsidRDefault="00232EE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70461" w:rsidRDefault="00232EE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蓟州区蓟州区</w:t>
      </w:r>
      <w:proofErr w:type="gramEnd"/>
      <w:r>
        <w:rPr>
          <w:rFonts w:ascii="Times New Roman" w:eastAsia="仿宋_GB2312" w:hAnsi="Times New Roman" w:cs="仿宋_GB2312" w:hint="eastAsia"/>
          <w:sz w:val="30"/>
          <w:szCs w:val="30"/>
        </w:rPr>
        <w:t>罗庄子</w:t>
      </w:r>
      <w:proofErr w:type="gramStart"/>
      <w:r>
        <w:rPr>
          <w:rFonts w:ascii="Times New Roman" w:eastAsia="仿宋_GB2312" w:hAnsi="Times New Roman" w:cs="仿宋_GB2312" w:hint="eastAsia"/>
          <w:sz w:val="30"/>
          <w:szCs w:val="30"/>
        </w:rPr>
        <w:t>镇洪水庄</w:t>
      </w:r>
      <w:proofErr w:type="gramEnd"/>
      <w:r>
        <w:rPr>
          <w:rFonts w:ascii="Times New Roman" w:eastAsia="仿宋_GB2312" w:hAnsi="Times New Roman" w:cs="仿宋_GB2312" w:hint="eastAsia"/>
          <w:sz w:val="30"/>
          <w:szCs w:val="30"/>
        </w:rPr>
        <w:t>初级中学教育支出</w:t>
      </w:r>
      <w:r w:rsidR="006C0755">
        <w:rPr>
          <w:rFonts w:ascii="Times New Roman" w:eastAsia="仿宋_GB2312" w:hAnsi="Times New Roman" w:cs="仿宋_GB2312" w:hint="eastAsia"/>
          <w:sz w:val="30"/>
          <w:szCs w:val="30"/>
        </w:rPr>
        <w:t>4,933,121.</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65</w:t>
      </w:r>
      <w:r w:rsidR="006C0755">
        <w:rPr>
          <w:rFonts w:ascii="Times New Roman" w:eastAsia="仿宋_GB2312" w:hAnsi="Times New Roman" w:cs="仿宋_GB2312" w:hint="eastAsia"/>
          <w:sz w:val="30"/>
          <w:szCs w:val="30"/>
        </w:rPr>
        <w:t>0,795.</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26</w:t>
      </w:r>
      <w:r w:rsidR="006C0755">
        <w:rPr>
          <w:rFonts w:ascii="Times New Roman" w:eastAsia="仿宋_GB2312" w:hAnsi="Times New Roman" w:cs="仿宋_GB2312" w:hint="eastAsia"/>
          <w:sz w:val="30"/>
          <w:szCs w:val="30"/>
        </w:rPr>
        <w:t>8,858.</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元。</w:t>
      </w:r>
    </w:p>
    <w:p w:rsidR="00A70461" w:rsidRDefault="00A7046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70461" w:rsidRDefault="00232EE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70461" w:rsidRDefault="00232EE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70461" w:rsidRDefault="00A7046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70461" w:rsidRDefault="00232EE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70461" w:rsidRDefault="00232EE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70461" w:rsidRDefault="00232EE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70461" w:rsidSect="00A7046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444" w:rsidRDefault="00235444" w:rsidP="006C0755">
      <w:r>
        <w:separator/>
      </w:r>
    </w:p>
  </w:endnote>
  <w:endnote w:type="continuationSeparator" w:id="0">
    <w:p w:rsidR="00235444" w:rsidRDefault="00235444" w:rsidP="006C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444" w:rsidRDefault="00235444" w:rsidP="006C0755">
      <w:r>
        <w:separator/>
      </w:r>
    </w:p>
  </w:footnote>
  <w:footnote w:type="continuationSeparator" w:id="0">
    <w:p w:rsidR="00235444" w:rsidRDefault="00235444" w:rsidP="006C0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rsidP="006C075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755" w:rsidRDefault="006C075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32EE1"/>
    <w:rsid w:val="00235444"/>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C0755"/>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70461"/>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250F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461"/>
    <w:pPr>
      <w:widowControl w:val="0"/>
      <w:jc w:val="both"/>
    </w:pPr>
    <w:rPr>
      <w:kern w:val="2"/>
      <w:sz w:val="21"/>
      <w:szCs w:val="22"/>
    </w:rPr>
  </w:style>
  <w:style w:type="paragraph" w:styleId="1">
    <w:name w:val="heading 1"/>
    <w:basedOn w:val="a"/>
    <w:next w:val="a"/>
    <w:link w:val="1Char"/>
    <w:uiPriority w:val="99"/>
    <w:qFormat/>
    <w:rsid w:val="00A7046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A7046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A70461"/>
    <w:pPr>
      <w:jc w:val="left"/>
    </w:pPr>
  </w:style>
  <w:style w:type="paragraph" w:styleId="a4">
    <w:name w:val="footer"/>
    <w:basedOn w:val="a"/>
    <w:link w:val="Char"/>
    <w:uiPriority w:val="99"/>
    <w:unhideWhenUsed/>
    <w:qFormat/>
    <w:rsid w:val="00A70461"/>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A70461"/>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A70461"/>
    <w:rPr>
      <w:rFonts w:ascii="方正小标宋简体" w:eastAsia="方正小标宋简体"/>
      <w:kern w:val="0"/>
      <w:sz w:val="24"/>
      <w:szCs w:val="24"/>
    </w:rPr>
  </w:style>
  <w:style w:type="character" w:customStyle="1" w:styleId="2Char">
    <w:name w:val="标题 2 Char"/>
    <w:basedOn w:val="a0"/>
    <w:link w:val="2"/>
    <w:autoRedefine/>
    <w:uiPriority w:val="99"/>
    <w:qFormat/>
    <w:rsid w:val="00A70461"/>
    <w:rPr>
      <w:rFonts w:ascii="方正小标宋简体" w:eastAsia="方正小标宋简体"/>
      <w:kern w:val="0"/>
      <w:sz w:val="24"/>
      <w:szCs w:val="24"/>
    </w:rPr>
  </w:style>
  <w:style w:type="character" w:customStyle="1" w:styleId="Char0">
    <w:name w:val="页眉 Char"/>
    <w:basedOn w:val="a0"/>
    <w:link w:val="a5"/>
    <w:uiPriority w:val="99"/>
    <w:qFormat/>
    <w:rsid w:val="00A70461"/>
    <w:rPr>
      <w:sz w:val="18"/>
      <w:szCs w:val="18"/>
    </w:rPr>
  </w:style>
  <w:style w:type="character" w:customStyle="1" w:styleId="Char">
    <w:name w:val="页脚 Char"/>
    <w:basedOn w:val="a0"/>
    <w:link w:val="a4"/>
    <w:autoRedefine/>
    <w:uiPriority w:val="99"/>
    <w:qFormat/>
    <w:rsid w:val="00A704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764</Words>
  <Characters>4356</Characters>
  <Application>Microsoft Office Word</Application>
  <DocSecurity>0</DocSecurity>
  <Lines>36</Lines>
  <Paragraphs>10</Paragraphs>
  <ScaleCrop>false</ScaleCrop>
  <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