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C91" w:rsidRDefault="001F6C91">
      <w:pPr>
        <w:autoSpaceDE w:val="0"/>
        <w:autoSpaceDN w:val="0"/>
        <w:adjustRightInd w:val="0"/>
        <w:jc w:val="center"/>
        <w:rPr>
          <w:rFonts w:ascii="Times New Roman" w:eastAsia="方正小标宋简体" w:hAnsi="Times New Roman" w:cs="方正小标宋简体"/>
          <w:kern w:val="0"/>
          <w:sz w:val="48"/>
          <w:szCs w:val="48"/>
          <w:lang w:val="zh-CN"/>
        </w:rPr>
      </w:pPr>
    </w:p>
    <w:p w:rsidR="001F6C91" w:rsidRDefault="001F6C91">
      <w:pPr>
        <w:autoSpaceDE w:val="0"/>
        <w:autoSpaceDN w:val="0"/>
        <w:adjustRightInd w:val="0"/>
        <w:jc w:val="center"/>
        <w:rPr>
          <w:rFonts w:ascii="Times New Roman" w:eastAsia="方正小标宋简体" w:hAnsi="Times New Roman" w:cs="方正小标宋简体"/>
          <w:kern w:val="0"/>
          <w:sz w:val="48"/>
          <w:szCs w:val="48"/>
          <w:lang w:val="zh-CN"/>
        </w:rPr>
      </w:pPr>
    </w:p>
    <w:p w:rsidR="001F6C91" w:rsidRDefault="001F6C91">
      <w:pPr>
        <w:autoSpaceDE w:val="0"/>
        <w:autoSpaceDN w:val="0"/>
        <w:adjustRightInd w:val="0"/>
        <w:jc w:val="center"/>
        <w:rPr>
          <w:rFonts w:ascii="Times New Roman" w:eastAsia="方正小标宋简体" w:hAnsi="Times New Roman" w:cs="方正小标宋简体"/>
          <w:kern w:val="0"/>
          <w:sz w:val="48"/>
          <w:szCs w:val="48"/>
          <w:lang w:val="zh-CN"/>
        </w:rPr>
      </w:pPr>
    </w:p>
    <w:p w:rsidR="001F6C91" w:rsidRDefault="001F6C91">
      <w:pPr>
        <w:autoSpaceDE w:val="0"/>
        <w:autoSpaceDN w:val="0"/>
        <w:adjustRightInd w:val="0"/>
        <w:jc w:val="center"/>
        <w:rPr>
          <w:rFonts w:ascii="Times New Roman" w:eastAsia="方正小标宋简体" w:hAnsi="Times New Roman" w:cs="方正小标宋简体"/>
          <w:kern w:val="0"/>
          <w:sz w:val="48"/>
          <w:szCs w:val="48"/>
          <w:lang w:val="zh-CN"/>
        </w:rPr>
      </w:pPr>
    </w:p>
    <w:p w:rsidR="001F6C91" w:rsidRDefault="001F6C91">
      <w:pPr>
        <w:autoSpaceDE w:val="0"/>
        <w:autoSpaceDN w:val="0"/>
        <w:adjustRightInd w:val="0"/>
        <w:jc w:val="center"/>
        <w:rPr>
          <w:rFonts w:ascii="Times New Roman" w:eastAsia="方正小标宋简体" w:hAnsi="Times New Roman" w:cs="方正小标宋简体"/>
          <w:kern w:val="0"/>
          <w:sz w:val="48"/>
          <w:szCs w:val="48"/>
          <w:lang w:val="zh-CN"/>
        </w:rPr>
      </w:pPr>
    </w:p>
    <w:p w:rsidR="001F6C91" w:rsidRDefault="001F6C91">
      <w:pPr>
        <w:autoSpaceDE w:val="0"/>
        <w:autoSpaceDN w:val="0"/>
        <w:adjustRightInd w:val="0"/>
        <w:jc w:val="center"/>
        <w:rPr>
          <w:rFonts w:ascii="Times New Roman" w:eastAsia="方正小标宋简体" w:hAnsi="Times New Roman" w:cs="方正小标宋简体"/>
          <w:kern w:val="0"/>
          <w:sz w:val="48"/>
          <w:szCs w:val="48"/>
          <w:lang w:val="zh-CN"/>
        </w:rPr>
      </w:pPr>
    </w:p>
    <w:p w:rsidR="001F6C91" w:rsidRDefault="001F6C91">
      <w:pPr>
        <w:autoSpaceDE w:val="0"/>
        <w:autoSpaceDN w:val="0"/>
        <w:adjustRightInd w:val="0"/>
        <w:jc w:val="center"/>
        <w:rPr>
          <w:rFonts w:ascii="Times New Roman" w:eastAsia="方正小标宋简体" w:hAnsi="Times New Roman" w:cs="方正小标宋简体"/>
          <w:kern w:val="0"/>
          <w:sz w:val="48"/>
          <w:szCs w:val="48"/>
          <w:lang w:val="zh-CN"/>
        </w:rPr>
      </w:pPr>
    </w:p>
    <w:p w:rsidR="001F6C91" w:rsidRDefault="001F6C91">
      <w:pPr>
        <w:autoSpaceDE w:val="0"/>
        <w:autoSpaceDN w:val="0"/>
        <w:adjustRightInd w:val="0"/>
        <w:jc w:val="center"/>
        <w:rPr>
          <w:rFonts w:ascii="Times New Roman" w:eastAsia="方正小标宋简体" w:hAnsi="Times New Roman" w:cs="方正小标宋简体"/>
          <w:kern w:val="0"/>
          <w:sz w:val="48"/>
          <w:szCs w:val="48"/>
          <w:lang w:val="zh-CN"/>
        </w:rPr>
      </w:pPr>
    </w:p>
    <w:p w:rsidR="001F6C91" w:rsidRDefault="0028351F">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州区下营镇镇东中心幼儿园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1F6C91" w:rsidRDefault="001F6C91">
      <w:pPr>
        <w:autoSpaceDE w:val="0"/>
        <w:autoSpaceDN w:val="0"/>
        <w:adjustRightInd w:val="0"/>
        <w:spacing w:line="580" w:lineRule="exact"/>
        <w:jc w:val="center"/>
        <w:rPr>
          <w:rFonts w:ascii="Times New Roman" w:eastAsia="黑体" w:hAnsi="Times New Roman" w:cs="黑体"/>
          <w:sz w:val="30"/>
          <w:szCs w:val="30"/>
        </w:rPr>
      </w:pPr>
    </w:p>
    <w:p w:rsidR="001F6C91" w:rsidRDefault="001F6C91">
      <w:pPr>
        <w:autoSpaceDE w:val="0"/>
        <w:autoSpaceDN w:val="0"/>
        <w:adjustRightInd w:val="0"/>
        <w:spacing w:line="580" w:lineRule="exact"/>
        <w:jc w:val="center"/>
        <w:rPr>
          <w:rFonts w:ascii="Times New Roman" w:eastAsia="黑体" w:hAnsi="Times New Roman" w:cs="黑体"/>
          <w:sz w:val="30"/>
          <w:szCs w:val="30"/>
        </w:rPr>
      </w:pPr>
    </w:p>
    <w:p w:rsidR="001F6C91" w:rsidRDefault="001F6C91">
      <w:pPr>
        <w:autoSpaceDE w:val="0"/>
        <w:autoSpaceDN w:val="0"/>
        <w:adjustRightInd w:val="0"/>
        <w:spacing w:line="580" w:lineRule="exact"/>
        <w:jc w:val="center"/>
        <w:rPr>
          <w:rFonts w:ascii="Times New Roman" w:eastAsia="黑体" w:hAnsi="Times New Roman" w:cs="黑体"/>
          <w:sz w:val="30"/>
          <w:szCs w:val="30"/>
        </w:rPr>
      </w:pPr>
    </w:p>
    <w:p w:rsidR="001F6C91" w:rsidRDefault="001F6C91">
      <w:pPr>
        <w:autoSpaceDE w:val="0"/>
        <w:autoSpaceDN w:val="0"/>
        <w:adjustRightInd w:val="0"/>
        <w:spacing w:line="580" w:lineRule="exact"/>
        <w:jc w:val="center"/>
        <w:rPr>
          <w:rFonts w:ascii="Times New Roman" w:eastAsia="黑体" w:hAnsi="Times New Roman" w:cs="黑体"/>
          <w:sz w:val="30"/>
          <w:szCs w:val="30"/>
        </w:rPr>
      </w:pPr>
    </w:p>
    <w:p w:rsidR="001F6C91" w:rsidRDefault="001F6C91">
      <w:pPr>
        <w:autoSpaceDE w:val="0"/>
        <w:autoSpaceDN w:val="0"/>
        <w:adjustRightInd w:val="0"/>
        <w:spacing w:line="580" w:lineRule="exact"/>
        <w:jc w:val="center"/>
        <w:rPr>
          <w:rFonts w:ascii="Times New Roman" w:eastAsia="黑体" w:hAnsi="Times New Roman" w:cs="黑体"/>
          <w:sz w:val="30"/>
          <w:szCs w:val="30"/>
        </w:rPr>
      </w:pPr>
    </w:p>
    <w:p w:rsidR="001F6C91" w:rsidRDefault="0028351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1F6C91" w:rsidRDefault="0028351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1F6C91" w:rsidRDefault="001F6C91">
      <w:pPr>
        <w:autoSpaceDE w:val="0"/>
        <w:autoSpaceDN w:val="0"/>
        <w:adjustRightInd w:val="0"/>
        <w:spacing w:line="600" w:lineRule="exact"/>
        <w:jc w:val="left"/>
        <w:rPr>
          <w:rFonts w:ascii="Times New Roman" w:eastAsia="黑体" w:hAnsi="Times New Roman" w:cs="黑体"/>
          <w:kern w:val="0"/>
          <w:sz w:val="30"/>
          <w:szCs w:val="30"/>
        </w:rPr>
      </w:pPr>
    </w:p>
    <w:p w:rsidR="001F6C91" w:rsidRDefault="0028351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1F6C91" w:rsidRDefault="0028351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1F6C91" w:rsidRDefault="0028351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1F6C91" w:rsidRDefault="0028351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1F6C91" w:rsidRDefault="0028351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1F6C91" w:rsidRDefault="0028351F">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F6C91" w:rsidRDefault="0028351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1F6C91" w:rsidRDefault="0028351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1F6C91" w:rsidRDefault="0028351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（二）研究拟订教育发展战略、规划，拟订教育发展的重点、规模和速度，并组织实施。</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（三）统筹管理和指导本校教育；统筹管理民办教育；负责学校教育工作的督导和评估。</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（四）负责管理教育经费；落实筹措教育经费的各项措施，监测教育经费筹措和使用情况。</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（五）主管学校教师工作；负责教育系统劳资工作；织织实施教育系统职称评审工作；指导教育系统人才队伍建设。</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（六）负责学籍管理工作；组织指导教育招生考试工作。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（七）指导校内各级各类学校的思想政治工作、德育工作、体育与艺术教育工作及国防教育工作。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（八）管理和指导少数民族教育工作；负责落实国家语言文字工作方针、政策和规划，指导推广普通话。</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（九）负责本校教职工安全稳定和社会治安综合治理工作。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（十）负责本校教职工对外交流与合作工作。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（十一）指导有关的教育学会、协会和基金会等社会团体工作。</w:t>
      </w:r>
    </w:p>
    <w:p w:rsidR="001F6C91" w:rsidRDefault="0028351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lastRenderedPageBreak/>
        <w:t>二、机构设置</w:t>
      </w:r>
    </w:p>
    <w:p w:rsidR="001F6C91" w:rsidRDefault="0028351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个保育教育、财务室；下辖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1F6C91" w:rsidRDefault="0028351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事业单位：天津市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w:t>
      </w:r>
    </w:p>
    <w:p w:rsidR="001F6C91" w:rsidRDefault="0028351F">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F6C91" w:rsidRDefault="0028351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1F6C91" w:rsidRDefault="001F6C91">
      <w:pPr>
        <w:autoSpaceDE w:val="0"/>
        <w:autoSpaceDN w:val="0"/>
        <w:adjustRightInd w:val="0"/>
        <w:spacing w:line="600" w:lineRule="exact"/>
        <w:jc w:val="left"/>
        <w:rPr>
          <w:rFonts w:ascii="Times New Roman" w:eastAsia="方正小标宋简体" w:hAnsi="Times New Roman" w:cs="Times New Roman"/>
          <w:kern w:val="0"/>
          <w:sz w:val="24"/>
          <w:szCs w:val="24"/>
        </w:rPr>
      </w:pPr>
    </w:p>
    <w:p w:rsidR="001F6C91" w:rsidRDefault="0028351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1F6C91" w:rsidRDefault="0028351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1F6C91" w:rsidRDefault="0028351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1F6C91" w:rsidRDefault="0028351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1F6C91" w:rsidRDefault="0028351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1F6C91" w:rsidRDefault="0028351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1F6C91" w:rsidRDefault="0028351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1F6C91" w:rsidRDefault="0028351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1F6C91" w:rsidRDefault="0028351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1F6C91" w:rsidRDefault="0028351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1F6C91" w:rsidRDefault="0028351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1F6C91" w:rsidRDefault="0028351F">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1F6C91" w:rsidRDefault="0028351F">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1F6C91" w:rsidRDefault="001F6C91">
      <w:pPr>
        <w:autoSpaceDE w:val="0"/>
        <w:autoSpaceDN w:val="0"/>
        <w:adjustRightInd w:val="0"/>
        <w:spacing w:line="600" w:lineRule="exact"/>
        <w:ind w:firstLine="601"/>
        <w:jc w:val="left"/>
        <w:rPr>
          <w:rFonts w:ascii="Times New Roman" w:eastAsia="仿宋_GB2312" w:hAnsi="Times New Roman" w:cs="仿宋_GB2312"/>
          <w:sz w:val="30"/>
          <w:szCs w:val="30"/>
        </w:rPr>
      </w:pPr>
    </w:p>
    <w:p w:rsidR="001F6C91" w:rsidRDefault="0028351F">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1F6C91" w:rsidRDefault="001F6C91">
      <w:pPr>
        <w:autoSpaceDE w:val="0"/>
        <w:autoSpaceDN w:val="0"/>
        <w:adjustRightInd w:val="0"/>
        <w:spacing w:line="580" w:lineRule="exact"/>
        <w:ind w:firstLine="600"/>
        <w:jc w:val="left"/>
        <w:rPr>
          <w:rFonts w:ascii="Times New Roman" w:eastAsia="黑体" w:hAnsi="Times New Roman" w:cs="黑体"/>
          <w:sz w:val="30"/>
          <w:szCs w:val="30"/>
          <w:lang w:val="zh-CN"/>
        </w:rPr>
      </w:pPr>
    </w:p>
    <w:p w:rsidR="001F6C91" w:rsidRDefault="0028351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1F6C91" w:rsidRDefault="0028351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州区下营镇镇东中心幼儿园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846,709.88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846,709.88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：本单位为新增单位</w:t>
      </w:r>
    </w:p>
    <w:p w:rsidR="001F6C91" w:rsidRDefault="0028351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1F6C91" w:rsidRDefault="0028351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846,709.88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846,709.88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本单位为新增单位。</w:t>
      </w:r>
      <w:r>
        <w:rPr>
          <w:rFonts w:ascii="Times New Roman" w:eastAsia="仿宋_GB2312" w:hAnsi="Times New Roman" w:cs="仿宋_GB2312" w:hint="eastAsia"/>
          <w:sz w:val="30"/>
          <w:szCs w:val="30"/>
        </w:rPr>
        <w:t>其中：</w:t>
      </w:r>
    </w:p>
    <w:p w:rsidR="001F6C91" w:rsidRDefault="0028351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846,709.88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w:t>
      </w:r>
      <w:r>
        <w:rPr>
          <w:rFonts w:ascii="Times New Roman" w:eastAsia="仿宋_GB2312" w:hAnsi="Times New Roman" w:cs="仿宋_GB2312"/>
          <w:sz w:val="30"/>
          <w:szCs w:val="30"/>
          <w:lang w:val="zh-CN"/>
        </w:rPr>
        <w:lastRenderedPageBreak/>
        <w:t>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1F6C91" w:rsidRDefault="0028351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1F6C91" w:rsidRDefault="0028351F">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846,709.88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846,709.88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本单位为新增单位。</w:t>
      </w:r>
      <w:r>
        <w:rPr>
          <w:rFonts w:ascii="Times New Roman" w:eastAsia="仿宋_GB2312" w:hAnsi="Times New Roman" w:cs="仿宋_GB2312" w:hint="eastAsia"/>
          <w:sz w:val="30"/>
          <w:szCs w:val="30"/>
        </w:rPr>
        <w:t>其中：</w:t>
      </w:r>
    </w:p>
    <w:p w:rsidR="001F6C91" w:rsidRDefault="0028351F">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846,709.88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1F6C91" w:rsidRDefault="0028351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1F6C91" w:rsidRDefault="0028351F">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846,709.88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846,709.88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本单位为新增单位。</w:t>
      </w:r>
    </w:p>
    <w:p w:rsidR="001F6C91" w:rsidRDefault="0028351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1F6C91" w:rsidRDefault="0028351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1F6C91" w:rsidRDefault="0028351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846,709.88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lastRenderedPageBreak/>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846,709.88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：本单位为新增单位</w:t>
      </w:r>
    </w:p>
    <w:p w:rsidR="001F6C91" w:rsidRDefault="0028351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1F6C91" w:rsidRDefault="0028351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846,709.88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846,709.88</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788,496.68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93.12%</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41,192.63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4.87%</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17,020.56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2.01%</w:t>
      </w:r>
    </w:p>
    <w:p w:rsidR="001F6C91" w:rsidRDefault="0028351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1F6C91" w:rsidRDefault="0028351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1,090,809.80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846,709.88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77.62%</w:t>
      </w:r>
      <w:r>
        <w:rPr>
          <w:rFonts w:ascii="Times New Roman" w:eastAsia="仿宋_GB2312" w:hAnsi="Times New Roman" w:cs="仿宋_GB2312" w:hint="eastAsia"/>
          <w:kern w:val="0"/>
          <w:sz w:val="30"/>
          <w:szCs w:val="30"/>
        </w:rPr>
        <w:t>。其中：</w:t>
      </w:r>
    </w:p>
    <w:p w:rsidR="001F6C91" w:rsidRDefault="0028351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1,090,809.8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846,709.88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77.62%</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t xml:space="preserve">    1.</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1,000,605.08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788,496.68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78.80%</w:t>
      </w:r>
      <w:r>
        <w:rPr>
          <w:rFonts w:ascii="Times New Roman" w:eastAsia="仿宋_GB2312" w:hAnsi="Times New Roman" w:cs="仿宋_GB2312" w:hint="eastAsia"/>
          <w:sz w:val="30"/>
          <w:szCs w:val="30"/>
        </w:rPr>
        <w:t>，决算数小于年初预算数的主要原因是各项经费拨款不足。其中：</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普通教育（款）年初预算为</w:t>
      </w:r>
      <w:r>
        <w:rPr>
          <w:rFonts w:ascii="Times New Roman" w:eastAsia="仿宋_GB2312" w:hAnsi="Times New Roman" w:cs="仿宋_GB2312" w:hint="eastAsia"/>
          <w:sz w:val="30"/>
          <w:szCs w:val="30"/>
        </w:rPr>
        <w:t>1,000,605.08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788,496.68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78.80%</w:t>
      </w:r>
      <w:r>
        <w:rPr>
          <w:rFonts w:ascii="Times New Roman" w:eastAsia="仿宋_GB2312" w:hAnsi="Times New Roman" w:cs="仿宋_GB2312" w:hint="eastAsia"/>
          <w:sz w:val="30"/>
          <w:szCs w:val="30"/>
        </w:rPr>
        <w:t>，决算数小于年初预算数的主要原因是各项经费拨款不足。</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学前教</w:t>
      </w:r>
      <w:r>
        <w:rPr>
          <w:rFonts w:ascii="Times New Roman" w:eastAsia="仿宋_GB2312" w:hAnsi="Times New Roman" w:cs="仿宋_GB2312" w:hint="eastAsia"/>
          <w:sz w:val="30"/>
          <w:szCs w:val="30"/>
        </w:rPr>
        <w:t>育（项）年初预算为</w:t>
      </w:r>
      <w:r>
        <w:rPr>
          <w:rFonts w:ascii="Times New Roman" w:eastAsia="仿宋_GB2312" w:hAnsi="Times New Roman" w:cs="仿宋_GB2312" w:hint="eastAsia"/>
          <w:sz w:val="30"/>
          <w:szCs w:val="30"/>
        </w:rPr>
        <w:t>1,000,605.08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788,496.68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78.80%</w:t>
      </w:r>
      <w:r>
        <w:rPr>
          <w:rFonts w:ascii="Times New Roman" w:eastAsia="仿宋_GB2312" w:hAnsi="Times New Roman" w:cs="仿宋_GB2312" w:hint="eastAsia"/>
          <w:sz w:val="30"/>
          <w:szCs w:val="30"/>
        </w:rPr>
        <w:t>，决算数小于年初预算数的主要原因是各项经费拨款不足。</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      2.</w:t>
      </w:r>
      <w:r>
        <w:rPr>
          <w:rFonts w:ascii="Times New Roman" w:eastAsia="仿宋_GB2312" w:hAnsi="Times New Roman" w:cs="仿宋_GB2312" w:hint="eastAsia"/>
          <w:sz w:val="30"/>
          <w:szCs w:val="30"/>
        </w:rPr>
        <w:t>社会保障和就业支出（类）年初预算为</w:t>
      </w:r>
      <w:r>
        <w:rPr>
          <w:rFonts w:ascii="Times New Roman" w:eastAsia="仿宋_GB2312" w:hAnsi="Times New Roman" w:cs="仿宋_GB2312" w:hint="eastAsia"/>
          <w:sz w:val="30"/>
          <w:szCs w:val="30"/>
        </w:rPr>
        <w:t>63,673.92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41,192.63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64.70%</w:t>
      </w:r>
      <w:r>
        <w:rPr>
          <w:rFonts w:ascii="Times New Roman" w:eastAsia="仿宋_GB2312" w:hAnsi="Times New Roman" w:cs="仿宋_GB2312" w:hint="eastAsia"/>
          <w:sz w:val="30"/>
          <w:szCs w:val="30"/>
        </w:rPr>
        <w:t>，决算数小于年初预算数的主要原因保险基数调整。其中：</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行政事业单位养老支出（款）年初预算为</w:t>
      </w:r>
      <w:r>
        <w:rPr>
          <w:rFonts w:ascii="Times New Roman" w:eastAsia="仿宋_GB2312" w:hAnsi="Times New Roman" w:cs="仿宋_GB2312" w:hint="eastAsia"/>
          <w:sz w:val="30"/>
          <w:szCs w:val="30"/>
        </w:rPr>
        <w:t>42,449.28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27,461.76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64.70%</w:t>
      </w:r>
      <w:r>
        <w:rPr>
          <w:rFonts w:ascii="Times New Roman" w:eastAsia="仿宋_GB2312" w:hAnsi="Times New Roman" w:cs="仿宋_GB2312" w:hint="eastAsia"/>
          <w:sz w:val="30"/>
          <w:szCs w:val="30"/>
        </w:rPr>
        <w:t>，决算数小于年初预算数的主要原因保险基数调整</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42,449.28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27,461.76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64.70%</w:t>
      </w:r>
      <w:r>
        <w:rPr>
          <w:rFonts w:ascii="Times New Roman" w:eastAsia="仿宋_GB2312" w:hAnsi="Times New Roman" w:cs="仿宋_GB2312" w:hint="eastAsia"/>
          <w:sz w:val="30"/>
          <w:szCs w:val="30"/>
        </w:rPr>
        <w:t>，决算数小于年初预算数的主要原因保险基数调整。</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21,224.64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13,730.88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64.70%</w:t>
      </w:r>
      <w:r>
        <w:rPr>
          <w:rFonts w:ascii="Times New Roman" w:eastAsia="仿宋_GB2312" w:hAnsi="Times New Roman" w:cs="仿宋_GB2312" w:hint="eastAsia"/>
          <w:sz w:val="30"/>
          <w:szCs w:val="30"/>
        </w:rPr>
        <w:t>，决算数小于年初预算数的主要原因保险基数调整。</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卫生健康支出（类）年初预算为</w:t>
      </w:r>
      <w:r>
        <w:rPr>
          <w:rFonts w:ascii="Times New Roman" w:eastAsia="仿宋_GB2312" w:hAnsi="Times New Roman" w:cs="仿宋_GB2312" w:hint="eastAsia"/>
          <w:sz w:val="30"/>
          <w:szCs w:val="30"/>
        </w:rPr>
        <w:t>26,530.80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17,020.56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64.15%</w:t>
      </w:r>
      <w:r>
        <w:rPr>
          <w:rFonts w:ascii="Times New Roman" w:eastAsia="仿宋_GB2312" w:hAnsi="Times New Roman" w:cs="仿宋_GB2312" w:hint="eastAsia"/>
          <w:sz w:val="30"/>
          <w:szCs w:val="30"/>
        </w:rPr>
        <w:t>，决算数小于年初预算数的</w:t>
      </w:r>
      <w:r>
        <w:rPr>
          <w:rFonts w:ascii="Times New Roman" w:eastAsia="仿宋_GB2312" w:hAnsi="Times New Roman" w:cs="仿宋_GB2312" w:hint="eastAsia"/>
          <w:sz w:val="30"/>
          <w:szCs w:val="30"/>
        </w:rPr>
        <w:t>主要原因保险基数调整。其中：</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行政事业单位医疗（款）年初预算为</w:t>
      </w:r>
      <w:r>
        <w:rPr>
          <w:rFonts w:ascii="Times New Roman" w:eastAsia="仿宋_GB2312" w:hAnsi="Times New Roman" w:cs="仿宋_GB2312" w:hint="eastAsia"/>
          <w:sz w:val="30"/>
          <w:szCs w:val="30"/>
        </w:rPr>
        <w:t>26,530.80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17,020.56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64.15%</w:t>
      </w:r>
      <w:r>
        <w:rPr>
          <w:rFonts w:ascii="Times New Roman" w:eastAsia="仿宋_GB2312" w:hAnsi="Times New Roman" w:cs="仿宋_GB2312" w:hint="eastAsia"/>
          <w:sz w:val="30"/>
          <w:szCs w:val="30"/>
        </w:rPr>
        <w:t>，决算数小于年初预算数的主要原因保险基数调整。</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26,530.80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17,020.56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64.15%</w:t>
      </w:r>
      <w:r>
        <w:rPr>
          <w:rFonts w:ascii="Times New Roman" w:eastAsia="仿宋_GB2312" w:hAnsi="Times New Roman" w:cs="仿宋_GB2312" w:hint="eastAsia"/>
          <w:sz w:val="30"/>
          <w:szCs w:val="30"/>
        </w:rPr>
        <w:t>，决算数小于年初预算数的主要原因保险基数调整。</w:t>
      </w:r>
    </w:p>
    <w:p w:rsidR="001F6C91" w:rsidRDefault="0028351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rsidR="001F6C91" w:rsidRDefault="0028351F">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846,709.88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846,709.88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新增单位</w:t>
      </w:r>
      <w:proofErr w:type="gramStart"/>
      <w:r>
        <w:rPr>
          <w:rFonts w:ascii="Times New Roman" w:eastAsia="仿宋_GB2312" w:hAnsi="Times New Roman" w:cs="仿宋_GB2312" w:hint="eastAsia"/>
          <w:sz w:val="30"/>
          <w:szCs w:val="30"/>
        </w:rPr>
        <w:t>无上年</w:t>
      </w:r>
      <w:proofErr w:type="gramEnd"/>
      <w:r>
        <w:rPr>
          <w:rFonts w:ascii="Times New Roman" w:eastAsia="仿宋_GB2312" w:hAnsi="Times New Roman" w:cs="仿宋_GB2312" w:hint="eastAsia"/>
          <w:sz w:val="30"/>
          <w:szCs w:val="30"/>
        </w:rPr>
        <w:t>数据。</w:t>
      </w:r>
      <w:r>
        <w:rPr>
          <w:rFonts w:ascii="Times New Roman" w:eastAsia="仿宋_GB2312" w:hAnsi="Times New Roman" w:cs="仿宋_GB2312" w:hint="eastAsia"/>
          <w:kern w:val="0"/>
          <w:sz w:val="30"/>
          <w:szCs w:val="30"/>
        </w:rPr>
        <w:t>其中：</w:t>
      </w:r>
    </w:p>
    <w:p w:rsidR="001F6C91" w:rsidRDefault="0028351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360,993.00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人员经费</w:t>
      </w:r>
      <w:r>
        <w:rPr>
          <w:rFonts w:ascii="Times New Roman" w:eastAsia="仿宋_GB2312" w:hAnsi="Times New Roman" w:cs="仿宋_GB2312" w:hint="eastAsia"/>
          <w:sz w:val="30"/>
          <w:szCs w:val="30"/>
        </w:rPr>
        <w:t>360993</w:t>
      </w:r>
      <w:r>
        <w:rPr>
          <w:rFonts w:ascii="Times New Roman" w:eastAsia="仿宋_GB2312" w:hAnsi="Times New Roman" w:cs="仿宋_GB2312" w:hint="eastAsia"/>
          <w:sz w:val="30"/>
          <w:szCs w:val="30"/>
        </w:rPr>
        <w:t>元，主要包括基本工资、津贴补贴、奖金、绩效工资、机关事业单位基本养老保险缴费、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职业年金缴费、职工基本医疗保险缴费、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其他社会保障缴费、住房公积金、其他工资福利支出、退休费、生活补助、奖励金。</w:t>
      </w:r>
    </w:p>
    <w:p w:rsidR="001F6C91" w:rsidRDefault="0028351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485,716.88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公用经费</w:t>
      </w:r>
      <w:r>
        <w:rPr>
          <w:rFonts w:ascii="Times New Roman" w:eastAsia="仿宋_GB2312" w:hAnsi="Times New Roman" w:cs="仿宋_GB2312" w:hint="eastAsia"/>
          <w:sz w:val="30"/>
          <w:szCs w:val="30"/>
        </w:rPr>
        <w:t>485,716.88</w:t>
      </w:r>
      <w:r>
        <w:rPr>
          <w:rFonts w:ascii="Times New Roman" w:eastAsia="仿宋_GB2312" w:hAnsi="Times New Roman" w:cs="仿宋_GB2312" w:hint="eastAsia"/>
          <w:sz w:val="30"/>
          <w:szCs w:val="30"/>
        </w:rPr>
        <w:t>元，主要包括办公费、电费、邮电费、取暖费、差旅费、维修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费、培训费、专用材料费、劳务费。</w:t>
      </w:r>
    </w:p>
    <w:p w:rsidR="001F6C91" w:rsidRDefault="0028351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1F6C91" w:rsidRDefault="0028351F">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1F6C91" w:rsidRDefault="0028351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1F6C91" w:rsidRDefault="0028351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1F6C91" w:rsidRDefault="0028351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8351F" w:rsidRDefault="0028351F" w:rsidP="0028351F">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8351F" w:rsidRDefault="0028351F" w:rsidP="0028351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28351F" w:rsidRDefault="0028351F" w:rsidP="0028351F">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28351F" w:rsidRDefault="0028351F" w:rsidP="0028351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28351F" w:rsidRDefault="0028351F" w:rsidP="0028351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8351F" w:rsidRDefault="0028351F" w:rsidP="0028351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28351F" w:rsidRDefault="0028351F" w:rsidP="0028351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28351F" w:rsidRDefault="0028351F" w:rsidP="0028351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8351F" w:rsidRDefault="0028351F" w:rsidP="0028351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w:t>
      </w:r>
      <w:r>
        <w:rPr>
          <w:rFonts w:ascii="Times New Roman" w:eastAsia="仿宋_GB2312" w:hAnsi="Times New Roman" w:cs="仿宋_GB2312" w:hint="eastAsia"/>
          <w:kern w:val="0"/>
          <w:sz w:val="30"/>
          <w:szCs w:val="30"/>
        </w:rPr>
        <w:lastRenderedPageBreak/>
        <w:t>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28351F" w:rsidRDefault="0028351F" w:rsidP="0028351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8351F" w:rsidRDefault="0028351F" w:rsidP="0028351F">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1F6C91" w:rsidRDefault="0028351F" w:rsidP="0028351F">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F6C91" w:rsidRDefault="0028351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1F6C91" w:rsidRDefault="0028351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州区下营镇镇东中心幼儿与</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1F6C91" w:rsidRDefault="0028351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1F6C91" w:rsidRDefault="0028351F">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1F6C91" w:rsidRDefault="0028351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1F6C91" w:rsidRDefault="0028351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年度无国有资产占有使用情况。</w:t>
      </w:r>
    </w:p>
    <w:p w:rsidR="001F6C91" w:rsidRDefault="0028351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1F6C91" w:rsidRDefault="0028351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w:t>
      </w:r>
      <w:r>
        <w:rPr>
          <w:rFonts w:ascii="Times New Roman" w:eastAsia="仿宋_GB2312" w:hAnsi="Times New Roman" w:cs="仿宋_GB2312" w:hint="eastAsia"/>
          <w:sz w:val="30"/>
          <w:szCs w:val="30"/>
        </w:rPr>
        <w:lastRenderedPageBreak/>
        <w:t>无需开展部门评价。</w:t>
      </w:r>
    </w:p>
    <w:p w:rsidR="001F6C91" w:rsidRDefault="0028351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1F6C91" w:rsidRDefault="0028351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846,709.88</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788,496.68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41,192.63</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17,020.56</w:t>
      </w:r>
      <w:r>
        <w:rPr>
          <w:rFonts w:ascii="Times New Roman" w:eastAsia="仿宋_GB2312" w:hAnsi="Times New Roman" w:cs="仿宋_GB2312" w:hint="eastAsia"/>
          <w:sz w:val="30"/>
          <w:szCs w:val="30"/>
        </w:rPr>
        <w:t>元。</w:t>
      </w:r>
    </w:p>
    <w:p w:rsidR="001F6C91" w:rsidRDefault="0028351F">
      <w:pPr>
        <w:autoSpaceDE w:val="0"/>
        <w:autoSpaceDN w:val="0"/>
        <w:adjustRightInd w:val="0"/>
        <w:jc w:val="left"/>
        <w:rPr>
          <w:rFonts w:ascii="Times New Roman" w:eastAsia="仿宋_GB2312" w:hAnsi="Times New Roman" w:cs="仿宋_GB2312"/>
          <w:b/>
          <w:bCs/>
          <w:color w:val="000000"/>
          <w:kern w:val="0"/>
          <w:sz w:val="30"/>
          <w:szCs w:val="30"/>
        </w:rPr>
      </w:pPr>
      <w:bookmarkStart w:id="0" w:name="_GoBack"/>
      <w:bookmarkEnd w:id="0"/>
      <w:r>
        <w:rPr>
          <w:rFonts w:ascii="Times New Roman" w:eastAsia="仿宋_GB2312" w:hAnsi="Times New Roman" w:cs="仿宋_GB2312"/>
          <w:b/>
          <w:bCs/>
          <w:color w:val="000000"/>
          <w:kern w:val="0"/>
          <w:sz w:val="30"/>
          <w:szCs w:val="30"/>
        </w:rPr>
        <w:br w:type="page"/>
      </w:r>
    </w:p>
    <w:p w:rsidR="001F6C91" w:rsidRDefault="0028351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1F6C91" w:rsidRDefault="001F6C9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F6C91" w:rsidRDefault="0028351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1F6C91" w:rsidRDefault="0028351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F6C91" w:rsidRDefault="0028351F">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F6C9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0OTNmNWNkYmEwZDhjNWY5OGQ3MjRhZDMyNGQwM2Y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1F6C91"/>
    <w:rsid w:val="002124F6"/>
    <w:rsid w:val="00264B59"/>
    <w:rsid w:val="0028351F"/>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7005C8"/>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855</Words>
  <Characters>4879</Characters>
  <Application>Microsoft Office Word</Application>
  <DocSecurity>0</DocSecurity>
  <Lines>40</Lines>
  <Paragraphs>11</Paragraphs>
  <ScaleCrop>false</ScaleCrop>
  <Company>HP Inc.</Company>
  <LinksUpToDate>false</LinksUpToDate>
  <CharactersWithSpaces>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C55EE278527442979406CADEFDDB1E6B</vt:lpwstr>
  </property>
</Properties>
</file>