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FC53B6">
      <w:pPr>
        <w:autoSpaceDE w:val="0"/>
        <w:autoSpaceDN w:val="0"/>
        <w:adjustRightInd w:val="0"/>
        <w:jc w:val="center"/>
        <w:rPr>
          <w:rFonts w:ascii="Times New Roman" w:eastAsia="方正小标宋简体" w:hAnsi="Times New Roman" w:cs="方正小标宋简体"/>
          <w:kern w:val="0"/>
          <w:sz w:val="48"/>
          <w:szCs w:val="48"/>
          <w:lang w:val="zh-CN"/>
        </w:rPr>
      </w:pPr>
    </w:p>
    <w:p w:rsidR="00FC53B6" w:rsidRDefault="005C52C4">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州区上仓镇初级中学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FC53B6" w:rsidRDefault="00FC53B6">
      <w:pPr>
        <w:autoSpaceDE w:val="0"/>
        <w:autoSpaceDN w:val="0"/>
        <w:adjustRightInd w:val="0"/>
        <w:spacing w:line="580" w:lineRule="exact"/>
        <w:jc w:val="center"/>
        <w:rPr>
          <w:rFonts w:ascii="Times New Roman" w:eastAsia="黑体" w:hAnsi="Times New Roman" w:cs="黑体"/>
          <w:sz w:val="30"/>
          <w:szCs w:val="30"/>
        </w:rPr>
      </w:pPr>
    </w:p>
    <w:p w:rsidR="00FC53B6" w:rsidRDefault="00FC53B6">
      <w:pPr>
        <w:autoSpaceDE w:val="0"/>
        <w:autoSpaceDN w:val="0"/>
        <w:adjustRightInd w:val="0"/>
        <w:spacing w:line="580" w:lineRule="exact"/>
        <w:jc w:val="center"/>
        <w:rPr>
          <w:rFonts w:ascii="Times New Roman" w:eastAsia="黑体" w:hAnsi="Times New Roman" w:cs="黑体"/>
          <w:sz w:val="30"/>
          <w:szCs w:val="30"/>
        </w:rPr>
      </w:pPr>
    </w:p>
    <w:p w:rsidR="00FC53B6" w:rsidRDefault="00FC53B6">
      <w:pPr>
        <w:autoSpaceDE w:val="0"/>
        <w:autoSpaceDN w:val="0"/>
        <w:adjustRightInd w:val="0"/>
        <w:spacing w:line="580" w:lineRule="exact"/>
        <w:jc w:val="center"/>
        <w:rPr>
          <w:rFonts w:ascii="Times New Roman" w:eastAsia="黑体" w:hAnsi="Times New Roman" w:cs="黑体"/>
          <w:sz w:val="30"/>
          <w:szCs w:val="30"/>
        </w:rPr>
      </w:pPr>
    </w:p>
    <w:p w:rsidR="00FC53B6" w:rsidRDefault="00FC53B6">
      <w:pPr>
        <w:autoSpaceDE w:val="0"/>
        <w:autoSpaceDN w:val="0"/>
        <w:adjustRightInd w:val="0"/>
        <w:spacing w:line="580" w:lineRule="exact"/>
        <w:jc w:val="center"/>
        <w:rPr>
          <w:rFonts w:ascii="Times New Roman" w:eastAsia="黑体" w:hAnsi="Times New Roman" w:cs="黑体"/>
          <w:sz w:val="30"/>
          <w:szCs w:val="30"/>
        </w:rPr>
      </w:pPr>
    </w:p>
    <w:p w:rsidR="00FC53B6" w:rsidRDefault="00FC53B6">
      <w:pPr>
        <w:autoSpaceDE w:val="0"/>
        <w:autoSpaceDN w:val="0"/>
        <w:adjustRightInd w:val="0"/>
        <w:spacing w:line="580" w:lineRule="exact"/>
        <w:jc w:val="center"/>
        <w:rPr>
          <w:rFonts w:ascii="Times New Roman" w:eastAsia="黑体" w:hAnsi="Times New Roman" w:cs="黑体"/>
          <w:sz w:val="30"/>
          <w:szCs w:val="30"/>
        </w:rPr>
      </w:pPr>
    </w:p>
    <w:p w:rsidR="00FC53B6" w:rsidRDefault="005C52C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FC53B6" w:rsidRDefault="005C52C4">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FC53B6" w:rsidRDefault="00FC53B6">
      <w:pPr>
        <w:autoSpaceDE w:val="0"/>
        <w:autoSpaceDN w:val="0"/>
        <w:adjustRightInd w:val="0"/>
        <w:spacing w:line="600" w:lineRule="exact"/>
        <w:jc w:val="left"/>
        <w:rPr>
          <w:rFonts w:ascii="Times New Roman" w:eastAsia="黑体" w:hAnsi="Times New Roman" w:cs="黑体"/>
          <w:kern w:val="0"/>
          <w:sz w:val="30"/>
          <w:szCs w:val="30"/>
        </w:rPr>
      </w:pPr>
    </w:p>
    <w:p w:rsidR="00FC53B6" w:rsidRDefault="005C52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FC53B6" w:rsidRDefault="005C52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FC53B6" w:rsidRDefault="005C52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2023</w:t>
      </w:r>
      <w:r>
        <w:rPr>
          <w:rFonts w:ascii="Times New Roman" w:eastAsia="方正小标宋简体" w:hAnsi="Times New Roman" w:cs="方正小标宋简体" w:hint="eastAsia"/>
          <w:kern w:val="0"/>
          <w:sz w:val="30"/>
          <w:szCs w:val="30"/>
        </w:rPr>
        <w:t>年度部门决算情况说明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FC53B6" w:rsidRDefault="005C52C4">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FC53B6" w:rsidRDefault="005C52C4">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FC53B6" w:rsidRDefault="005C52C4">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C53B6" w:rsidRDefault="005C52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FC53B6" w:rsidRDefault="005C52C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实施初中义务教育，促进基础教育发展。初中学历教育（相关社会服务）</w:t>
      </w:r>
    </w:p>
    <w:p w:rsidR="00FC53B6" w:rsidRDefault="005C52C4">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0</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p>
    <w:p w:rsidR="00FC53B6" w:rsidRDefault="005C52C4">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FC53B6" w:rsidRDefault="005C52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年度部门决算表</w:t>
      </w:r>
    </w:p>
    <w:p w:rsidR="00FC53B6" w:rsidRDefault="00FC53B6">
      <w:pPr>
        <w:autoSpaceDE w:val="0"/>
        <w:autoSpaceDN w:val="0"/>
        <w:adjustRightInd w:val="0"/>
        <w:spacing w:line="600" w:lineRule="exact"/>
        <w:jc w:val="left"/>
        <w:rPr>
          <w:rFonts w:ascii="Times New Roman" w:eastAsia="方正小标宋简体" w:hAnsi="Times New Roman" w:cs="Times New Roman"/>
          <w:kern w:val="0"/>
          <w:sz w:val="24"/>
          <w:szCs w:val="24"/>
        </w:rPr>
      </w:pP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FC53B6" w:rsidRDefault="005C52C4">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FC53B6" w:rsidRDefault="005C52C4">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FC53B6" w:rsidRDefault="005C52C4" w:rsidP="005C52C4">
      <w:pPr>
        <w:autoSpaceDE w:val="0"/>
        <w:autoSpaceDN w:val="0"/>
        <w:adjustRightInd w:val="0"/>
        <w:spacing w:line="600" w:lineRule="exact"/>
        <w:ind w:firstLineChars="200"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w:t>
      </w:r>
      <w:r>
        <w:rPr>
          <w:rFonts w:ascii="Times New Roman" w:eastAsia="仿宋_GB2312" w:hAnsi="Times New Roman" w:cs="仿宋_GB2312" w:hint="eastAsia"/>
          <w:sz w:val="30"/>
          <w:szCs w:val="30"/>
        </w:rPr>
        <w:t>入支出决算表为空表。</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 xml:space="preserve">    </w:t>
      </w: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年项目支出决算表为空表。</w:t>
      </w:r>
    </w:p>
    <w:p w:rsidR="00FC53B6" w:rsidRDefault="00FC53B6">
      <w:pPr>
        <w:autoSpaceDE w:val="0"/>
        <w:autoSpaceDN w:val="0"/>
        <w:adjustRightInd w:val="0"/>
        <w:spacing w:line="600" w:lineRule="exact"/>
        <w:ind w:firstLine="601"/>
        <w:jc w:val="left"/>
        <w:rPr>
          <w:rFonts w:ascii="Times New Roman" w:eastAsia="仿宋_GB2312" w:hAnsi="Times New Roman" w:cs="仿宋_GB2312"/>
          <w:sz w:val="30"/>
          <w:szCs w:val="30"/>
        </w:rPr>
      </w:pPr>
    </w:p>
    <w:p w:rsidR="00FC53B6" w:rsidRDefault="005C52C4">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2023</w:t>
      </w:r>
      <w:r>
        <w:rPr>
          <w:rFonts w:ascii="Times New Roman" w:eastAsia="方正小标宋简体" w:hAnsi="Times New Roman" w:cs="方正小标宋简体" w:hint="eastAsia"/>
          <w:kern w:val="44"/>
          <w:sz w:val="44"/>
          <w:szCs w:val="44"/>
        </w:rPr>
        <w:t>年度部门决算情况说明</w:t>
      </w:r>
    </w:p>
    <w:p w:rsidR="00FC53B6" w:rsidRDefault="00FC53B6">
      <w:pPr>
        <w:autoSpaceDE w:val="0"/>
        <w:autoSpaceDN w:val="0"/>
        <w:adjustRightInd w:val="0"/>
        <w:spacing w:line="580" w:lineRule="exact"/>
        <w:ind w:firstLine="600"/>
        <w:jc w:val="left"/>
        <w:rPr>
          <w:rFonts w:ascii="Times New Roman" w:eastAsia="黑体" w:hAnsi="Times New Roman" w:cs="黑体"/>
          <w:sz w:val="30"/>
          <w:szCs w:val="30"/>
          <w:lang w:val="zh-CN"/>
        </w:rPr>
      </w:pP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州区上仓镇初级中学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20,990,004.26</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1,634,673.90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7.23%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20,990,004.26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1,490,212.90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20,599,126.76</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98.14</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lastRenderedPageBreak/>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390,877.50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1.86%</w:t>
      </w:r>
      <w:r>
        <w:rPr>
          <w:rFonts w:ascii="Times New Roman" w:eastAsia="仿宋_GB2312" w:hAnsi="Times New Roman" w:cs="仿宋_GB2312" w:hint="eastAsia"/>
          <w:sz w:val="30"/>
          <w:szCs w:val="30"/>
          <w:lang w:val="zh-CN"/>
        </w:rPr>
        <w:t>。</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FC53B6" w:rsidRDefault="005C52C4">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20,990,004.26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1,634,673.90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在职人员减少。</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20,990,004.26</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FC53B6" w:rsidRDefault="005C52C4">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20,599,126.76</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1,628,923.40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7.33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FC53B6" w:rsidRDefault="005C52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FC53B6" w:rsidRDefault="005C52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20,599,126.76</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98.14%</w:t>
      </w:r>
      <w:r>
        <w:rPr>
          <w:rFonts w:ascii="Times New Roman" w:eastAsia="仿宋_GB2312" w:hAnsi="Times New Roman" w:cs="仿宋_GB2312" w:hint="eastAsia"/>
          <w:sz w:val="30"/>
          <w:szCs w:val="30"/>
        </w:rPr>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1,628,923.40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下降</w:t>
      </w:r>
      <w:r>
        <w:rPr>
          <w:rFonts w:ascii="Times New Roman" w:eastAsia="仿宋_GB2312" w:hAnsi="Times New Roman" w:cs="仿宋_GB2312" w:hint="eastAsia"/>
          <w:sz w:val="30"/>
          <w:szCs w:val="30"/>
        </w:rPr>
        <w:t>7.33%</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：在职人员减少。</w:t>
      </w:r>
    </w:p>
    <w:p w:rsidR="00FC53B6" w:rsidRDefault="005C52C4">
      <w:pPr>
        <w:autoSpaceDE w:val="0"/>
        <w:autoSpaceDN w:val="0"/>
        <w:adjustRightInd w:val="0"/>
        <w:spacing w:line="600" w:lineRule="exact"/>
        <w:ind w:firstLine="72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FC53B6" w:rsidRDefault="005C52C4">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20,599,126.76</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w:t>
      </w:r>
      <w:r>
        <w:rPr>
          <w:rFonts w:ascii="Times New Roman" w:eastAsia="仿宋_GB2312" w:hAnsi="Times New Roman" w:cs="仿宋_GB2312" w:hint="eastAsia"/>
          <w:kern w:val="0"/>
          <w:sz w:val="30"/>
          <w:szCs w:val="30"/>
        </w:rPr>
        <w:lastRenderedPageBreak/>
        <w:t>于以下方面：</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仿宋_GB2312" w:hint="eastAsia"/>
          <w:sz w:val="30"/>
          <w:szCs w:val="30"/>
        </w:rPr>
        <w:t>20599126.76</w:t>
      </w:r>
      <w:r>
        <w:rPr>
          <w:rFonts w:ascii="Times New Roman" w:eastAsia="仿宋_GB2312" w:hAnsi="Times New Roman" w:cs="仿宋_GB2312" w:hint="eastAsia"/>
          <w:sz w:val="30"/>
          <w:szCs w:val="30"/>
        </w:rPr>
        <w:t>元，主要用于以下方面：教育支出（类）</w:t>
      </w:r>
      <w:r>
        <w:rPr>
          <w:rFonts w:ascii="Times New Roman" w:eastAsia="仿宋_GB2312" w:hAnsi="Times New Roman" w:cs="仿宋_GB2312" w:hint="eastAsia"/>
          <w:sz w:val="30"/>
          <w:szCs w:val="30"/>
        </w:rPr>
        <w:t>17726983.44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86.06%</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2308838.4</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11.21%</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954182.42</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2.73%</w:t>
      </w:r>
      <w:r>
        <w:rPr>
          <w:rFonts w:ascii="Times New Roman" w:eastAsia="仿宋_GB2312" w:hAnsi="Times New Roman" w:cs="仿宋_GB2312" w:hint="eastAsia"/>
          <w:sz w:val="30"/>
          <w:szCs w:val="30"/>
        </w:rPr>
        <w:t>。</w:t>
      </w:r>
    </w:p>
    <w:p w:rsidR="00FC53B6" w:rsidRDefault="005C52C4">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FC53B6" w:rsidRDefault="005C52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20,796,429.92</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20,599,126.76</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99.05%</w:t>
      </w:r>
      <w:r>
        <w:rPr>
          <w:rFonts w:ascii="Times New Roman" w:eastAsia="仿宋_GB2312" w:hAnsi="Times New Roman" w:cs="仿宋_GB2312" w:hint="eastAsia"/>
          <w:kern w:val="0"/>
          <w:sz w:val="30"/>
          <w:szCs w:val="30"/>
        </w:rPr>
        <w:t>。其中：</w:t>
      </w:r>
    </w:p>
    <w:p w:rsidR="005C52C4" w:rsidRDefault="005C52C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教育支出（类）普通教育支出（款）初中教育（项）年初预算为</w:t>
      </w:r>
      <w:r>
        <w:rPr>
          <w:rFonts w:ascii="Times New Roman" w:eastAsia="仿宋_GB2312" w:hAnsi="Times New Roman" w:cs="仿宋_GB2312" w:hint="eastAsia"/>
          <w:sz w:val="30"/>
          <w:szCs w:val="30"/>
        </w:rPr>
        <w:t>17399993.12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17336105.94</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99.63%</w:t>
      </w:r>
      <w:r>
        <w:rPr>
          <w:rFonts w:ascii="Times New Roman" w:eastAsia="仿宋_GB2312" w:hAnsi="Times New Roman" w:cs="仿宋_GB2312" w:hint="eastAsia"/>
          <w:sz w:val="30"/>
          <w:szCs w:val="30"/>
        </w:rPr>
        <w:t>，决算数小于年初预算数的主要原因是在职人员减少。</w:t>
      </w:r>
    </w:p>
    <w:p w:rsidR="005C52C4" w:rsidRDefault="005C52C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1598323.2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1539225.6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96.30%</w:t>
      </w:r>
      <w:r>
        <w:rPr>
          <w:rFonts w:ascii="Times New Roman" w:eastAsia="仿宋_GB2312" w:hAnsi="Times New Roman" w:cs="仿宋_GB2312" w:hint="eastAsia"/>
          <w:sz w:val="30"/>
          <w:szCs w:val="30"/>
        </w:rPr>
        <w:t>，决算数小于年初预算数的主要原因是在职人员减少缴费减少。</w:t>
      </w:r>
    </w:p>
    <w:p w:rsidR="005C52C4" w:rsidRDefault="005C52C4">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w:t>
      </w:r>
      <w:r>
        <w:rPr>
          <w:rFonts w:ascii="Times New Roman" w:eastAsia="仿宋_GB2312" w:hAnsi="Times New Roman" w:cs="仿宋_GB2312" w:hint="eastAsia"/>
          <w:sz w:val="30"/>
          <w:szCs w:val="30"/>
        </w:rPr>
        <w:t>支出（项）年初预算为</w:t>
      </w:r>
      <w:r>
        <w:rPr>
          <w:rFonts w:ascii="Times New Roman" w:eastAsia="仿宋_GB2312" w:hAnsi="Times New Roman" w:cs="仿宋_GB2312" w:hint="eastAsia"/>
          <w:sz w:val="30"/>
          <w:szCs w:val="30"/>
        </w:rPr>
        <w:t>799161.6</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769612.8</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96.30%</w:t>
      </w:r>
      <w:r>
        <w:rPr>
          <w:rFonts w:ascii="Times New Roman" w:eastAsia="仿宋_GB2312" w:hAnsi="Times New Roman" w:cs="仿宋_GB2312" w:hint="eastAsia"/>
          <w:sz w:val="30"/>
          <w:szCs w:val="30"/>
        </w:rPr>
        <w:t>，决算数小于年初预算数的主要原因是在职人员减少缴费减少。</w:t>
      </w:r>
    </w:p>
    <w:p w:rsidR="00FC53B6" w:rsidRDefault="005C52C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卫生健康支出（类）行政事业单位医疗支出（款）事业单位医疗（项）年初预算为</w:t>
      </w:r>
      <w:r>
        <w:rPr>
          <w:rFonts w:ascii="Times New Roman" w:eastAsia="仿宋_GB2312" w:hAnsi="Times New Roman" w:cs="仿宋_GB2312" w:hint="eastAsia"/>
          <w:sz w:val="30"/>
          <w:szCs w:val="30"/>
        </w:rPr>
        <w:t>998952</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954182.42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95.52%</w:t>
      </w:r>
      <w:r>
        <w:rPr>
          <w:rFonts w:ascii="Times New Roman" w:eastAsia="仿宋_GB2312" w:hAnsi="Times New Roman" w:cs="仿宋_GB2312" w:hint="eastAsia"/>
          <w:sz w:val="30"/>
          <w:szCs w:val="30"/>
        </w:rPr>
        <w:t>，决算数小于年初预算数的主要原因是在职人员减</w:t>
      </w:r>
      <w:r>
        <w:rPr>
          <w:rFonts w:ascii="Times New Roman" w:eastAsia="仿宋_GB2312" w:hAnsi="Times New Roman" w:cs="仿宋_GB2312" w:hint="eastAsia"/>
          <w:sz w:val="30"/>
          <w:szCs w:val="30"/>
        </w:rPr>
        <w:lastRenderedPageBreak/>
        <w:t>少缴费减少。</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FC53B6" w:rsidRDefault="005C52C4">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20,599,126.76</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w:t>
      </w:r>
      <w:r>
        <w:rPr>
          <w:rFonts w:ascii="Times New Roman" w:eastAsia="仿宋_GB2312" w:hAnsi="Times New Roman" w:cs="仿宋_GB2312" w:hint="eastAsia"/>
          <w:sz w:val="30"/>
          <w:szCs w:val="30"/>
        </w:rPr>
        <w:t>减少</w:t>
      </w:r>
      <w:r>
        <w:rPr>
          <w:rFonts w:ascii="Times New Roman" w:eastAsia="仿宋_GB2312" w:hAnsi="Times New Roman" w:cs="仿宋_GB2312" w:hint="eastAsia"/>
          <w:sz w:val="30"/>
          <w:szCs w:val="30"/>
        </w:rPr>
        <w:t>1,628,923.40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在职人员减少</w:t>
      </w:r>
      <w:r>
        <w:rPr>
          <w:rFonts w:ascii="Times New Roman" w:eastAsia="仿宋_GB2312" w:hAnsi="Times New Roman" w:cs="仿宋_GB2312" w:hint="eastAsia"/>
          <w:kern w:val="0"/>
          <w:sz w:val="30"/>
          <w:szCs w:val="30"/>
        </w:rPr>
        <w:t>其中：</w:t>
      </w:r>
    </w:p>
    <w:p w:rsidR="00FC53B6" w:rsidRDefault="005C52C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19,755,615.00</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基本工资、津贴补贴、机关事业单位基本养老保险缴费、职业年金缴费、职工基本医疗保险缴费、其他社会保障缴费、住房公积金、退休费、生活补助。</w:t>
      </w:r>
    </w:p>
    <w:p w:rsidR="00FC53B6" w:rsidRDefault="005C52C4">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843,511.76</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办公费、电费、取暖费、差旅费、劳务费。</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FC53B6" w:rsidRDefault="005C52C4">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八、国有资本经营预算财政拨款收支决算情况说明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5C52C4" w:rsidRDefault="005C52C4" w:rsidP="005C52C4">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5C52C4" w:rsidRDefault="005C52C4" w:rsidP="005C52C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w:t>
      </w:r>
      <w:r>
        <w:rPr>
          <w:rFonts w:ascii="Times New Roman" w:eastAsia="仿宋_GB2312" w:hAnsi="Times New Roman" w:cs="仿宋_GB2312" w:hint="eastAsia"/>
          <w:kern w:val="0"/>
          <w:sz w:val="30"/>
          <w:szCs w:val="30"/>
        </w:rPr>
        <w:lastRenderedPageBreak/>
        <w:t>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5C52C4" w:rsidRDefault="005C52C4" w:rsidP="005C52C4">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5C52C4" w:rsidRDefault="005C52C4" w:rsidP="005C52C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5C52C4" w:rsidRDefault="005C52C4" w:rsidP="005C52C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5C52C4" w:rsidRDefault="005C52C4" w:rsidP="005C52C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5C52C4" w:rsidRDefault="005C52C4" w:rsidP="005C52C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5C52C4" w:rsidRDefault="005C52C4" w:rsidP="005C52C4">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C52C4" w:rsidRDefault="005C52C4" w:rsidP="005C52C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w:t>
      </w:r>
      <w:r>
        <w:rPr>
          <w:rFonts w:ascii="Times New Roman" w:eastAsia="仿宋_GB2312" w:hAnsi="Times New Roman" w:cs="仿宋_GB2312" w:hint="eastAsia"/>
          <w:kern w:val="0"/>
          <w:sz w:val="30"/>
          <w:szCs w:val="30"/>
        </w:rPr>
        <w:lastRenderedPageBreak/>
        <w:t>因是：</w:t>
      </w:r>
      <w:r>
        <w:rPr>
          <w:rFonts w:ascii="Times New Roman" w:eastAsia="仿宋_GB2312" w:hAnsi="Times New Roman" w:cs="仿宋_GB2312" w:hint="eastAsia"/>
          <w:sz w:val="30"/>
          <w:szCs w:val="30"/>
        </w:rPr>
        <w:t>本年度未用财政拨款经费列支公务用车购置费。</w:t>
      </w:r>
    </w:p>
    <w:p w:rsidR="005C52C4" w:rsidRDefault="005C52C4" w:rsidP="005C52C4">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5C52C4" w:rsidRDefault="005C52C4" w:rsidP="005C52C4">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FC53B6" w:rsidRDefault="005C52C4" w:rsidP="005C52C4">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FC53B6" w:rsidRDefault="005C52C4">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十二、</w:t>
      </w:r>
      <w:r>
        <w:rPr>
          <w:rFonts w:ascii="Times New Roman" w:eastAsia="黑体" w:hAnsi="Times New Roman" w:cs="黑体" w:hint="eastAsia"/>
          <w:b/>
          <w:bCs/>
          <w:kern w:val="0"/>
          <w:sz w:val="30"/>
          <w:szCs w:val="30"/>
        </w:rPr>
        <w:t>国有资产占有使用情况说明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本部门</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年度没有项目支出，无需开展绩效自评。</w:t>
      </w:r>
    </w:p>
    <w:p w:rsidR="00FC53B6" w:rsidRDefault="005C52C4">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FC53B6" w:rsidRDefault="005C52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州区上仓镇初级中学</w:t>
      </w:r>
      <w:r>
        <w:rPr>
          <w:rFonts w:ascii="Times New Roman" w:eastAsia="仿宋_GB2312" w:hAnsi="Times New Roman" w:cs="仿宋_GB2312" w:hint="eastAsia"/>
          <w:sz w:val="30"/>
          <w:szCs w:val="30"/>
        </w:rPr>
        <w:t>教育支出</w:t>
      </w:r>
      <w:r>
        <w:rPr>
          <w:rFonts w:ascii="Times New Roman" w:eastAsia="仿宋_GB2312" w:hAnsi="Times New Roman" w:cs="仿宋_GB2312" w:hint="eastAsia"/>
          <w:sz w:val="30"/>
          <w:szCs w:val="30"/>
        </w:rPr>
        <w:t>17726983.44</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2308838.4</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954182.42</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FC53B6" w:rsidRDefault="005C52C4" w:rsidP="005C52C4">
      <w:pPr>
        <w:autoSpaceDE w:val="0"/>
        <w:autoSpaceDN w:val="0"/>
        <w:adjustRightInd w:val="0"/>
        <w:spacing w:line="600" w:lineRule="exact"/>
        <w:ind w:firstLine="600"/>
        <w:jc w:val="left"/>
        <w:rPr>
          <w:rFonts w:ascii="Times New Roman" w:eastAsia="仿宋_GB2312" w:hAnsi="Times New Roman" w:cs="仿宋_GB2312"/>
          <w:b/>
          <w:bCs/>
          <w:color w:val="000000"/>
          <w:kern w:val="0"/>
          <w:sz w:val="30"/>
          <w:szCs w:val="30"/>
        </w:rPr>
      </w:pPr>
      <w:r>
        <w:rPr>
          <w:rFonts w:ascii="Times New Roman" w:eastAsia="仿宋_GB2312" w:hAnsi="Times New Roman" w:cs="仿宋_GB2312" w:hint="eastAsia"/>
          <w:sz w:val="30"/>
          <w:szCs w:val="30"/>
        </w:rPr>
        <w:lastRenderedPageBreak/>
        <w:t xml:space="preserve"> </w:t>
      </w:r>
      <w:bookmarkStart w:id="0" w:name="_GoBack"/>
      <w:bookmarkEnd w:id="0"/>
    </w:p>
    <w:p w:rsidR="00FC53B6" w:rsidRDefault="005C52C4">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第四部分名词解释</w:t>
      </w:r>
    </w:p>
    <w:p w:rsidR="00FC53B6" w:rsidRDefault="00FC53B6">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FC53B6" w:rsidRDefault="005C52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FC53B6" w:rsidRDefault="005C52C4">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FC53B6" w:rsidRDefault="005C52C4">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FC53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wNDM0N2FjZDQ5YmZhNTk5ZDlmNTkzMDAzN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C52C4"/>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0FC53B6"/>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2126B0"/>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700</Words>
  <Characters>3991</Characters>
  <Application>Microsoft Office Word</Application>
  <DocSecurity>0</DocSecurity>
  <Lines>33</Lines>
  <Paragraphs>9</Paragraphs>
  <ScaleCrop>false</ScaleCrop>
  <Company>HP Inc.</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61</cp:revision>
  <dcterms:created xsi:type="dcterms:W3CDTF">2023-08-11T08:11:00Z</dcterms:created>
  <dcterms:modified xsi:type="dcterms:W3CDTF">2024-09-09T06:32:00Z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A44E0A178634409BBBA50D5636087390_13</vt:lpwstr>
  </property>
</Properties>
</file>