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4BD6D" w14:textId="77777777" w:rsidR="008615A3" w:rsidRDefault="008615A3">
      <w:pPr>
        <w:autoSpaceDE w:val="0"/>
        <w:autoSpaceDN w:val="0"/>
        <w:adjustRightInd w:val="0"/>
        <w:jc w:val="center"/>
        <w:rPr>
          <w:rFonts w:ascii="Times New Roman" w:eastAsia="方正小标宋简体" w:hAnsi="Times New Roman" w:cs="方正小标宋简体"/>
          <w:kern w:val="0"/>
          <w:sz w:val="48"/>
          <w:szCs w:val="48"/>
        </w:rPr>
      </w:pPr>
    </w:p>
    <w:p w14:paraId="4DBC5159" w14:textId="77777777" w:rsidR="008615A3" w:rsidRDefault="008615A3">
      <w:pPr>
        <w:autoSpaceDE w:val="0"/>
        <w:autoSpaceDN w:val="0"/>
        <w:adjustRightInd w:val="0"/>
        <w:jc w:val="center"/>
        <w:rPr>
          <w:rFonts w:ascii="Times New Roman" w:eastAsia="方正小标宋简体" w:hAnsi="Times New Roman" w:cs="方正小标宋简体"/>
          <w:kern w:val="0"/>
          <w:sz w:val="48"/>
          <w:szCs w:val="48"/>
          <w:lang w:val="zh-CN"/>
        </w:rPr>
      </w:pPr>
    </w:p>
    <w:p w14:paraId="0544A239" w14:textId="77777777" w:rsidR="008615A3" w:rsidRDefault="008615A3">
      <w:pPr>
        <w:autoSpaceDE w:val="0"/>
        <w:autoSpaceDN w:val="0"/>
        <w:adjustRightInd w:val="0"/>
        <w:jc w:val="center"/>
        <w:rPr>
          <w:rFonts w:ascii="Times New Roman" w:eastAsia="方正小标宋简体" w:hAnsi="Times New Roman" w:cs="方正小标宋简体"/>
          <w:kern w:val="0"/>
          <w:sz w:val="48"/>
          <w:szCs w:val="48"/>
          <w:lang w:val="zh-CN"/>
        </w:rPr>
      </w:pPr>
    </w:p>
    <w:p w14:paraId="0A7A873D" w14:textId="77777777" w:rsidR="008615A3" w:rsidRDefault="008615A3">
      <w:pPr>
        <w:autoSpaceDE w:val="0"/>
        <w:autoSpaceDN w:val="0"/>
        <w:adjustRightInd w:val="0"/>
        <w:jc w:val="center"/>
        <w:rPr>
          <w:rFonts w:ascii="Times New Roman" w:eastAsia="方正小标宋简体" w:hAnsi="Times New Roman" w:cs="方正小标宋简体"/>
          <w:kern w:val="0"/>
          <w:sz w:val="48"/>
          <w:szCs w:val="48"/>
          <w:lang w:val="zh-CN"/>
        </w:rPr>
      </w:pPr>
    </w:p>
    <w:p w14:paraId="3543D1E9" w14:textId="77777777" w:rsidR="008615A3" w:rsidRDefault="008615A3">
      <w:pPr>
        <w:autoSpaceDE w:val="0"/>
        <w:autoSpaceDN w:val="0"/>
        <w:adjustRightInd w:val="0"/>
        <w:jc w:val="center"/>
        <w:rPr>
          <w:rFonts w:ascii="Times New Roman" w:eastAsia="方正小标宋简体" w:hAnsi="Times New Roman" w:cs="方正小标宋简体"/>
          <w:kern w:val="0"/>
          <w:sz w:val="48"/>
          <w:szCs w:val="48"/>
          <w:lang w:val="zh-CN"/>
        </w:rPr>
      </w:pPr>
    </w:p>
    <w:p w14:paraId="59F8A55D" w14:textId="77777777" w:rsidR="008615A3" w:rsidRDefault="008615A3">
      <w:pPr>
        <w:autoSpaceDE w:val="0"/>
        <w:autoSpaceDN w:val="0"/>
        <w:adjustRightInd w:val="0"/>
        <w:jc w:val="center"/>
        <w:rPr>
          <w:rFonts w:ascii="Times New Roman" w:eastAsia="方正小标宋简体" w:hAnsi="Times New Roman" w:cs="方正小标宋简体"/>
          <w:kern w:val="0"/>
          <w:sz w:val="48"/>
          <w:szCs w:val="48"/>
          <w:lang w:val="zh-CN"/>
        </w:rPr>
      </w:pPr>
    </w:p>
    <w:p w14:paraId="4BB463DE" w14:textId="77777777" w:rsidR="008615A3" w:rsidRDefault="008615A3">
      <w:pPr>
        <w:autoSpaceDE w:val="0"/>
        <w:autoSpaceDN w:val="0"/>
        <w:adjustRightInd w:val="0"/>
        <w:jc w:val="center"/>
        <w:rPr>
          <w:rFonts w:ascii="Times New Roman" w:eastAsia="方正小标宋简体" w:hAnsi="Times New Roman" w:cs="方正小标宋简体"/>
          <w:kern w:val="0"/>
          <w:sz w:val="48"/>
          <w:szCs w:val="48"/>
          <w:lang w:val="zh-CN"/>
        </w:rPr>
      </w:pPr>
    </w:p>
    <w:p w14:paraId="2FAB3C73" w14:textId="77777777" w:rsidR="008615A3" w:rsidRDefault="008615A3">
      <w:pPr>
        <w:autoSpaceDE w:val="0"/>
        <w:autoSpaceDN w:val="0"/>
        <w:adjustRightInd w:val="0"/>
        <w:jc w:val="center"/>
        <w:rPr>
          <w:rFonts w:ascii="Times New Roman" w:eastAsia="方正小标宋简体" w:hAnsi="Times New Roman" w:cs="方正小标宋简体"/>
          <w:kern w:val="0"/>
          <w:sz w:val="48"/>
          <w:szCs w:val="48"/>
          <w:lang w:val="zh-CN"/>
        </w:rPr>
      </w:pPr>
    </w:p>
    <w:p w14:paraId="0C6FD183" w14:textId="77777777" w:rsidR="008615A3" w:rsidRDefault="00803A0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州区东二营镇中心幼儿园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36D5550B" w14:textId="77777777" w:rsidR="008615A3" w:rsidRDefault="008615A3">
      <w:pPr>
        <w:autoSpaceDE w:val="0"/>
        <w:autoSpaceDN w:val="0"/>
        <w:adjustRightInd w:val="0"/>
        <w:spacing w:line="580" w:lineRule="exact"/>
        <w:jc w:val="center"/>
        <w:rPr>
          <w:rFonts w:ascii="Times New Roman" w:eastAsia="黑体" w:hAnsi="Times New Roman" w:cs="黑体"/>
          <w:sz w:val="30"/>
          <w:szCs w:val="30"/>
        </w:rPr>
      </w:pPr>
    </w:p>
    <w:p w14:paraId="1CB441F7" w14:textId="77777777" w:rsidR="008615A3" w:rsidRDefault="008615A3">
      <w:pPr>
        <w:autoSpaceDE w:val="0"/>
        <w:autoSpaceDN w:val="0"/>
        <w:adjustRightInd w:val="0"/>
        <w:spacing w:line="580" w:lineRule="exact"/>
        <w:jc w:val="center"/>
        <w:rPr>
          <w:rFonts w:ascii="Times New Roman" w:eastAsia="黑体" w:hAnsi="Times New Roman" w:cs="黑体"/>
          <w:sz w:val="30"/>
          <w:szCs w:val="30"/>
        </w:rPr>
      </w:pPr>
    </w:p>
    <w:p w14:paraId="6BE854E9" w14:textId="77777777" w:rsidR="008615A3" w:rsidRDefault="008615A3">
      <w:pPr>
        <w:autoSpaceDE w:val="0"/>
        <w:autoSpaceDN w:val="0"/>
        <w:adjustRightInd w:val="0"/>
        <w:spacing w:line="580" w:lineRule="exact"/>
        <w:jc w:val="center"/>
        <w:rPr>
          <w:rFonts w:ascii="Times New Roman" w:eastAsia="黑体" w:hAnsi="Times New Roman" w:cs="黑体"/>
          <w:sz w:val="30"/>
          <w:szCs w:val="30"/>
        </w:rPr>
      </w:pPr>
    </w:p>
    <w:p w14:paraId="4ECAA77C" w14:textId="77777777" w:rsidR="008615A3" w:rsidRDefault="008615A3">
      <w:pPr>
        <w:autoSpaceDE w:val="0"/>
        <w:autoSpaceDN w:val="0"/>
        <w:adjustRightInd w:val="0"/>
        <w:spacing w:line="580" w:lineRule="exact"/>
        <w:jc w:val="center"/>
        <w:rPr>
          <w:rFonts w:ascii="Times New Roman" w:eastAsia="黑体" w:hAnsi="Times New Roman" w:cs="黑体"/>
          <w:sz w:val="30"/>
          <w:szCs w:val="30"/>
        </w:rPr>
      </w:pPr>
    </w:p>
    <w:p w14:paraId="33451C02" w14:textId="77777777" w:rsidR="008615A3" w:rsidRDefault="008615A3">
      <w:pPr>
        <w:autoSpaceDE w:val="0"/>
        <w:autoSpaceDN w:val="0"/>
        <w:adjustRightInd w:val="0"/>
        <w:spacing w:line="580" w:lineRule="exact"/>
        <w:jc w:val="center"/>
        <w:rPr>
          <w:rFonts w:ascii="Times New Roman" w:eastAsia="黑体" w:hAnsi="Times New Roman" w:cs="黑体"/>
          <w:sz w:val="30"/>
          <w:szCs w:val="30"/>
        </w:rPr>
      </w:pPr>
    </w:p>
    <w:p w14:paraId="02904815" w14:textId="77777777" w:rsidR="008615A3" w:rsidRDefault="00803A0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28847A5B" w14:textId="77777777" w:rsidR="008615A3" w:rsidRDefault="00803A0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0874A85A" w14:textId="77777777" w:rsidR="008615A3" w:rsidRDefault="008615A3">
      <w:pPr>
        <w:autoSpaceDE w:val="0"/>
        <w:autoSpaceDN w:val="0"/>
        <w:adjustRightInd w:val="0"/>
        <w:spacing w:line="600" w:lineRule="exact"/>
        <w:jc w:val="left"/>
        <w:rPr>
          <w:rFonts w:ascii="Times New Roman" w:eastAsia="黑体" w:hAnsi="Times New Roman" w:cs="黑体"/>
          <w:kern w:val="0"/>
          <w:sz w:val="30"/>
          <w:szCs w:val="30"/>
        </w:rPr>
      </w:pPr>
    </w:p>
    <w:p w14:paraId="6527BA34" w14:textId="77777777" w:rsidR="008615A3" w:rsidRDefault="00803A0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70FF93C2"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6D9C3CA8"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724143B7" w14:textId="77777777" w:rsidR="008615A3" w:rsidRDefault="00803A0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0615F570"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0BB014AB"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06048E6D"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7E7EF158"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462A2DE2"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6E39C420"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6E791F4D"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6F8D9CFD"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5FBE66DF"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1F1BDF2A"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5E9AD6FC"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7D4BDE86"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3BB08F9E" w14:textId="77777777" w:rsidR="008615A3" w:rsidRDefault="00803A0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2E5F5B96"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6233BA69"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7C422897"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2487C1A"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15659CEC"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4E20F0D7"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01530C3F"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437B3647"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4858156F"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5F72C3E2"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1C372EB8"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70264519"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0E9AE3F9"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3EBFB16A" w14:textId="77777777" w:rsidR="008615A3" w:rsidRDefault="00803A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4D7D617" w14:textId="77777777" w:rsidR="008615A3" w:rsidRDefault="00803A0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5E3EC375" w14:textId="77777777" w:rsidR="008615A3" w:rsidRDefault="00803A0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50242E1" w14:textId="77777777" w:rsidR="008615A3" w:rsidRDefault="00803A0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621F92D0" w14:textId="77777777" w:rsidR="008615A3" w:rsidRDefault="00803A0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5DE12DD5" w14:textId="77777777" w:rsidR="008615A3" w:rsidRDefault="00803A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（二）为学龄前儿童提供保育和教育服务，承担区域内适龄幼儿入园工作。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（三）负责园内学籍管理工作，指导学生的思想政治工作、德育工作、体育与艺术教育工作。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（四）负责落实国家语言文字工作方针、政策和规划，指导推广普通话。</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（五）负责学校安全稳定工作。</w:t>
      </w:r>
    </w:p>
    <w:p w14:paraId="53978CA6" w14:textId="77777777" w:rsidR="008615A3" w:rsidRDefault="00803A0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0EF6FF84" w14:textId="09491F79" w:rsidR="00803A08" w:rsidRDefault="00803A08" w:rsidP="00803A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个职能科室，包括园长室、办公室；下辖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w:t>
      </w:r>
    </w:p>
    <w:p w14:paraId="1CA359DB" w14:textId="1190FE27" w:rsidR="008615A3" w:rsidRDefault="008615A3">
      <w:pPr>
        <w:autoSpaceDE w:val="0"/>
        <w:autoSpaceDN w:val="0"/>
        <w:adjustRightInd w:val="0"/>
        <w:spacing w:line="600" w:lineRule="exact"/>
        <w:ind w:firstLine="600"/>
        <w:jc w:val="left"/>
        <w:rPr>
          <w:rFonts w:ascii="Times New Roman" w:eastAsia="仿宋_GB2312" w:hAnsi="Times New Roman" w:cs="仿宋_GB2312"/>
          <w:sz w:val="30"/>
          <w:szCs w:val="30"/>
        </w:rPr>
      </w:pPr>
    </w:p>
    <w:p w14:paraId="77D5D116" w14:textId="77777777" w:rsidR="008615A3" w:rsidRDefault="00803A0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38361FB" w14:textId="77777777" w:rsidR="008615A3" w:rsidRDefault="00803A0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0CA5A432" w14:textId="77777777" w:rsidR="008615A3" w:rsidRDefault="008615A3">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4B9F9125" w14:textId="77777777" w:rsidR="008615A3" w:rsidRDefault="00803A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066D6B2F" w14:textId="77777777" w:rsidR="008615A3" w:rsidRDefault="00803A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420534EB" w14:textId="77777777" w:rsidR="008615A3" w:rsidRDefault="00803A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A829F9E" w14:textId="77777777" w:rsidR="008615A3" w:rsidRDefault="00803A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56D6874F" w14:textId="77777777" w:rsidR="008615A3" w:rsidRDefault="00803A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1F3E4DD1" w14:textId="77777777" w:rsidR="008615A3" w:rsidRDefault="00803A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4476FB5E" w14:textId="77777777" w:rsidR="008615A3" w:rsidRDefault="00803A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3F694A94" w14:textId="77777777" w:rsidR="008615A3" w:rsidRDefault="00803A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27B2104D" w14:textId="77777777" w:rsidR="008615A3" w:rsidRDefault="00803A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E7970F0" w14:textId="77777777" w:rsidR="008615A3" w:rsidRDefault="00803A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0B0B872D" w14:textId="77777777" w:rsidR="008615A3" w:rsidRDefault="00803A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6D80E9EA" w14:textId="77777777" w:rsidR="008615A3" w:rsidRDefault="00803A0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5BC78ECA" w14:textId="1B252433" w:rsidR="008615A3" w:rsidRDefault="00803A0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75B05F21" w14:textId="0A3E780B" w:rsidR="00803A08" w:rsidRDefault="00803A0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198FE5A3" w14:textId="40695510" w:rsidR="00803A08" w:rsidRDefault="00803A0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23F11F28" w14:textId="7444FAEC" w:rsidR="00803A08" w:rsidRDefault="00803A0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155B352F" w14:textId="671412E1" w:rsidR="00803A08" w:rsidRDefault="00803A0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08253488" w14:textId="165D0360" w:rsidR="00803A08" w:rsidRDefault="00803A0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095735AC" w14:textId="71B2B902" w:rsidR="00803A08" w:rsidRDefault="00803A0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70708466" w14:textId="279434DE" w:rsidR="00803A08" w:rsidRDefault="00803A0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7BBCED34" w14:textId="19E4EBD0" w:rsidR="00803A08" w:rsidRDefault="00803A0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7E375137" w14:textId="2B33B633" w:rsidR="00803A08" w:rsidRDefault="00803A0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79E188E2" w14:textId="77777777" w:rsidR="00803A08" w:rsidRDefault="00803A0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14:paraId="490B973D" w14:textId="77777777" w:rsidR="008615A3" w:rsidRDefault="008615A3">
      <w:pPr>
        <w:autoSpaceDE w:val="0"/>
        <w:autoSpaceDN w:val="0"/>
        <w:adjustRightInd w:val="0"/>
        <w:spacing w:line="600" w:lineRule="exact"/>
        <w:ind w:firstLine="601"/>
        <w:jc w:val="left"/>
        <w:rPr>
          <w:rFonts w:ascii="Times New Roman" w:eastAsia="仿宋_GB2312" w:hAnsi="Times New Roman" w:cs="仿宋_GB2312"/>
          <w:sz w:val="30"/>
          <w:szCs w:val="30"/>
        </w:rPr>
      </w:pPr>
    </w:p>
    <w:p w14:paraId="1DE573BF" w14:textId="77777777" w:rsidR="008615A3" w:rsidRDefault="00803A0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5F0B806C" w14:textId="77777777" w:rsidR="008615A3" w:rsidRDefault="008615A3">
      <w:pPr>
        <w:autoSpaceDE w:val="0"/>
        <w:autoSpaceDN w:val="0"/>
        <w:adjustRightInd w:val="0"/>
        <w:spacing w:line="580" w:lineRule="exact"/>
        <w:ind w:firstLine="600"/>
        <w:jc w:val="left"/>
        <w:rPr>
          <w:rFonts w:ascii="Times New Roman" w:eastAsia="黑体" w:hAnsi="Times New Roman" w:cs="黑体"/>
          <w:sz w:val="30"/>
          <w:szCs w:val="30"/>
          <w:lang w:val="zh-CN"/>
        </w:rPr>
      </w:pPr>
    </w:p>
    <w:p w14:paraId="6AAF3BFB"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64E3372B" w14:textId="77777777" w:rsidR="008615A3" w:rsidRDefault="00803A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州区东二营镇中心幼儿园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1,582,259.18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1,582,259.18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：本年度为新增预算单位。</w:t>
      </w:r>
    </w:p>
    <w:p w14:paraId="33943DEB"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6CC81851" w14:textId="77777777" w:rsidR="008615A3" w:rsidRDefault="00803A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1,582,259.18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1,582,259.18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：本年度为新增预算单位。</w:t>
      </w:r>
    </w:p>
    <w:p w14:paraId="3E10C54C" w14:textId="77777777" w:rsidR="008615A3" w:rsidRDefault="00803A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1,582,259.18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4A529CBA"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34CB94F0" w14:textId="77777777" w:rsidR="008615A3" w:rsidRDefault="00803A08">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1,582,259.18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1,582,259.18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本年度为新增预算单位。</w:t>
      </w:r>
    </w:p>
    <w:p w14:paraId="02B989DE" w14:textId="77777777" w:rsidR="008615A3" w:rsidRDefault="00803A0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1,582,259.18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lastRenderedPageBreak/>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38F1C8BF"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607D7059" w14:textId="77777777" w:rsidR="008615A3" w:rsidRDefault="00803A0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1,582,259.18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1,582,259.18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本年度为新增预算单位。</w:t>
      </w:r>
    </w:p>
    <w:p w14:paraId="07773461"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618F5191" w14:textId="77777777" w:rsidR="008615A3" w:rsidRDefault="00803A0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306E7B28" w14:textId="77777777" w:rsidR="008615A3" w:rsidRDefault="00803A0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1,582,259.18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1,582,259.18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：本年度为新增预算单位。</w:t>
      </w:r>
    </w:p>
    <w:p w14:paraId="48F8192E" w14:textId="77777777" w:rsidR="008615A3" w:rsidRDefault="00803A0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125CAB2A" w14:textId="77777777" w:rsidR="008615A3" w:rsidRDefault="00803A0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1,582,259.18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1,582,259.18</w:t>
      </w:r>
      <w:r>
        <w:rPr>
          <w:rFonts w:ascii="Times New Roman" w:eastAsia="仿宋_GB2312" w:hAnsi="Times New Roman" w:cs="仿宋_GB2312" w:hint="eastAsia"/>
          <w:sz w:val="30"/>
          <w:szCs w:val="30"/>
        </w:rPr>
        <w:t>元，主要用于以下方面：学前教育（类）</w:t>
      </w:r>
      <w:r>
        <w:rPr>
          <w:rFonts w:ascii="Times New Roman" w:eastAsia="仿宋_GB2312" w:hAnsi="Times New Roman" w:cs="仿宋_GB2312" w:hint="eastAsia"/>
          <w:sz w:val="30"/>
          <w:szCs w:val="30"/>
        </w:rPr>
        <w:t xml:space="preserve">1,436,866.56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90.81%</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102,882.24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6.50%</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 xml:space="preserve">42,510.38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2.69%</w:t>
      </w:r>
      <w:r>
        <w:rPr>
          <w:rFonts w:ascii="Times New Roman" w:eastAsia="仿宋_GB2312" w:hAnsi="Times New Roman" w:cs="仿宋_GB2312" w:hint="eastAsia"/>
          <w:sz w:val="30"/>
          <w:szCs w:val="30"/>
        </w:rPr>
        <w:t>。</w:t>
      </w:r>
    </w:p>
    <w:p w14:paraId="0BB1AAD0" w14:textId="77777777" w:rsidR="008615A3" w:rsidRDefault="00803A0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591BC3B9" w14:textId="77777777" w:rsidR="008615A3" w:rsidRDefault="00803A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1,643,629.60</w:t>
      </w:r>
      <w:r>
        <w:rPr>
          <w:rFonts w:ascii="Times New Roman" w:eastAsia="仿宋_GB2312" w:hAnsi="Times New Roman" w:cs="仿宋_GB2312" w:hint="eastAsia"/>
          <w:kern w:val="0"/>
          <w:sz w:val="30"/>
          <w:szCs w:val="30"/>
        </w:rPr>
        <w:lastRenderedPageBreak/>
        <w:t>元，支出决算为</w:t>
      </w:r>
      <w:r>
        <w:rPr>
          <w:rFonts w:ascii="Times New Roman" w:eastAsia="仿宋_GB2312" w:hAnsi="Times New Roman" w:cs="Times New Roman" w:hint="eastAsia"/>
          <w:sz w:val="30"/>
          <w:szCs w:val="30"/>
        </w:rPr>
        <w:t>1,582,259.18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96.27%</w:t>
      </w:r>
      <w:r>
        <w:rPr>
          <w:rFonts w:ascii="Times New Roman" w:eastAsia="仿宋_GB2312" w:hAnsi="Times New Roman" w:cs="仿宋_GB2312" w:hint="eastAsia"/>
          <w:kern w:val="0"/>
          <w:sz w:val="30"/>
          <w:szCs w:val="30"/>
        </w:rPr>
        <w:t>。其中：</w:t>
      </w:r>
    </w:p>
    <w:p w14:paraId="6E6367C3" w14:textId="77777777" w:rsidR="008615A3" w:rsidRDefault="00803A0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33,901.44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34,294.08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101.16%</w:t>
      </w:r>
      <w:r>
        <w:rPr>
          <w:rFonts w:ascii="Times New Roman" w:eastAsia="仿宋_GB2312" w:hAnsi="Times New Roman" w:cs="仿宋_GB2312" w:hint="eastAsia"/>
          <w:sz w:val="30"/>
          <w:szCs w:val="30"/>
        </w:rPr>
        <w:t>，决算数大于年初预算数的主要原因是社保调整。</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42,376.80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42,510.38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100.32%</w:t>
      </w:r>
      <w:r>
        <w:rPr>
          <w:rFonts w:ascii="Times New Roman" w:eastAsia="仿宋_GB2312" w:hAnsi="Times New Roman" w:cs="仿宋_GB2312" w:hint="eastAsia"/>
          <w:sz w:val="30"/>
          <w:szCs w:val="30"/>
        </w:rPr>
        <w:t>，决算数大于年初预算数的主要原因是社保调整。</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教育支出（类）普通教育支出（款）学前教育（项）的年初预算数为</w:t>
      </w:r>
      <w:r>
        <w:rPr>
          <w:rFonts w:ascii="Times New Roman" w:eastAsia="仿宋_GB2312" w:hAnsi="Times New Roman" w:cs="仿宋_GB2312" w:hint="eastAsia"/>
          <w:sz w:val="30"/>
          <w:szCs w:val="30"/>
        </w:rPr>
        <w:t>1,499,548.48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1,436,866.56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95.82%</w:t>
      </w:r>
      <w:r>
        <w:rPr>
          <w:rFonts w:ascii="Times New Roman" w:eastAsia="仿宋_GB2312" w:hAnsi="Times New Roman" w:cs="仿宋_GB2312" w:hint="eastAsia"/>
          <w:sz w:val="30"/>
          <w:szCs w:val="30"/>
        </w:rPr>
        <w:t>，决算数小于年初预算数的主要原因是经费减少。</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67,802.88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68,588.16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101.16%</w:t>
      </w:r>
      <w:r>
        <w:rPr>
          <w:rFonts w:ascii="Times New Roman" w:eastAsia="仿宋_GB2312" w:hAnsi="Times New Roman" w:cs="仿宋_GB2312" w:hint="eastAsia"/>
          <w:sz w:val="30"/>
          <w:szCs w:val="30"/>
        </w:rPr>
        <w:t>，决算数大于年初预算数的主要原因是社保调整。</w:t>
      </w:r>
    </w:p>
    <w:p w14:paraId="7A5A503D"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07AE9418" w14:textId="77777777" w:rsidR="008615A3" w:rsidRDefault="00803A0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1,582,259.18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1,582,259.18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本年度为新增预算单位。</w:t>
      </w:r>
      <w:r>
        <w:rPr>
          <w:rFonts w:ascii="Times New Roman" w:eastAsia="仿宋_GB2312" w:hAnsi="Times New Roman" w:cs="仿宋_GB2312" w:hint="eastAsia"/>
          <w:kern w:val="0"/>
          <w:sz w:val="30"/>
          <w:szCs w:val="30"/>
        </w:rPr>
        <w:t>其中：</w:t>
      </w:r>
    </w:p>
    <w:p w14:paraId="07802A5D" w14:textId="77777777" w:rsidR="008615A3" w:rsidRDefault="00803A0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866,144.98</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w:t>
      </w:r>
      <w:r>
        <w:rPr>
          <w:rFonts w:ascii="Times New Roman" w:eastAsia="仿宋_GB2312" w:hAnsi="Times New Roman" w:cs="仿宋_GB2312" w:hint="eastAsia"/>
          <w:sz w:val="30"/>
          <w:szCs w:val="30"/>
        </w:rPr>
        <w:lastRenderedPageBreak/>
        <w:t>贴、绩效工资、机关事业单位基本养老保险缴费、职业年金缴费、职工基本医疗保险缴费、其他社会保障缴费、住房公积金、其他工资福利支出。</w:t>
      </w:r>
    </w:p>
    <w:p w14:paraId="076562EF" w14:textId="77777777" w:rsidR="008615A3" w:rsidRDefault="00803A0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716,114.20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办公费、电费、邮电费、取暖费、差旅费、维修（护）费、培训费、劳务费、福利费、其他交通费用、办公设备购置。</w:t>
      </w:r>
    </w:p>
    <w:p w14:paraId="5126C660"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2086AADC" w14:textId="645EE066" w:rsidR="008615A3" w:rsidRDefault="00803A0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7C97EFE9"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7828C2A3" w14:textId="26D39ACC" w:rsidR="008615A3" w:rsidRDefault="00803A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094EF85B"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33672AFA" w14:textId="77777777" w:rsidR="00E415D9" w:rsidRDefault="00E415D9" w:rsidP="00E415D9">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17E896DC" w14:textId="77777777" w:rsidR="00E415D9" w:rsidRDefault="00E415D9" w:rsidP="00E415D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50F027D3" w14:textId="77777777" w:rsidR="00E415D9" w:rsidRDefault="00E415D9" w:rsidP="00E415D9">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2834A272" w14:textId="77777777" w:rsidR="00E415D9" w:rsidRDefault="00E415D9" w:rsidP="00E415D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w:t>
      </w:r>
      <w:r>
        <w:rPr>
          <w:rFonts w:ascii="Times New Roman" w:eastAsia="仿宋_GB2312" w:hAnsi="Times New Roman" w:cs="仿宋_GB2312" w:hint="eastAsia"/>
          <w:sz w:val="30"/>
          <w:szCs w:val="30"/>
        </w:rPr>
        <w:lastRenderedPageBreak/>
        <w:t>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0648AC42" w14:textId="77777777" w:rsidR="00E415D9" w:rsidRDefault="00E415D9" w:rsidP="00E415D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2D052656" w14:textId="77777777" w:rsidR="00E415D9" w:rsidRDefault="00E415D9" w:rsidP="00E415D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399C7A39" w14:textId="77777777" w:rsidR="00E415D9" w:rsidRDefault="00E415D9" w:rsidP="00E415D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4309B366" w14:textId="77777777" w:rsidR="00E415D9" w:rsidRDefault="00E415D9" w:rsidP="00E415D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6342FF6" w14:textId="77777777" w:rsidR="00E415D9" w:rsidRDefault="00E415D9" w:rsidP="00E415D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7B20DD62" w14:textId="77777777" w:rsidR="00E415D9" w:rsidRDefault="00E415D9" w:rsidP="00E415D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6DA03D2" w14:textId="77777777" w:rsidR="00E415D9" w:rsidRDefault="00E415D9" w:rsidP="00E415D9">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w:t>
      </w:r>
      <w:r>
        <w:rPr>
          <w:rFonts w:ascii="Times New Roman" w:eastAsia="仿宋_GB2312" w:hAnsi="Times New Roman" w:cs="仿宋_GB2312" w:hint="eastAsia"/>
          <w:sz w:val="30"/>
          <w:szCs w:val="30"/>
        </w:rPr>
        <w:lastRenderedPageBreak/>
        <w:t>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085D6624" w14:textId="64D1557F" w:rsidR="008615A3" w:rsidRDefault="00E415D9" w:rsidP="00E415D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6C108D5D"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55BCB002" w14:textId="1360E149" w:rsidR="008615A3" w:rsidRDefault="00803A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25B01847"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7AC8B5E7" w14:textId="06AF6CC3" w:rsidR="008615A3" w:rsidRDefault="00803A0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12B830EA"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44A0CE23" w14:textId="12EC3402" w:rsidR="008615A3" w:rsidRDefault="00803A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023E1CD4"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4F174620" w14:textId="0A93E8ED" w:rsidR="008615A3" w:rsidRDefault="00803A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州区东二营镇中心幼儿园</w:t>
      </w:r>
      <w:proofErr w:type="gramStart"/>
      <w:r>
        <w:rPr>
          <w:rFonts w:ascii="Times New Roman" w:eastAsia="仿宋_GB2312" w:hAnsi="Times New Roman" w:cs="仿宋_GB2312" w:hint="eastAsia"/>
          <w:sz w:val="30"/>
          <w:szCs w:val="30"/>
        </w:rPr>
        <w:t>20223</w:t>
      </w:r>
      <w:proofErr w:type="gramEnd"/>
      <w:r>
        <w:rPr>
          <w:rFonts w:ascii="Times New Roman" w:eastAsia="仿宋_GB2312" w:hAnsi="Times New Roman" w:cs="仿宋_GB2312" w:hint="eastAsia"/>
          <w:sz w:val="30"/>
          <w:szCs w:val="30"/>
        </w:rPr>
        <w:t>年度没有项目支出，无需开展绩效自评。</w:t>
      </w:r>
    </w:p>
    <w:p w14:paraId="11582F52" w14:textId="77777777" w:rsidR="008615A3" w:rsidRDefault="00803A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157BCB08" w14:textId="77777777" w:rsidR="008615A3" w:rsidRDefault="00803A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州区东二营镇中心小学教育支出</w:t>
      </w:r>
      <w:r>
        <w:rPr>
          <w:rFonts w:ascii="Times New Roman" w:eastAsia="仿宋_GB2312" w:hAnsi="Times New Roman" w:cs="仿宋_GB2312" w:hint="eastAsia"/>
          <w:sz w:val="30"/>
          <w:szCs w:val="30"/>
        </w:rPr>
        <w:t xml:space="preserve">1436,866.56 </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102,882.24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 xml:space="preserve">42,510.38 </w:t>
      </w:r>
      <w:r>
        <w:rPr>
          <w:rFonts w:ascii="Times New Roman" w:eastAsia="仿宋_GB2312" w:hAnsi="Times New Roman" w:cs="仿宋_GB2312" w:hint="eastAsia"/>
          <w:sz w:val="30"/>
          <w:szCs w:val="30"/>
        </w:rPr>
        <w:t>元。</w:t>
      </w:r>
    </w:p>
    <w:p w14:paraId="0CCC331F" w14:textId="77777777" w:rsidR="008615A3" w:rsidRDefault="008615A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2341144" w14:textId="77777777" w:rsidR="008615A3" w:rsidRDefault="00803A0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1B1CA53B" w14:textId="77777777" w:rsidR="008615A3" w:rsidRDefault="00803A0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3316AF16" w14:textId="77777777" w:rsidR="008615A3" w:rsidRDefault="008615A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B12EBAE" w14:textId="77777777" w:rsidR="008615A3" w:rsidRDefault="00803A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A0003F5" w14:textId="2CA951F5" w:rsidR="008615A3" w:rsidRDefault="00803A0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615A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OWE0YzRhNzNkOGQ5YjdkMjc3NGQyNmYzNDcwNzc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03A08"/>
    <w:rsid w:val="008174D5"/>
    <w:rsid w:val="008615A3"/>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415D9"/>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AD071C"/>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6FAD4F8E"/>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90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716</Words>
  <Characters>4086</Characters>
  <Application>Microsoft Office Word</Application>
  <DocSecurity>0</DocSecurity>
  <Lines>34</Lines>
  <Paragraphs>9</Paragraphs>
  <ScaleCrop>false</ScaleCrop>
  <Company/>
  <LinksUpToDate>false</LinksUpToDate>
  <CharactersWithSpaces>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2024-09-09T01:48:00Z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A44E0A178634409BBBA50D5636087390_13</vt:lpwstr>
  </property>
</Properties>
</file>