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A8D" w:rsidRDefault="00471A8D">
      <w:pPr>
        <w:autoSpaceDE w:val="0"/>
        <w:autoSpaceDN w:val="0"/>
        <w:adjustRightInd w:val="0"/>
        <w:jc w:val="center"/>
        <w:rPr>
          <w:rFonts w:ascii="Times New Roman" w:eastAsia="方正小标宋简体" w:hAnsi="Times New Roman" w:cs="方正小标宋简体"/>
          <w:kern w:val="0"/>
          <w:sz w:val="48"/>
          <w:szCs w:val="48"/>
          <w:lang w:val="zh-CN"/>
        </w:rPr>
      </w:pPr>
    </w:p>
    <w:p w:rsidR="00471A8D" w:rsidRDefault="00471A8D">
      <w:pPr>
        <w:autoSpaceDE w:val="0"/>
        <w:autoSpaceDN w:val="0"/>
        <w:adjustRightInd w:val="0"/>
        <w:jc w:val="center"/>
        <w:rPr>
          <w:rFonts w:ascii="Times New Roman" w:eastAsia="方正小标宋简体" w:hAnsi="Times New Roman" w:cs="方正小标宋简体"/>
          <w:kern w:val="0"/>
          <w:sz w:val="48"/>
          <w:szCs w:val="48"/>
          <w:lang w:val="zh-CN"/>
        </w:rPr>
      </w:pPr>
    </w:p>
    <w:p w:rsidR="00471A8D" w:rsidRDefault="00471A8D">
      <w:pPr>
        <w:autoSpaceDE w:val="0"/>
        <w:autoSpaceDN w:val="0"/>
        <w:adjustRightInd w:val="0"/>
        <w:jc w:val="center"/>
        <w:rPr>
          <w:rFonts w:ascii="Times New Roman" w:eastAsia="方正小标宋简体" w:hAnsi="Times New Roman" w:cs="方正小标宋简体"/>
          <w:kern w:val="0"/>
          <w:sz w:val="48"/>
          <w:szCs w:val="48"/>
          <w:lang w:val="zh-CN"/>
        </w:rPr>
      </w:pPr>
    </w:p>
    <w:p w:rsidR="00471A8D" w:rsidRDefault="00471A8D">
      <w:pPr>
        <w:autoSpaceDE w:val="0"/>
        <w:autoSpaceDN w:val="0"/>
        <w:adjustRightInd w:val="0"/>
        <w:jc w:val="center"/>
        <w:rPr>
          <w:rFonts w:ascii="Times New Roman" w:eastAsia="方正小标宋简体" w:hAnsi="Times New Roman" w:cs="方正小标宋简体"/>
          <w:kern w:val="0"/>
          <w:sz w:val="48"/>
          <w:szCs w:val="48"/>
          <w:lang w:val="zh-CN"/>
        </w:rPr>
      </w:pPr>
    </w:p>
    <w:p w:rsidR="00471A8D" w:rsidRDefault="00471A8D">
      <w:pPr>
        <w:autoSpaceDE w:val="0"/>
        <w:autoSpaceDN w:val="0"/>
        <w:adjustRightInd w:val="0"/>
        <w:jc w:val="center"/>
        <w:rPr>
          <w:rFonts w:ascii="Times New Roman" w:eastAsia="方正小标宋简体" w:hAnsi="Times New Roman" w:cs="方正小标宋简体"/>
          <w:kern w:val="0"/>
          <w:sz w:val="48"/>
          <w:szCs w:val="48"/>
          <w:lang w:val="zh-CN"/>
        </w:rPr>
      </w:pPr>
    </w:p>
    <w:p w:rsidR="00471A8D" w:rsidRDefault="00471A8D">
      <w:pPr>
        <w:autoSpaceDE w:val="0"/>
        <w:autoSpaceDN w:val="0"/>
        <w:adjustRightInd w:val="0"/>
        <w:jc w:val="center"/>
        <w:rPr>
          <w:rFonts w:ascii="Times New Roman" w:eastAsia="方正小标宋简体" w:hAnsi="Times New Roman" w:cs="方正小标宋简体"/>
          <w:kern w:val="0"/>
          <w:sz w:val="48"/>
          <w:szCs w:val="48"/>
          <w:lang w:val="zh-CN"/>
        </w:rPr>
      </w:pPr>
    </w:p>
    <w:p w:rsidR="00471A8D" w:rsidRDefault="00471A8D">
      <w:pPr>
        <w:autoSpaceDE w:val="0"/>
        <w:autoSpaceDN w:val="0"/>
        <w:adjustRightInd w:val="0"/>
        <w:jc w:val="center"/>
        <w:rPr>
          <w:rFonts w:ascii="Times New Roman" w:eastAsia="方正小标宋简体" w:hAnsi="Times New Roman" w:cs="方正小标宋简体"/>
          <w:kern w:val="0"/>
          <w:sz w:val="48"/>
          <w:szCs w:val="48"/>
          <w:lang w:val="zh-CN"/>
        </w:rPr>
      </w:pPr>
    </w:p>
    <w:p w:rsidR="00471A8D" w:rsidRDefault="00471A8D">
      <w:pPr>
        <w:autoSpaceDE w:val="0"/>
        <w:autoSpaceDN w:val="0"/>
        <w:adjustRightInd w:val="0"/>
        <w:jc w:val="center"/>
        <w:rPr>
          <w:rFonts w:ascii="Times New Roman" w:eastAsia="方正小标宋简体" w:hAnsi="Times New Roman" w:cs="方正小标宋简体"/>
          <w:kern w:val="0"/>
          <w:sz w:val="48"/>
          <w:szCs w:val="48"/>
          <w:lang w:val="zh-CN"/>
        </w:rPr>
      </w:pPr>
    </w:p>
    <w:p w:rsidR="00471A8D" w:rsidRDefault="0052440F">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州区侯家营镇成人文化技术学校</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471A8D" w:rsidRDefault="00471A8D">
      <w:pPr>
        <w:autoSpaceDE w:val="0"/>
        <w:autoSpaceDN w:val="0"/>
        <w:adjustRightInd w:val="0"/>
        <w:spacing w:line="580" w:lineRule="exact"/>
        <w:jc w:val="center"/>
        <w:rPr>
          <w:rFonts w:ascii="Times New Roman" w:eastAsia="黑体" w:hAnsi="Times New Roman" w:cs="黑体"/>
          <w:sz w:val="30"/>
          <w:szCs w:val="30"/>
        </w:rPr>
      </w:pPr>
    </w:p>
    <w:p w:rsidR="00471A8D" w:rsidRDefault="00471A8D">
      <w:pPr>
        <w:autoSpaceDE w:val="0"/>
        <w:autoSpaceDN w:val="0"/>
        <w:adjustRightInd w:val="0"/>
        <w:spacing w:line="580" w:lineRule="exact"/>
        <w:jc w:val="center"/>
        <w:rPr>
          <w:rFonts w:ascii="Times New Roman" w:eastAsia="黑体" w:hAnsi="Times New Roman" w:cs="黑体"/>
          <w:sz w:val="30"/>
          <w:szCs w:val="30"/>
        </w:rPr>
      </w:pPr>
    </w:p>
    <w:p w:rsidR="00471A8D" w:rsidRDefault="00471A8D">
      <w:pPr>
        <w:autoSpaceDE w:val="0"/>
        <w:autoSpaceDN w:val="0"/>
        <w:adjustRightInd w:val="0"/>
        <w:spacing w:line="580" w:lineRule="exact"/>
        <w:jc w:val="center"/>
        <w:rPr>
          <w:rFonts w:ascii="Times New Roman" w:eastAsia="黑体" w:hAnsi="Times New Roman" w:cs="黑体"/>
          <w:sz w:val="30"/>
          <w:szCs w:val="30"/>
        </w:rPr>
      </w:pPr>
    </w:p>
    <w:p w:rsidR="00471A8D" w:rsidRDefault="00471A8D">
      <w:pPr>
        <w:autoSpaceDE w:val="0"/>
        <w:autoSpaceDN w:val="0"/>
        <w:adjustRightInd w:val="0"/>
        <w:spacing w:line="580" w:lineRule="exact"/>
        <w:jc w:val="center"/>
        <w:rPr>
          <w:rFonts w:ascii="Times New Roman" w:eastAsia="黑体" w:hAnsi="Times New Roman" w:cs="黑体"/>
          <w:sz w:val="30"/>
          <w:szCs w:val="30"/>
        </w:rPr>
      </w:pPr>
    </w:p>
    <w:p w:rsidR="00471A8D" w:rsidRDefault="00471A8D">
      <w:pPr>
        <w:autoSpaceDE w:val="0"/>
        <w:autoSpaceDN w:val="0"/>
        <w:adjustRightInd w:val="0"/>
        <w:spacing w:line="580" w:lineRule="exact"/>
        <w:jc w:val="center"/>
        <w:rPr>
          <w:rFonts w:ascii="Times New Roman" w:eastAsia="黑体" w:hAnsi="Times New Roman" w:cs="黑体"/>
          <w:sz w:val="30"/>
          <w:szCs w:val="30"/>
        </w:rPr>
      </w:pPr>
    </w:p>
    <w:p w:rsidR="00471A8D" w:rsidRDefault="0052440F">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471A8D" w:rsidRDefault="0052440F">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471A8D" w:rsidRDefault="00471A8D">
      <w:pPr>
        <w:autoSpaceDE w:val="0"/>
        <w:autoSpaceDN w:val="0"/>
        <w:adjustRightInd w:val="0"/>
        <w:spacing w:line="600" w:lineRule="exact"/>
        <w:jc w:val="left"/>
        <w:rPr>
          <w:rFonts w:ascii="Times New Roman" w:eastAsia="黑体" w:hAnsi="Times New Roman" w:cs="黑体"/>
          <w:kern w:val="0"/>
          <w:sz w:val="30"/>
          <w:szCs w:val="30"/>
        </w:rPr>
      </w:pPr>
    </w:p>
    <w:p w:rsidR="00471A8D" w:rsidRDefault="0052440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471A8D" w:rsidRDefault="0052440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471A8D" w:rsidRDefault="0052440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471A8D" w:rsidRDefault="0052440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471A8D" w:rsidRDefault="0052440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471A8D" w:rsidRDefault="0052440F">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71A8D" w:rsidRDefault="0052440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471A8D" w:rsidRDefault="0052440F">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471A8D" w:rsidRDefault="0052440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开展科技培训与推广，人力资源开发与推介就业实用技术与劳动力转移培训，精神文明建设与社区服务等工作</w:t>
      </w:r>
    </w:p>
    <w:p w:rsidR="00471A8D" w:rsidRDefault="0052440F">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471A8D" w:rsidRDefault="0052440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州区侯家营镇成人文化技术学内设</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471A8D" w:rsidRDefault="0052440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州区侯家营镇成人文化技术学</w:t>
      </w:r>
    </w:p>
    <w:p w:rsidR="00471A8D" w:rsidRDefault="0052440F">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71A8D" w:rsidRDefault="0052440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471A8D" w:rsidRDefault="00471A8D">
      <w:pPr>
        <w:autoSpaceDE w:val="0"/>
        <w:autoSpaceDN w:val="0"/>
        <w:adjustRightInd w:val="0"/>
        <w:spacing w:line="600" w:lineRule="exact"/>
        <w:jc w:val="left"/>
        <w:rPr>
          <w:rFonts w:ascii="Times New Roman" w:eastAsia="方正小标宋简体" w:hAnsi="Times New Roman" w:cs="Times New Roman"/>
          <w:kern w:val="0"/>
          <w:sz w:val="24"/>
          <w:szCs w:val="24"/>
        </w:rPr>
      </w:pPr>
    </w:p>
    <w:p w:rsidR="00471A8D" w:rsidRDefault="0052440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471A8D" w:rsidRDefault="0052440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471A8D" w:rsidRDefault="0052440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471A8D" w:rsidRDefault="0052440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471A8D" w:rsidRDefault="0052440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471A8D" w:rsidRDefault="0052440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471A8D" w:rsidRDefault="0052440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471A8D" w:rsidRDefault="0052440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471A8D" w:rsidRDefault="0052440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471A8D" w:rsidRDefault="0052440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471A8D" w:rsidRDefault="0052440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471A8D" w:rsidRDefault="0052440F">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471A8D" w:rsidRDefault="0052440F">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
    <w:p w:rsidR="00471A8D" w:rsidRDefault="00471A8D">
      <w:pPr>
        <w:autoSpaceDE w:val="0"/>
        <w:autoSpaceDN w:val="0"/>
        <w:adjustRightInd w:val="0"/>
        <w:spacing w:line="600" w:lineRule="exact"/>
        <w:ind w:firstLine="601"/>
        <w:jc w:val="left"/>
        <w:rPr>
          <w:rFonts w:ascii="Times New Roman" w:eastAsia="仿宋_GB2312" w:hAnsi="Times New Roman" w:cs="仿宋_GB2312"/>
          <w:sz w:val="30"/>
          <w:szCs w:val="30"/>
        </w:rPr>
      </w:pPr>
    </w:p>
    <w:p w:rsidR="00471A8D" w:rsidRDefault="0052440F">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471A8D" w:rsidRDefault="00471A8D">
      <w:pPr>
        <w:autoSpaceDE w:val="0"/>
        <w:autoSpaceDN w:val="0"/>
        <w:adjustRightInd w:val="0"/>
        <w:spacing w:line="580" w:lineRule="exact"/>
        <w:ind w:firstLine="600"/>
        <w:jc w:val="left"/>
        <w:rPr>
          <w:rFonts w:ascii="Times New Roman" w:eastAsia="黑体" w:hAnsi="Times New Roman" w:cs="黑体"/>
          <w:sz w:val="30"/>
          <w:szCs w:val="30"/>
          <w:lang w:val="zh-CN"/>
        </w:rPr>
      </w:pPr>
    </w:p>
    <w:p w:rsidR="00471A8D" w:rsidRDefault="0052440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471A8D" w:rsidRDefault="0052440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州区侯家营镇成人文化技术学校</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345,306.38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253,491.31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42.33%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：在职人员退休</w:t>
      </w:r>
    </w:p>
    <w:p w:rsidR="00471A8D" w:rsidRDefault="0052440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471A8D" w:rsidRDefault="0052440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州区侯家营镇成人文化技术学校</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345,306.38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253,491.31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在职人员退休。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345,306.38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lastRenderedPageBreak/>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471A8D" w:rsidRDefault="0052440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471A8D" w:rsidRDefault="0052440F">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345,306.38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253,491.31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在职人员退休。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345,306.38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471A8D" w:rsidRDefault="0052440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471A8D" w:rsidRDefault="0052440F">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345,306.38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253,491.31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42.33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在职人员退休</w:t>
      </w:r>
    </w:p>
    <w:p w:rsidR="00471A8D" w:rsidRDefault="0052440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471A8D" w:rsidRDefault="0052440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471A8D" w:rsidRDefault="0052440F">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345,306.38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253,491.31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42.33%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：在职人员退休</w:t>
      </w:r>
    </w:p>
    <w:p w:rsidR="00471A8D" w:rsidRDefault="0052440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471A8D" w:rsidRDefault="0052440F">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345,306.38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w:t>
      </w:r>
      <w:r>
        <w:rPr>
          <w:rFonts w:ascii="Times New Roman" w:eastAsia="仿宋_GB2312" w:hAnsi="Times New Roman" w:cs="仿宋_GB2312" w:hint="eastAsia"/>
          <w:kern w:val="0"/>
          <w:sz w:val="30"/>
          <w:szCs w:val="30"/>
        </w:rPr>
        <w:lastRenderedPageBreak/>
        <w:t>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292,156.24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84.61%</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37,609.92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10.89%</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15,540.22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w:t>
      </w:r>
      <w:r>
        <w:rPr>
          <w:rFonts w:ascii="Times New Roman" w:eastAsia="仿宋_GB2312" w:hAnsi="Times New Roman" w:cs="仿宋_GB2312" w:hint="eastAsia"/>
          <w:sz w:val="30"/>
          <w:szCs w:val="30"/>
        </w:rPr>
        <w:t>。</w:t>
      </w:r>
    </w:p>
    <w:p w:rsidR="00471A8D" w:rsidRDefault="0052440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471A8D" w:rsidRDefault="0052440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329,292.56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345,306.38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104.86%</w:t>
      </w:r>
      <w:r>
        <w:rPr>
          <w:rFonts w:ascii="Times New Roman" w:eastAsia="仿宋_GB2312" w:hAnsi="Times New Roman" w:cs="仿宋_GB2312" w:hint="eastAsia"/>
          <w:kern w:val="0"/>
          <w:sz w:val="30"/>
          <w:szCs w:val="30"/>
        </w:rPr>
        <w:t>。其中：</w:t>
      </w:r>
    </w:p>
    <w:p w:rsidR="00471A8D" w:rsidRDefault="0052440F">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教育支出（类）成人教育支出（款）成人初等教育（项）年初预算数为</w:t>
      </w:r>
      <w:r>
        <w:rPr>
          <w:rFonts w:ascii="Times New Roman" w:eastAsia="仿宋_GB2312" w:hAnsi="Times New Roman" w:cs="仿宋_GB2312" w:hint="eastAsia"/>
          <w:sz w:val="30"/>
          <w:szCs w:val="30"/>
        </w:rPr>
        <w:t>276,011.84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292,156.24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105.85%</w:t>
      </w:r>
      <w:r>
        <w:rPr>
          <w:rFonts w:ascii="Times New Roman" w:eastAsia="仿宋_GB2312" w:hAnsi="Times New Roman" w:cs="仿宋_GB2312" w:hint="eastAsia"/>
          <w:sz w:val="30"/>
          <w:szCs w:val="30"/>
        </w:rPr>
        <w:t>，决算数大于年初预算数的主要原因是增加人员经费支出。</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行政事业单位养老支出（款）机关事业单位基本养老保险缴费支出（项）年初预算为</w:t>
      </w:r>
      <w:r>
        <w:rPr>
          <w:rFonts w:ascii="Times New Roman" w:eastAsia="仿宋_GB2312" w:hAnsi="Times New Roman" w:cs="仿宋_GB2312" w:hint="eastAsia"/>
          <w:sz w:val="30"/>
          <w:szCs w:val="30"/>
        </w:rPr>
        <w:t>25,073.28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25,073.28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，决算数小于年初预算数的</w:t>
      </w:r>
      <w:r>
        <w:rPr>
          <w:rFonts w:ascii="Times New Roman" w:eastAsia="仿宋_GB2312" w:hAnsi="Times New Roman" w:cs="仿宋_GB2312" w:hint="eastAsia"/>
          <w:sz w:val="30"/>
          <w:szCs w:val="30"/>
        </w:rPr>
        <w:t>主要原因是养老保险基数调整和人员退休。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3.</w:t>
      </w:r>
      <w:r>
        <w:rPr>
          <w:rFonts w:ascii="Times New Roman" w:eastAsia="仿宋_GB2312" w:hAnsi="Times New Roman" w:cs="仿宋_GB2312" w:hint="eastAsia"/>
          <w:sz w:val="30"/>
          <w:szCs w:val="30"/>
        </w:rPr>
        <w:t>社会保障和就业支出（类）行政事业单位养老支出（款）</w:t>
      </w:r>
      <w:r>
        <w:rPr>
          <w:rFonts w:ascii="Times New Roman" w:eastAsia="仿宋_GB2312" w:hAnsi="Times New Roman" w:cs="仿宋_GB2312" w:hint="eastAsia"/>
          <w:sz w:val="30"/>
          <w:szCs w:val="30"/>
        </w:rPr>
        <w:t>机关事业单位职业年金缴费支出（项）年初预算为</w:t>
      </w:r>
      <w:r>
        <w:rPr>
          <w:rFonts w:ascii="Times New Roman" w:eastAsia="仿宋_GB2312" w:hAnsi="Times New Roman" w:cs="仿宋_GB2312" w:hint="eastAsia"/>
          <w:sz w:val="30"/>
          <w:szCs w:val="30"/>
        </w:rPr>
        <w:t>12,536.64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12,536.64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，决算数小于年初预算数的主要原因是养老保险基数调整和人员退休。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卫生健康支出（类）行政事业单位医疗支出（款）事业单位医疗（项）年初预算数为</w:t>
      </w:r>
      <w:r>
        <w:rPr>
          <w:rFonts w:ascii="Times New Roman" w:eastAsia="仿宋_GB2312" w:hAnsi="Times New Roman" w:cs="仿宋_GB2312" w:hint="eastAsia"/>
          <w:sz w:val="30"/>
          <w:szCs w:val="30"/>
        </w:rPr>
        <w:t>15,670.8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15,540.22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99.17%</w:t>
      </w:r>
      <w:r>
        <w:rPr>
          <w:rFonts w:ascii="Times New Roman" w:eastAsia="仿宋_GB2312" w:hAnsi="Times New Roman" w:cs="仿宋_GB2312" w:hint="eastAsia"/>
          <w:sz w:val="30"/>
          <w:szCs w:val="30"/>
        </w:rPr>
        <w:t>，决算数小于年初预算数的主要原因是：养老</w:t>
      </w:r>
      <w:r>
        <w:rPr>
          <w:rFonts w:ascii="Times New Roman" w:eastAsia="仿宋_GB2312" w:hAnsi="Times New Roman" w:cs="仿宋_GB2312" w:hint="eastAsia"/>
          <w:sz w:val="30"/>
          <w:szCs w:val="30"/>
        </w:rPr>
        <w:lastRenderedPageBreak/>
        <w:t>保险调整。</w:t>
      </w:r>
    </w:p>
    <w:p w:rsidR="00471A8D" w:rsidRDefault="0052440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w:t>
      </w:r>
      <w:r>
        <w:rPr>
          <w:rFonts w:ascii="Times New Roman" w:eastAsia="黑体" w:hAnsi="Times New Roman" w:cs="黑体" w:hint="eastAsia"/>
          <w:b/>
          <w:bCs/>
          <w:kern w:val="0"/>
          <w:sz w:val="30"/>
          <w:szCs w:val="30"/>
        </w:rPr>
        <w:t>共预算财政拨款基本支出决算情况说明</w:t>
      </w:r>
    </w:p>
    <w:p w:rsidR="00471A8D" w:rsidRDefault="0052440F">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345,306.38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253,491.31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在职人员退休</w:t>
      </w:r>
      <w:r>
        <w:rPr>
          <w:rFonts w:ascii="Times New Roman" w:eastAsia="仿宋_GB2312" w:hAnsi="Times New Roman" w:cs="仿宋_GB2312" w:hint="eastAsia"/>
          <w:kern w:val="0"/>
          <w:sz w:val="30"/>
          <w:szCs w:val="30"/>
        </w:rPr>
        <w:t>其中：</w:t>
      </w:r>
    </w:p>
    <w:p w:rsidR="00471A8D" w:rsidRDefault="0052440F">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344,666.38</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基本工资、津贴补贴、绩效工资、机关事业单位基本养老保险缴费、职业年金缴费、职工基本医疗保险缴费、其他社会保障缴费、住房公积金、其他工资福利支出、退休费。</w:t>
      </w:r>
    </w:p>
    <w:p w:rsidR="00471A8D" w:rsidRDefault="0052440F">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640.00</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w:t>
      </w:r>
    </w:p>
    <w:p w:rsidR="00471A8D" w:rsidRDefault="0052440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471A8D" w:rsidRDefault="0052440F">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471A8D" w:rsidRDefault="0052440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471A8D" w:rsidRDefault="0052440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471A8D" w:rsidRDefault="0052440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52440F" w:rsidRDefault="0052440F" w:rsidP="0052440F">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52440F" w:rsidRDefault="0052440F" w:rsidP="0052440F">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w:t>
      </w:r>
      <w:r>
        <w:rPr>
          <w:rFonts w:ascii="Times New Roman" w:eastAsia="仿宋_GB2312" w:hAnsi="Times New Roman" w:cs="仿宋_GB2312" w:hint="eastAsia"/>
          <w:kern w:val="0"/>
          <w:sz w:val="30"/>
          <w:szCs w:val="30"/>
        </w:rPr>
        <w:lastRenderedPageBreak/>
        <w:t>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52440F" w:rsidRDefault="0052440F" w:rsidP="0052440F">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52440F" w:rsidRDefault="0052440F" w:rsidP="0052440F">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52440F" w:rsidRDefault="0052440F" w:rsidP="0052440F">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52440F" w:rsidRDefault="0052440F" w:rsidP="0052440F">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52440F" w:rsidRDefault="0052440F" w:rsidP="0052440F">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52440F" w:rsidRDefault="0052440F" w:rsidP="0052440F">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52440F" w:rsidRDefault="0052440F" w:rsidP="0052440F">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w:t>
      </w:r>
      <w:r>
        <w:rPr>
          <w:rFonts w:ascii="Times New Roman" w:eastAsia="仿宋_GB2312" w:hAnsi="Times New Roman" w:cs="仿宋_GB2312" w:hint="eastAsia"/>
          <w:kern w:val="0"/>
          <w:sz w:val="30"/>
          <w:szCs w:val="30"/>
        </w:rPr>
        <w:lastRenderedPageBreak/>
        <w:t>因是：</w:t>
      </w:r>
      <w:r>
        <w:rPr>
          <w:rFonts w:ascii="Times New Roman" w:eastAsia="仿宋_GB2312" w:hAnsi="Times New Roman" w:cs="仿宋_GB2312" w:hint="eastAsia"/>
          <w:sz w:val="30"/>
          <w:szCs w:val="30"/>
        </w:rPr>
        <w:t>本年度未用财政拨款经费列支公务用车购置费。</w:t>
      </w:r>
    </w:p>
    <w:p w:rsidR="0052440F" w:rsidRDefault="0052440F" w:rsidP="0052440F">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52440F" w:rsidRDefault="0052440F" w:rsidP="0052440F">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471A8D" w:rsidRDefault="0052440F" w:rsidP="0052440F">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471A8D" w:rsidRDefault="0052440F">
      <w:pPr>
        <w:keepNext/>
        <w:keepLines/>
        <w:autoSpaceDE w:val="0"/>
        <w:autoSpaceDN w:val="0"/>
        <w:adjustRightInd w:val="0"/>
        <w:spacing w:line="600" w:lineRule="exact"/>
        <w:ind w:firstLine="602"/>
        <w:jc w:val="left"/>
        <w:outlineLvl w:val="1"/>
        <w:rPr>
          <w:rFonts w:ascii="Times New Roman" w:eastAsia="仿宋_GB2312" w:hAnsi="Times New Roman" w:cs="Times New Roman"/>
          <w:kern w:val="0"/>
          <w:sz w:val="30"/>
          <w:szCs w:val="30"/>
        </w:rPr>
      </w:pPr>
      <w:r>
        <w:rPr>
          <w:rFonts w:ascii="Times New Roman" w:eastAsia="黑体" w:hAnsi="Times New Roman" w:cs="黑体" w:hint="eastAsia"/>
          <w:b/>
          <w:bCs/>
          <w:kern w:val="0"/>
          <w:sz w:val="30"/>
          <w:szCs w:val="30"/>
        </w:rPr>
        <w:t>十、机关运行经费支出情况说明</w:t>
      </w:r>
    </w:p>
    <w:p w:rsidR="00471A8D" w:rsidRDefault="0052440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471A8D" w:rsidRDefault="0052440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471A8D" w:rsidRDefault="0052440F">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471A8D" w:rsidRDefault="0052440F">
      <w:pPr>
        <w:keepNext/>
        <w:keepLines/>
        <w:autoSpaceDE w:val="0"/>
        <w:autoSpaceDN w:val="0"/>
        <w:adjustRightInd w:val="0"/>
        <w:spacing w:line="600" w:lineRule="exact"/>
        <w:ind w:firstLine="602"/>
        <w:jc w:val="left"/>
        <w:outlineLvl w:val="1"/>
        <w:rPr>
          <w:rFonts w:ascii="Times New Roman" w:eastAsia="仿宋_GB2312" w:hAnsi="Times New Roman" w:cs="Times New Roman"/>
          <w:color w:val="000000"/>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471A8D" w:rsidRDefault="0052440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471A8D" w:rsidRDefault="0052440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471A8D" w:rsidRDefault="0052440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rsidR="00471A8D" w:rsidRDefault="0052440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rsidR="00471A8D" w:rsidRDefault="0052440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州区侯家营镇成人文化技术学校教育支出</w:t>
      </w:r>
      <w:r>
        <w:rPr>
          <w:rFonts w:ascii="Times New Roman" w:eastAsia="仿宋_GB2312" w:hAnsi="Times New Roman" w:cs="仿宋_GB2312" w:hint="eastAsia"/>
          <w:sz w:val="30"/>
          <w:szCs w:val="30"/>
        </w:rPr>
        <w:t>292,156.24</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37,609.92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15,540.22</w:t>
      </w:r>
      <w:r>
        <w:rPr>
          <w:rFonts w:ascii="Times New Roman" w:eastAsia="仿宋_GB2312" w:hAnsi="Times New Roman" w:cs="仿宋_GB2312" w:hint="eastAsia"/>
          <w:sz w:val="30"/>
          <w:szCs w:val="30"/>
        </w:rPr>
        <w:t>元。</w:t>
      </w:r>
    </w:p>
    <w:p w:rsidR="00471A8D" w:rsidRDefault="00471A8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71A8D" w:rsidRDefault="0052440F">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471A8D" w:rsidRDefault="0052440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471A8D" w:rsidRDefault="00471A8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71A8D" w:rsidRDefault="0052440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471A8D" w:rsidRDefault="0052440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471A8D" w:rsidRDefault="0052440F">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471A8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hMjI0OGE4YmQ1ZTU5MDU0ZmVmYWYyNDJhM2MyMjc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0186D"/>
    <w:rsid w:val="00471A8D"/>
    <w:rsid w:val="004A482F"/>
    <w:rsid w:val="004F39BF"/>
    <w:rsid w:val="005062D7"/>
    <w:rsid w:val="005175E6"/>
    <w:rsid w:val="0052440F"/>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7D52E5"/>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084ED1"/>
    <w:rsid w:val="21365D81"/>
    <w:rsid w:val="21556D90"/>
    <w:rsid w:val="21C24E94"/>
    <w:rsid w:val="21D73FEC"/>
    <w:rsid w:val="23736675"/>
    <w:rsid w:val="24B227A0"/>
    <w:rsid w:val="25BA7C7E"/>
    <w:rsid w:val="2666570F"/>
    <w:rsid w:val="26DB4B05"/>
    <w:rsid w:val="271B299E"/>
    <w:rsid w:val="27DD7C53"/>
    <w:rsid w:val="284E3F62"/>
    <w:rsid w:val="28612632"/>
    <w:rsid w:val="29820B1B"/>
    <w:rsid w:val="2A924D25"/>
    <w:rsid w:val="2BC20F83"/>
    <w:rsid w:val="2BCA7B7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285C19"/>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647793"/>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702</Words>
  <Characters>4008</Characters>
  <Application>Microsoft Office Word</Application>
  <DocSecurity>0</DocSecurity>
  <Lines>33</Lines>
  <Paragraphs>9</Paragraphs>
  <ScaleCrop>false</ScaleCrop>
  <Company>HP Inc.</Company>
  <LinksUpToDate>false</LinksUpToDate>
  <CharactersWithSpaces>4701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A44E0A178634409BBBA50D5636087390_13</vt:lpwstr>
  </property>
</Properties>
</file>