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A22" w:rsidRDefault="00380A22">
      <w:pPr>
        <w:autoSpaceDE w:val="0"/>
        <w:autoSpaceDN w:val="0"/>
        <w:adjustRightInd w:val="0"/>
        <w:jc w:val="center"/>
        <w:rPr>
          <w:rFonts w:ascii="Times New Roman" w:eastAsia="方正小标宋简体" w:hAnsi="Times New Roman" w:cs="方正小标宋简体"/>
          <w:kern w:val="0"/>
          <w:sz w:val="48"/>
          <w:szCs w:val="48"/>
          <w:lang w:val="zh-CN"/>
        </w:rPr>
      </w:pPr>
    </w:p>
    <w:p w:rsidR="00380A22" w:rsidRDefault="00380A22">
      <w:pPr>
        <w:autoSpaceDE w:val="0"/>
        <w:autoSpaceDN w:val="0"/>
        <w:adjustRightInd w:val="0"/>
        <w:jc w:val="center"/>
        <w:rPr>
          <w:rFonts w:ascii="Times New Roman" w:eastAsia="方正小标宋简体" w:hAnsi="Times New Roman" w:cs="方正小标宋简体"/>
          <w:kern w:val="0"/>
          <w:sz w:val="48"/>
          <w:szCs w:val="48"/>
          <w:lang w:val="zh-CN"/>
        </w:rPr>
      </w:pPr>
    </w:p>
    <w:p w:rsidR="00380A22" w:rsidRDefault="00380A22">
      <w:pPr>
        <w:autoSpaceDE w:val="0"/>
        <w:autoSpaceDN w:val="0"/>
        <w:adjustRightInd w:val="0"/>
        <w:jc w:val="center"/>
        <w:rPr>
          <w:rFonts w:ascii="Times New Roman" w:eastAsia="方正小标宋简体" w:hAnsi="Times New Roman" w:cs="方正小标宋简体"/>
          <w:kern w:val="0"/>
          <w:sz w:val="48"/>
          <w:szCs w:val="48"/>
          <w:lang w:val="zh-CN"/>
        </w:rPr>
      </w:pPr>
    </w:p>
    <w:p w:rsidR="00380A22" w:rsidRDefault="00380A22">
      <w:pPr>
        <w:autoSpaceDE w:val="0"/>
        <w:autoSpaceDN w:val="0"/>
        <w:adjustRightInd w:val="0"/>
        <w:jc w:val="center"/>
        <w:rPr>
          <w:rFonts w:ascii="Times New Roman" w:eastAsia="方正小标宋简体" w:hAnsi="Times New Roman" w:cs="方正小标宋简体"/>
          <w:kern w:val="0"/>
          <w:sz w:val="48"/>
          <w:szCs w:val="48"/>
          <w:lang w:val="zh-CN"/>
        </w:rPr>
      </w:pPr>
    </w:p>
    <w:p w:rsidR="00380A22" w:rsidRDefault="00380A22">
      <w:pPr>
        <w:autoSpaceDE w:val="0"/>
        <w:autoSpaceDN w:val="0"/>
        <w:adjustRightInd w:val="0"/>
        <w:jc w:val="center"/>
        <w:rPr>
          <w:rFonts w:ascii="Times New Roman" w:eastAsia="方正小标宋简体" w:hAnsi="Times New Roman" w:cs="方正小标宋简体"/>
          <w:kern w:val="0"/>
          <w:sz w:val="48"/>
          <w:szCs w:val="48"/>
          <w:lang w:val="zh-CN"/>
        </w:rPr>
      </w:pPr>
    </w:p>
    <w:p w:rsidR="00380A22" w:rsidRDefault="00380A22">
      <w:pPr>
        <w:autoSpaceDE w:val="0"/>
        <w:autoSpaceDN w:val="0"/>
        <w:adjustRightInd w:val="0"/>
        <w:jc w:val="center"/>
        <w:rPr>
          <w:rFonts w:ascii="Times New Roman" w:eastAsia="方正小标宋简体" w:hAnsi="Times New Roman" w:cs="方正小标宋简体"/>
          <w:kern w:val="0"/>
          <w:sz w:val="48"/>
          <w:szCs w:val="48"/>
          <w:lang w:val="zh-CN"/>
        </w:rPr>
      </w:pPr>
    </w:p>
    <w:p w:rsidR="00380A22" w:rsidRDefault="00380A22">
      <w:pPr>
        <w:autoSpaceDE w:val="0"/>
        <w:autoSpaceDN w:val="0"/>
        <w:adjustRightInd w:val="0"/>
        <w:jc w:val="center"/>
        <w:rPr>
          <w:rFonts w:ascii="Times New Roman" w:eastAsia="方正小标宋简体" w:hAnsi="Times New Roman" w:cs="方正小标宋简体"/>
          <w:kern w:val="0"/>
          <w:sz w:val="48"/>
          <w:szCs w:val="48"/>
          <w:lang w:val="zh-CN"/>
        </w:rPr>
      </w:pPr>
    </w:p>
    <w:p w:rsidR="00380A22" w:rsidRDefault="00380A22">
      <w:pPr>
        <w:autoSpaceDE w:val="0"/>
        <w:autoSpaceDN w:val="0"/>
        <w:adjustRightInd w:val="0"/>
        <w:jc w:val="center"/>
        <w:rPr>
          <w:rFonts w:ascii="Times New Roman" w:eastAsia="方正小标宋简体" w:hAnsi="Times New Roman" w:cs="方正小标宋简体"/>
          <w:kern w:val="0"/>
          <w:sz w:val="48"/>
          <w:szCs w:val="48"/>
          <w:lang w:val="zh-CN"/>
        </w:rPr>
      </w:pPr>
    </w:p>
    <w:p w:rsidR="00380A22" w:rsidRDefault="005D122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州区山倾城幼儿园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380A22" w:rsidRDefault="00380A22">
      <w:pPr>
        <w:autoSpaceDE w:val="0"/>
        <w:autoSpaceDN w:val="0"/>
        <w:adjustRightInd w:val="0"/>
        <w:spacing w:line="580" w:lineRule="exact"/>
        <w:jc w:val="center"/>
        <w:rPr>
          <w:rFonts w:ascii="Times New Roman" w:eastAsia="黑体" w:hAnsi="Times New Roman" w:cs="黑体"/>
          <w:sz w:val="30"/>
          <w:szCs w:val="30"/>
        </w:rPr>
      </w:pPr>
    </w:p>
    <w:p w:rsidR="00380A22" w:rsidRDefault="00380A22">
      <w:pPr>
        <w:autoSpaceDE w:val="0"/>
        <w:autoSpaceDN w:val="0"/>
        <w:adjustRightInd w:val="0"/>
        <w:spacing w:line="580" w:lineRule="exact"/>
        <w:jc w:val="center"/>
        <w:rPr>
          <w:rFonts w:ascii="Times New Roman" w:eastAsia="黑体" w:hAnsi="Times New Roman" w:cs="黑体"/>
          <w:sz w:val="30"/>
          <w:szCs w:val="30"/>
        </w:rPr>
      </w:pPr>
    </w:p>
    <w:p w:rsidR="00380A22" w:rsidRDefault="00380A22">
      <w:pPr>
        <w:autoSpaceDE w:val="0"/>
        <w:autoSpaceDN w:val="0"/>
        <w:adjustRightInd w:val="0"/>
        <w:spacing w:line="580" w:lineRule="exact"/>
        <w:jc w:val="center"/>
        <w:rPr>
          <w:rFonts w:ascii="Times New Roman" w:eastAsia="黑体" w:hAnsi="Times New Roman" w:cs="黑体"/>
          <w:sz w:val="30"/>
          <w:szCs w:val="30"/>
        </w:rPr>
      </w:pPr>
    </w:p>
    <w:p w:rsidR="00380A22" w:rsidRDefault="00380A22">
      <w:pPr>
        <w:autoSpaceDE w:val="0"/>
        <w:autoSpaceDN w:val="0"/>
        <w:adjustRightInd w:val="0"/>
        <w:spacing w:line="580" w:lineRule="exact"/>
        <w:jc w:val="center"/>
        <w:rPr>
          <w:rFonts w:ascii="Times New Roman" w:eastAsia="黑体" w:hAnsi="Times New Roman" w:cs="黑体"/>
          <w:sz w:val="30"/>
          <w:szCs w:val="30"/>
        </w:rPr>
      </w:pPr>
    </w:p>
    <w:p w:rsidR="00380A22" w:rsidRDefault="00380A22">
      <w:pPr>
        <w:autoSpaceDE w:val="0"/>
        <w:autoSpaceDN w:val="0"/>
        <w:adjustRightInd w:val="0"/>
        <w:spacing w:line="580" w:lineRule="exact"/>
        <w:jc w:val="center"/>
        <w:rPr>
          <w:rFonts w:ascii="Times New Roman" w:eastAsia="黑体" w:hAnsi="Times New Roman" w:cs="黑体"/>
          <w:sz w:val="30"/>
          <w:szCs w:val="30"/>
        </w:rPr>
      </w:pPr>
    </w:p>
    <w:p w:rsidR="00380A22" w:rsidRDefault="005D122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380A22" w:rsidRDefault="005D122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380A22" w:rsidRDefault="00380A22">
      <w:pPr>
        <w:autoSpaceDE w:val="0"/>
        <w:autoSpaceDN w:val="0"/>
        <w:adjustRightInd w:val="0"/>
        <w:spacing w:line="600" w:lineRule="exact"/>
        <w:jc w:val="left"/>
        <w:rPr>
          <w:rFonts w:ascii="Times New Roman" w:eastAsia="黑体" w:hAnsi="Times New Roman" w:cs="黑体"/>
          <w:kern w:val="0"/>
          <w:sz w:val="30"/>
          <w:szCs w:val="30"/>
        </w:rPr>
      </w:pPr>
    </w:p>
    <w:p w:rsidR="00380A22" w:rsidRDefault="005D12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380A22" w:rsidRDefault="005D12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380A22" w:rsidRDefault="005D12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380A22" w:rsidRDefault="005D12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380A22" w:rsidRDefault="005D12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380A22" w:rsidRDefault="005D122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80A22" w:rsidRDefault="005D122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380A22" w:rsidRDefault="005D122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380A22" w:rsidRDefault="005D12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为学龄前儿童提供保育和教育服务。实施幼儿保育、幼儿教育工作。</w:t>
      </w:r>
    </w:p>
    <w:p w:rsidR="00380A22" w:rsidRDefault="005D122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B662A3" w:rsidRDefault="005D1222" w:rsidP="000D0F8C">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w:t>
      </w:r>
      <w:r w:rsidR="00B662A3">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380A22" w:rsidRDefault="005D1222" w:rsidP="000D0F8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p>
    <w:p w:rsidR="00380A22" w:rsidRDefault="005D122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80A22" w:rsidRDefault="005D122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380A22" w:rsidRDefault="00380A2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380A22" w:rsidRDefault="005D12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380A22" w:rsidRDefault="005D1222">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E1DDB" w:rsidRDefault="005D122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3372B0">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6E1DDB" w:rsidRDefault="005D122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sidR="003372B0">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6E1DDB" w:rsidRDefault="005D122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sidR="003372B0">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380A22" w:rsidRDefault="005D122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sidR="003372B0">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380A22" w:rsidRDefault="00380A22">
      <w:pPr>
        <w:autoSpaceDE w:val="0"/>
        <w:autoSpaceDN w:val="0"/>
        <w:adjustRightInd w:val="0"/>
        <w:spacing w:line="600" w:lineRule="exact"/>
        <w:ind w:firstLine="601"/>
        <w:jc w:val="left"/>
        <w:rPr>
          <w:rFonts w:ascii="Times New Roman" w:eastAsia="仿宋_GB2312" w:hAnsi="Times New Roman" w:cs="仿宋_GB2312"/>
          <w:sz w:val="30"/>
          <w:szCs w:val="30"/>
        </w:rPr>
      </w:pPr>
    </w:p>
    <w:p w:rsidR="00380A22" w:rsidRDefault="005D122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380A22" w:rsidRDefault="00380A22">
      <w:pPr>
        <w:autoSpaceDE w:val="0"/>
        <w:autoSpaceDN w:val="0"/>
        <w:adjustRightInd w:val="0"/>
        <w:spacing w:line="580" w:lineRule="exact"/>
        <w:ind w:firstLine="600"/>
        <w:jc w:val="left"/>
        <w:rPr>
          <w:rFonts w:ascii="Times New Roman" w:eastAsia="黑体" w:hAnsi="Times New Roman" w:cs="黑体"/>
          <w:sz w:val="30"/>
          <w:szCs w:val="30"/>
          <w:lang w:val="zh-CN"/>
        </w:rPr>
      </w:pP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380A22" w:rsidRDefault="005D12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州区山倾城幼儿园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13,248,027.20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2,256,497.72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20.53%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：疫情结束，幼儿出勤率高，各项日常开支增多；教师增多，人员费用增多。</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380A22" w:rsidRPr="006E1DDB" w:rsidRDefault="005D1222" w:rsidP="006E1DD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13,248,027.20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2,256,497.72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：疫情结束，幼儿出勤率高，各项日常开支增多；教师增多，人员费用增多。</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13,246,078.23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1,948.97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380A22" w:rsidRPr="006E1DDB" w:rsidRDefault="005D1222" w:rsidP="006E1DDB">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13,248,027.20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2,256,497.72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疫情结束，幼儿出勤率高，各项日常开支增多；教师增多，人员费用增多。</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13,248,027.20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380A22" w:rsidRDefault="005D122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13,246,078.23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2,254,548.75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20.51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疫情结束，幼儿出勤率高，各项日常开支增多；教师增多，人员费用增多。</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380A22" w:rsidRDefault="005D122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380A22" w:rsidRDefault="005D122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13,246,078.23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lastRenderedPageBreak/>
        <w:t>年度相比，一般公共预算财政拨款支出增加</w:t>
      </w:r>
      <w:r>
        <w:rPr>
          <w:rFonts w:ascii="Times New Roman" w:eastAsia="仿宋_GB2312" w:hAnsi="Times New Roman" w:cs="仿宋_GB2312" w:hint="eastAsia"/>
          <w:sz w:val="30"/>
          <w:szCs w:val="30"/>
        </w:rPr>
        <w:t>2,254,548.75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20.51%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：疫情结束，幼儿出勤率高，各项日常开支增多；教师增多，人员费用增多。</w:t>
      </w:r>
    </w:p>
    <w:p w:rsidR="00380A22" w:rsidRDefault="005D122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380A22" w:rsidRDefault="005D122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13,246,078.23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11,668,988.09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88.09%</w:t>
      </w:r>
      <w:r>
        <w:rPr>
          <w:rFonts w:ascii="Times New Roman" w:eastAsia="仿宋_GB2312" w:hAnsi="Times New Roman" w:cs="仿宋_GB2312" w:hint="eastAsia"/>
          <w:sz w:val="30"/>
          <w:szCs w:val="30"/>
        </w:rPr>
        <w:t>，社会保障和就业</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1,116,119.52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460,970.62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3.48%</w:t>
      </w:r>
      <w:r>
        <w:rPr>
          <w:rFonts w:ascii="Times New Roman" w:eastAsia="仿宋_GB2312" w:hAnsi="Times New Roman" w:cs="仿宋_GB2312" w:hint="eastAsia"/>
          <w:sz w:val="30"/>
          <w:szCs w:val="30"/>
        </w:rPr>
        <w:t>。</w:t>
      </w:r>
    </w:p>
    <w:p w:rsidR="00380A22" w:rsidRDefault="005D122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380A22" w:rsidRDefault="005D12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12,762,234.32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13,246,078.23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103.79%</w:t>
      </w:r>
      <w:r>
        <w:rPr>
          <w:rFonts w:ascii="Times New Roman" w:eastAsia="仿宋_GB2312" w:hAnsi="Times New Roman" w:cs="仿宋_GB2312" w:hint="eastAsia"/>
          <w:kern w:val="0"/>
          <w:sz w:val="30"/>
          <w:szCs w:val="30"/>
        </w:rPr>
        <w:t>。其中：</w:t>
      </w:r>
    </w:p>
    <w:p w:rsidR="000C6436" w:rsidRDefault="005D122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w:t>
      </w:r>
      <w:r w:rsidR="000C6436">
        <w:rPr>
          <w:rFonts w:ascii="Times New Roman" w:eastAsia="仿宋_GB2312" w:hAnsi="Times New Roman" w:cs="仿宋_GB2312" w:hint="eastAsia"/>
          <w:sz w:val="30"/>
          <w:szCs w:val="30"/>
        </w:rPr>
        <w:t>普通教育支出（款）学前教育（项）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11,259,688.64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11,668,988.09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103.64%</w:t>
      </w:r>
      <w:r>
        <w:rPr>
          <w:rFonts w:ascii="Times New Roman" w:eastAsia="仿宋_GB2312" w:hAnsi="Times New Roman" w:cs="仿宋_GB2312" w:hint="eastAsia"/>
          <w:sz w:val="30"/>
          <w:szCs w:val="30"/>
        </w:rPr>
        <w:t>，决算数大于年初预算数的主要原因是基本工资调标，人员增加，人员工资增加。</w:t>
      </w:r>
    </w:p>
    <w:p w:rsidR="000C6436" w:rsidRDefault="005D122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w:t>
      </w:r>
      <w:r w:rsidR="000C6436">
        <w:rPr>
          <w:rFonts w:ascii="Times New Roman" w:eastAsia="仿宋_GB2312" w:hAnsi="Times New Roman" w:cs="仿宋_GB2312" w:hint="eastAsia"/>
          <w:sz w:val="30"/>
          <w:szCs w:val="30"/>
        </w:rPr>
        <w:t>行政事业单位养老支出（款）机关事业单位基本养老保险缴费支出（项）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707,080.32</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744,079.68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105.23%</w:t>
      </w:r>
      <w:r>
        <w:rPr>
          <w:rFonts w:ascii="Times New Roman" w:eastAsia="仿宋_GB2312" w:hAnsi="Times New Roman" w:cs="仿宋_GB2312" w:hint="eastAsia"/>
          <w:sz w:val="30"/>
          <w:szCs w:val="30"/>
        </w:rPr>
        <w:t>，决算数大于年初预算数的主要原因是在职人员增加缴费增加。</w:t>
      </w:r>
    </w:p>
    <w:p w:rsidR="006E1DDB" w:rsidRDefault="000C643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w:t>
      </w:r>
      <w:r w:rsidR="005D1222">
        <w:rPr>
          <w:rFonts w:ascii="Times New Roman" w:eastAsia="仿宋_GB2312" w:hAnsi="Times New Roman" w:cs="仿宋_GB2312" w:hint="eastAsia"/>
          <w:sz w:val="30"/>
          <w:szCs w:val="30"/>
        </w:rPr>
        <w:t>机关事业单位职业年金缴费支出（项）年初预算为</w:t>
      </w:r>
      <w:r w:rsidR="005D1222">
        <w:rPr>
          <w:rFonts w:ascii="Times New Roman" w:eastAsia="仿宋_GB2312" w:hAnsi="Times New Roman" w:cs="仿宋_GB2312" w:hint="eastAsia"/>
          <w:sz w:val="30"/>
          <w:szCs w:val="30"/>
        </w:rPr>
        <w:t>353,540.16</w:t>
      </w:r>
      <w:r w:rsidR="005D1222">
        <w:rPr>
          <w:rFonts w:ascii="Times New Roman" w:eastAsia="仿宋_GB2312" w:hAnsi="Times New Roman" w:cs="仿宋_GB2312" w:hint="eastAsia"/>
          <w:sz w:val="30"/>
          <w:szCs w:val="30"/>
        </w:rPr>
        <w:t>元，支出</w:t>
      </w:r>
      <w:r w:rsidR="005D1222">
        <w:rPr>
          <w:rFonts w:ascii="Times New Roman" w:eastAsia="仿宋_GB2312" w:hAnsi="Times New Roman" w:cs="仿宋_GB2312" w:hint="eastAsia"/>
          <w:sz w:val="30"/>
          <w:szCs w:val="30"/>
        </w:rPr>
        <w:lastRenderedPageBreak/>
        <w:t>决算为</w:t>
      </w:r>
      <w:r w:rsidR="005D1222">
        <w:rPr>
          <w:rFonts w:ascii="Times New Roman" w:eastAsia="仿宋_GB2312" w:hAnsi="Times New Roman" w:cs="仿宋_GB2312" w:hint="eastAsia"/>
          <w:sz w:val="30"/>
          <w:szCs w:val="30"/>
        </w:rPr>
        <w:t>372,039.84</w:t>
      </w:r>
      <w:r w:rsidR="005D1222">
        <w:rPr>
          <w:rFonts w:ascii="Times New Roman" w:eastAsia="仿宋_GB2312" w:hAnsi="Times New Roman" w:cs="仿宋_GB2312" w:hint="eastAsia"/>
          <w:sz w:val="30"/>
          <w:szCs w:val="30"/>
        </w:rPr>
        <w:t>元，完成年初预算的</w:t>
      </w:r>
      <w:r w:rsidR="005D1222">
        <w:rPr>
          <w:rFonts w:ascii="Times New Roman" w:eastAsia="仿宋_GB2312" w:hAnsi="Times New Roman" w:cs="仿宋_GB2312" w:hint="eastAsia"/>
          <w:sz w:val="30"/>
          <w:szCs w:val="30"/>
        </w:rPr>
        <w:t>105.23%</w:t>
      </w:r>
      <w:r w:rsidR="005D1222">
        <w:rPr>
          <w:rFonts w:ascii="Times New Roman" w:eastAsia="仿宋_GB2312" w:hAnsi="Times New Roman" w:cs="仿宋_GB2312" w:hint="eastAsia"/>
          <w:sz w:val="30"/>
          <w:szCs w:val="30"/>
        </w:rPr>
        <w:t>，决算数大于年初预算数的主要原因是在职人员增加缴费增加。</w:t>
      </w:r>
    </w:p>
    <w:p w:rsidR="00380A22" w:rsidRDefault="000C643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sidR="005D1222">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行政事业单位医疗支出（款）事业单位医疗（项）</w:t>
      </w:r>
      <w:r w:rsidR="005D1222">
        <w:rPr>
          <w:rFonts w:ascii="Times New Roman" w:eastAsia="仿宋_GB2312" w:hAnsi="Times New Roman" w:cs="仿宋_GB2312" w:hint="eastAsia"/>
          <w:sz w:val="30"/>
          <w:szCs w:val="30"/>
        </w:rPr>
        <w:t>年初预算数为</w:t>
      </w:r>
      <w:r w:rsidR="005D1222">
        <w:rPr>
          <w:rFonts w:ascii="Times New Roman" w:eastAsia="仿宋_GB2312" w:hAnsi="Times New Roman" w:cs="仿宋_GB2312" w:hint="eastAsia"/>
          <w:sz w:val="30"/>
          <w:szCs w:val="30"/>
        </w:rPr>
        <w:t>441,925.2</w:t>
      </w:r>
      <w:r w:rsidR="005D1222">
        <w:rPr>
          <w:rFonts w:ascii="Times New Roman" w:eastAsia="仿宋_GB2312" w:hAnsi="Times New Roman" w:cs="仿宋_GB2312" w:hint="eastAsia"/>
          <w:sz w:val="30"/>
          <w:szCs w:val="30"/>
        </w:rPr>
        <w:t>元，支出决算为</w:t>
      </w:r>
      <w:r w:rsidR="005D1222">
        <w:rPr>
          <w:rFonts w:ascii="Times New Roman" w:eastAsia="仿宋_GB2312" w:hAnsi="Times New Roman" w:cs="仿宋_GB2312" w:hint="eastAsia"/>
          <w:sz w:val="30"/>
          <w:szCs w:val="30"/>
        </w:rPr>
        <w:t>460,970.62</w:t>
      </w:r>
      <w:r w:rsidR="005D1222">
        <w:rPr>
          <w:rFonts w:ascii="Times New Roman" w:eastAsia="仿宋_GB2312" w:hAnsi="Times New Roman" w:cs="仿宋_GB2312" w:hint="eastAsia"/>
          <w:sz w:val="30"/>
          <w:szCs w:val="30"/>
        </w:rPr>
        <w:t>元，完成年初预算的</w:t>
      </w:r>
      <w:r w:rsidR="005D1222">
        <w:rPr>
          <w:rFonts w:ascii="Times New Roman" w:eastAsia="仿宋_GB2312" w:hAnsi="Times New Roman" w:cs="仿宋_GB2312" w:hint="eastAsia"/>
          <w:sz w:val="30"/>
          <w:szCs w:val="30"/>
        </w:rPr>
        <w:t>104.31%</w:t>
      </w:r>
      <w:r w:rsidR="005D1222">
        <w:rPr>
          <w:rFonts w:ascii="Times New Roman" w:eastAsia="仿宋_GB2312" w:hAnsi="Times New Roman" w:cs="仿宋_GB2312" w:hint="eastAsia"/>
          <w:sz w:val="30"/>
          <w:szCs w:val="30"/>
        </w:rPr>
        <w:t>，决算数大于年初预算数的主要原因是在职人员增加缴费增加。</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B662A3" w:rsidRDefault="005D1222" w:rsidP="006E1DDB">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13,246,078.23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2,254,548.75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疫情结束，幼儿出勤率高，各项日常开支增多；教师增多，人员费用增多。</w:t>
      </w:r>
      <w:r>
        <w:rPr>
          <w:rFonts w:ascii="Times New Roman" w:eastAsia="仿宋_GB2312" w:hAnsi="Times New Roman" w:cs="仿宋_GB2312" w:hint="eastAsia"/>
          <w:kern w:val="0"/>
          <w:sz w:val="30"/>
          <w:szCs w:val="30"/>
        </w:rPr>
        <w:t>其中：</w:t>
      </w:r>
    </w:p>
    <w:p w:rsidR="00B662A3" w:rsidRDefault="005D1222" w:rsidP="006E1DDB">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9,250,162.97</w:t>
      </w:r>
      <w:r>
        <w:rPr>
          <w:rFonts w:ascii="Times New Roman" w:eastAsia="仿宋_GB2312" w:hAnsi="Times New Roman" w:cs="仿宋_GB2312" w:hint="eastAsia"/>
          <w:kern w:val="0"/>
          <w:sz w:val="30"/>
          <w:szCs w:val="30"/>
        </w:rPr>
        <w:t>元，主要包括</w:t>
      </w:r>
      <w:bookmarkStart w:id="0" w:name="_GoBack"/>
      <w:bookmarkEnd w:id="0"/>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基本工资、津贴补贴、奖金、绩效工资、机关事业单位基本养老保险缴费、职业年金缴费、职工基本医疗保险缴费、其他社会保障缴费、住房公积金、其他工资福利支出、退休费、奖励金。</w:t>
      </w:r>
    </w:p>
    <w:p w:rsidR="00380A22" w:rsidRPr="006E1DDB" w:rsidRDefault="005D1222" w:rsidP="006E1DD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3,995,915.26</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主要包括办公费、水费、电费、邮电费、取暖费、物业管理费、差旅费、维修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380A22" w:rsidRPr="006E1DDB" w:rsidRDefault="005D1222" w:rsidP="006E1DDB">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380A22" w:rsidRPr="006E1DDB" w:rsidRDefault="005D1222" w:rsidP="006E1DDB">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80A22" w:rsidRDefault="005D122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27277" w:rsidRPr="00427277" w:rsidRDefault="00427277" w:rsidP="00427277">
      <w:pPr>
        <w:autoSpaceDE w:val="0"/>
        <w:autoSpaceDN w:val="0"/>
        <w:adjustRightInd w:val="0"/>
        <w:spacing w:line="600" w:lineRule="exact"/>
        <w:ind w:firstLine="600"/>
        <w:jc w:val="left"/>
        <w:rPr>
          <w:rFonts w:ascii="Times New Roman" w:eastAsia="仿宋_GB2312" w:hAnsi="Times New Roman" w:cs="仿宋_GB2312"/>
          <w:sz w:val="30"/>
          <w:szCs w:val="30"/>
        </w:rPr>
      </w:pPr>
      <w:r w:rsidRPr="00427277">
        <w:rPr>
          <w:rFonts w:ascii="Times New Roman" w:eastAsia="仿宋_GB2312" w:hAnsi="Times New Roman" w:cs="仿宋_GB2312" w:hint="eastAsia"/>
          <w:sz w:val="30"/>
          <w:szCs w:val="30"/>
        </w:rPr>
        <w:t>2023</w:t>
      </w:r>
      <w:r w:rsidRPr="00427277">
        <w:rPr>
          <w:rFonts w:ascii="Times New Roman" w:eastAsia="仿宋_GB2312" w:hAnsi="Times New Roman" w:cs="仿宋_GB2312" w:hint="eastAsia"/>
          <w:sz w:val="30"/>
          <w:szCs w:val="30"/>
        </w:rPr>
        <w:t>年财政拨款“三公”经费预算</w:t>
      </w:r>
      <w:r w:rsidRPr="00427277">
        <w:rPr>
          <w:rFonts w:ascii="Times New Roman" w:eastAsia="仿宋_GB2312" w:hAnsi="Times New Roman" w:cs="仿宋_GB2312" w:hint="eastAsia"/>
          <w:sz w:val="30"/>
          <w:szCs w:val="30"/>
        </w:rPr>
        <w:t>0.00</w:t>
      </w:r>
      <w:r w:rsidRPr="00427277">
        <w:rPr>
          <w:rFonts w:ascii="Times New Roman" w:eastAsia="仿宋_GB2312" w:hAnsi="Times New Roman" w:cs="仿宋_GB2312" w:hint="eastAsia"/>
          <w:sz w:val="30"/>
          <w:szCs w:val="30"/>
        </w:rPr>
        <w:t>元，支出决算</w:t>
      </w:r>
      <w:r w:rsidRPr="00427277">
        <w:rPr>
          <w:rFonts w:ascii="Times New Roman" w:eastAsia="仿宋_GB2312" w:hAnsi="Times New Roman" w:cs="仿宋_GB2312" w:hint="eastAsia"/>
          <w:sz w:val="30"/>
          <w:szCs w:val="30"/>
        </w:rPr>
        <w:t>0.00</w:t>
      </w:r>
      <w:r w:rsidRPr="00427277">
        <w:rPr>
          <w:rFonts w:ascii="Times New Roman" w:eastAsia="仿宋_GB2312" w:hAnsi="Times New Roman" w:cs="仿宋_GB2312" w:hint="eastAsia"/>
          <w:sz w:val="30"/>
          <w:szCs w:val="30"/>
        </w:rPr>
        <w:t>元，与</w:t>
      </w:r>
      <w:r w:rsidRPr="00427277">
        <w:rPr>
          <w:rFonts w:ascii="Times New Roman" w:eastAsia="仿宋_GB2312" w:hAnsi="Times New Roman" w:cs="仿宋_GB2312" w:hint="eastAsia"/>
          <w:sz w:val="30"/>
          <w:szCs w:val="30"/>
        </w:rPr>
        <w:t>2023</w:t>
      </w:r>
      <w:r w:rsidRPr="00427277">
        <w:rPr>
          <w:rFonts w:ascii="Times New Roman" w:eastAsia="仿宋_GB2312" w:hAnsi="Times New Roman" w:cs="仿宋_GB2312" w:hint="eastAsia"/>
          <w:sz w:val="30"/>
          <w:szCs w:val="30"/>
        </w:rPr>
        <w:t>年预算相比持平；较上年相比持平。决算数等于预算数的主要原因是：本年度未用财政拨款经费列支“三公”经费；决算数较上年持平的主要原因是：本年度未用财政拨款经费列支“三公”经费。</w:t>
      </w:r>
    </w:p>
    <w:p w:rsidR="00380A22" w:rsidRDefault="005D122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80A22" w:rsidRPr="006E1DDB" w:rsidRDefault="00606F97" w:rsidP="006E1DD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r w:rsidR="005D1222">
        <w:rPr>
          <w:rFonts w:ascii="Times New Roman" w:eastAsia="仿宋_GB2312" w:hAnsi="Times New Roman" w:cs="仿宋_GB2312"/>
          <w:kern w:val="0"/>
          <w:sz w:val="30"/>
          <w:szCs w:val="30"/>
        </w:rPr>
        <w:t>202</w:t>
      </w:r>
      <w:r w:rsidR="005D1222">
        <w:rPr>
          <w:rFonts w:ascii="Times New Roman" w:eastAsia="仿宋_GB2312" w:hAnsi="Times New Roman" w:cs="仿宋_GB2312" w:hint="eastAsia"/>
          <w:kern w:val="0"/>
          <w:sz w:val="30"/>
          <w:szCs w:val="30"/>
        </w:rPr>
        <w:t>3</w:t>
      </w:r>
      <w:r w:rsidR="005D1222">
        <w:rPr>
          <w:rFonts w:ascii="Times New Roman" w:eastAsia="仿宋_GB2312" w:hAnsi="Times New Roman" w:cs="仿宋_GB2312" w:hint="eastAsia"/>
          <w:kern w:val="0"/>
          <w:sz w:val="30"/>
          <w:szCs w:val="30"/>
        </w:rPr>
        <w:t>年本单位组织的出国团组</w:t>
      </w:r>
      <w:r w:rsidR="005D1222">
        <w:rPr>
          <w:rFonts w:ascii="Times New Roman" w:eastAsia="仿宋_GB2312" w:hAnsi="Times New Roman" w:cs="Times New Roman" w:hint="eastAsia"/>
          <w:kern w:val="0"/>
          <w:sz w:val="30"/>
          <w:szCs w:val="30"/>
        </w:rPr>
        <w:t>0</w:t>
      </w:r>
      <w:r w:rsidR="005D1222">
        <w:rPr>
          <w:rFonts w:ascii="Times New Roman" w:eastAsia="仿宋_GB2312" w:hAnsi="Times New Roman" w:cs="仿宋_GB2312" w:hint="eastAsia"/>
          <w:kern w:val="0"/>
          <w:sz w:val="30"/>
          <w:szCs w:val="30"/>
        </w:rPr>
        <w:t>个，出国</w:t>
      </w:r>
      <w:r w:rsidR="005D1222">
        <w:rPr>
          <w:rFonts w:ascii="Times New Roman" w:eastAsia="仿宋_GB2312" w:hAnsi="Times New Roman" w:cs="Times New Roman" w:hint="eastAsia"/>
          <w:kern w:val="0"/>
          <w:sz w:val="30"/>
          <w:szCs w:val="30"/>
        </w:rPr>
        <w:t>0</w:t>
      </w:r>
      <w:r w:rsidR="005D1222">
        <w:rPr>
          <w:rFonts w:ascii="Times New Roman" w:eastAsia="仿宋_GB2312" w:hAnsi="Times New Roman" w:cs="仿宋_GB2312" w:hint="eastAsia"/>
          <w:kern w:val="0"/>
          <w:sz w:val="30"/>
          <w:szCs w:val="30"/>
        </w:rPr>
        <w:t>人次。</w:t>
      </w:r>
    </w:p>
    <w:p w:rsidR="00606F97" w:rsidRDefault="00606F97" w:rsidP="00606F9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606F97" w:rsidRDefault="00606F97" w:rsidP="00606F9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80A22" w:rsidRDefault="005D1222" w:rsidP="00606F9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06F97" w:rsidRDefault="00606F9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380A22" w:rsidRDefault="005D12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80A22" w:rsidRDefault="00606F97">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380A22" w:rsidRDefault="005D122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80A22" w:rsidRPr="006E1DDB" w:rsidRDefault="005D1222" w:rsidP="006E1DDB">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380A22" w:rsidRPr="006E1DDB" w:rsidRDefault="005D1222" w:rsidP="006E1DD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380A22" w:rsidRPr="006E1DDB" w:rsidRDefault="005D1222" w:rsidP="006E1DDB">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380A22" w:rsidRDefault="005D12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380A22" w:rsidRDefault="005D12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380A22" w:rsidRDefault="005D12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州区山倾城幼儿园教育支出</w:t>
      </w:r>
      <w:r>
        <w:rPr>
          <w:rFonts w:ascii="Times New Roman" w:eastAsia="仿宋_GB2312" w:hAnsi="Times New Roman" w:cs="仿宋_GB2312" w:hint="eastAsia"/>
          <w:sz w:val="30"/>
          <w:szCs w:val="30"/>
        </w:rPr>
        <w:t>11</w:t>
      </w:r>
      <w:r w:rsidR="00427277">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668</w:t>
      </w:r>
      <w:r w:rsidR="00427277">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988.09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sidR="00427277">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116</w:t>
      </w:r>
      <w:r w:rsidR="00427277">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119.52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460</w:t>
      </w:r>
      <w:r w:rsidR="00427277">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970.62</w:t>
      </w:r>
      <w:r>
        <w:rPr>
          <w:rFonts w:ascii="Times New Roman" w:eastAsia="仿宋_GB2312" w:hAnsi="Times New Roman" w:cs="仿宋_GB2312" w:hint="eastAsia"/>
          <w:sz w:val="30"/>
          <w:szCs w:val="30"/>
        </w:rPr>
        <w:t>元。</w:t>
      </w:r>
    </w:p>
    <w:p w:rsidR="00380A22" w:rsidRPr="00427277" w:rsidRDefault="00380A2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80A22" w:rsidRDefault="005D122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380A22" w:rsidRDefault="005D122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380A22" w:rsidRDefault="00380A2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80A22" w:rsidRDefault="005D12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380A22" w:rsidRDefault="005D12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80A22" w:rsidRDefault="005D122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80A22" w:rsidSect="006E1DDB">
      <w:pgSz w:w="12240" w:h="15840"/>
      <w:pgMar w:top="1440" w:right="1701"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DBD" w:rsidRDefault="00402DBD" w:rsidP="006D1BB4">
      <w:r>
        <w:separator/>
      </w:r>
    </w:p>
  </w:endnote>
  <w:endnote w:type="continuationSeparator" w:id="0">
    <w:p w:rsidR="00402DBD" w:rsidRDefault="00402DBD" w:rsidP="006D1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DBD" w:rsidRDefault="00402DBD" w:rsidP="006D1BB4">
      <w:r>
        <w:separator/>
      </w:r>
    </w:p>
  </w:footnote>
  <w:footnote w:type="continuationSeparator" w:id="0">
    <w:p w:rsidR="00402DBD" w:rsidRDefault="00402DBD" w:rsidP="006D1B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C6436"/>
    <w:rsid w:val="000D0F8C"/>
    <w:rsid w:val="000D4B98"/>
    <w:rsid w:val="00113D93"/>
    <w:rsid w:val="00127EFA"/>
    <w:rsid w:val="00142888"/>
    <w:rsid w:val="00152EEB"/>
    <w:rsid w:val="00153077"/>
    <w:rsid w:val="00167CB7"/>
    <w:rsid w:val="00193A0C"/>
    <w:rsid w:val="001A0E4F"/>
    <w:rsid w:val="001B5C3C"/>
    <w:rsid w:val="001C0399"/>
    <w:rsid w:val="001D587E"/>
    <w:rsid w:val="002124F6"/>
    <w:rsid w:val="00213FC2"/>
    <w:rsid w:val="00264B59"/>
    <w:rsid w:val="002A3D0D"/>
    <w:rsid w:val="002A4997"/>
    <w:rsid w:val="002E6086"/>
    <w:rsid w:val="00302490"/>
    <w:rsid w:val="003227B2"/>
    <w:rsid w:val="00323EA4"/>
    <w:rsid w:val="003372B0"/>
    <w:rsid w:val="003536BE"/>
    <w:rsid w:val="003544DE"/>
    <w:rsid w:val="00380A22"/>
    <w:rsid w:val="003B25FB"/>
    <w:rsid w:val="00402DBD"/>
    <w:rsid w:val="00427277"/>
    <w:rsid w:val="004A482F"/>
    <w:rsid w:val="004F39BF"/>
    <w:rsid w:val="005062D7"/>
    <w:rsid w:val="005175E6"/>
    <w:rsid w:val="00525157"/>
    <w:rsid w:val="005349A2"/>
    <w:rsid w:val="00574A8F"/>
    <w:rsid w:val="00575537"/>
    <w:rsid w:val="005D1222"/>
    <w:rsid w:val="005D1367"/>
    <w:rsid w:val="005D3F56"/>
    <w:rsid w:val="005D552E"/>
    <w:rsid w:val="00605548"/>
    <w:rsid w:val="00606F97"/>
    <w:rsid w:val="0064527D"/>
    <w:rsid w:val="00654D17"/>
    <w:rsid w:val="006623EC"/>
    <w:rsid w:val="006A094D"/>
    <w:rsid w:val="006D1BB4"/>
    <w:rsid w:val="006D2409"/>
    <w:rsid w:val="006E1DDB"/>
    <w:rsid w:val="006E65DB"/>
    <w:rsid w:val="00705671"/>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00E5F"/>
    <w:rsid w:val="00B33C70"/>
    <w:rsid w:val="00B662A3"/>
    <w:rsid w:val="00B75228"/>
    <w:rsid w:val="00B811F1"/>
    <w:rsid w:val="00B81B9F"/>
    <w:rsid w:val="00BC763A"/>
    <w:rsid w:val="00BC7D6F"/>
    <w:rsid w:val="00BD3CAC"/>
    <w:rsid w:val="00BF697A"/>
    <w:rsid w:val="00C52E77"/>
    <w:rsid w:val="00C65A44"/>
    <w:rsid w:val="00C76AC3"/>
    <w:rsid w:val="00C83EB4"/>
    <w:rsid w:val="00D40816"/>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A22"/>
    <w:pPr>
      <w:widowControl w:val="0"/>
      <w:jc w:val="both"/>
    </w:pPr>
    <w:rPr>
      <w:kern w:val="2"/>
      <w:sz w:val="21"/>
      <w:szCs w:val="22"/>
    </w:rPr>
  </w:style>
  <w:style w:type="paragraph" w:styleId="1">
    <w:name w:val="heading 1"/>
    <w:basedOn w:val="a"/>
    <w:next w:val="a"/>
    <w:link w:val="1Char"/>
    <w:uiPriority w:val="99"/>
    <w:qFormat/>
    <w:rsid w:val="00380A22"/>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380A22"/>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380A22"/>
    <w:pPr>
      <w:jc w:val="left"/>
    </w:pPr>
  </w:style>
  <w:style w:type="paragraph" w:styleId="a4">
    <w:name w:val="footer"/>
    <w:basedOn w:val="a"/>
    <w:link w:val="Char"/>
    <w:uiPriority w:val="99"/>
    <w:unhideWhenUsed/>
    <w:qFormat/>
    <w:rsid w:val="00380A22"/>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380A22"/>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380A22"/>
    <w:rPr>
      <w:rFonts w:ascii="方正小标宋简体" w:eastAsia="方正小标宋简体"/>
      <w:kern w:val="0"/>
      <w:sz w:val="24"/>
      <w:szCs w:val="24"/>
    </w:rPr>
  </w:style>
  <w:style w:type="character" w:customStyle="1" w:styleId="2Char">
    <w:name w:val="标题 2 Char"/>
    <w:basedOn w:val="a0"/>
    <w:link w:val="2"/>
    <w:autoRedefine/>
    <w:uiPriority w:val="99"/>
    <w:qFormat/>
    <w:rsid w:val="00380A22"/>
    <w:rPr>
      <w:rFonts w:ascii="方正小标宋简体" w:eastAsia="方正小标宋简体"/>
      <w:kern w:val="0"/>
      <w:sz w:val="24"/>
      <w:szCs w:val="24"/>
    </w:rPr>
  </w:style>
  <w:style w:type="character" w:customStyle="1" w:styleId="Char0">
    <w:name w:val="页眉 Char"/>
    <w:basedOn w:val="a0"/>
    <w:link w:val="a5"/>
    <w:uiPriority w:val="99"/>
    <w:qFormat/>
    <w:rsid w:val="00380A22"/>
    <w:rPr>
      <w:sz w:val="18"/>
      <w:szCs w:val="18"/>
    </w:rPr>
  </w:style>
  <w:style w:type="character" w:customStyle="1" w:styleId="Char">
    <w:name w:val="页脚 Char"/>
    <w:basedOn w:val="a0"/>
    <w:link w:val="a4"/>
    <w:autoRedefine/>
    <w:uiPriority w:val="99"/>
    <w:qFormat/>
    <w:rsid w:val="00380A2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13</Pages>
  <Words>723</Words>
  <Characters>4127</Characters>
  <Application>Microsoft Office Word</Application>
  <DocSecurity>0</DocSecurity>
  <Lines>34</Lines>
  <Paragraphs>9</Paragraphs>
  <ScaleCrop>false</ScaleCrop>
  <Company/>
  <LinksUpToDate>false</LinksUpToDate>
  <CharactersWithSpaces>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9</cp:revision>
  <dcterms:created xsi:type="dcterms:W3CDTF">2024-08-27T02:34:00Z</dcterms:created>
  <dcterms:modified xsi:type="dcterms:W3CDTF">2024-09-11T08:37:00Z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