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4CF" w:rsidRDefault="001114CF">
      <w:pPr>
        <w:autoSpaceDE w:val="0"/>
        <w:autoSpaceDN w:val="0"/>
        <w:adjustRightInd w:val="0"/>
        <w:jc w:val="center"/>
        <w:rPr>
          <w:rFonts w:ascii="Times New Roman" w:eastAsia="方正小标宋简体" w:hAnsi="Times New Roman" w:cs="方正小标宋简体"/>
          <w:kern w:val="0"/>
          <w:sz w:val="48"/>
          <w:szCs w:val="48"/>
          <w:lang w:val="zh-CN"/>
        </w:rPr>
      </w:pPr>
    </w:p>
    <w:p w:rsidR="001114CF" w:rsidRDefault="001114CF">
      <w:pPr>
        <w:autoSpaceDE w:val="0"/>
        <w:autoSpaceDN w:val="0"/>
        <w:adjustRightInd w:val="0"/>
        <w:jc w:val="center"/>
        <w:rPr>
          <w:rFonts w:ascii="Times New Roman" w:eastAsia="方正小标宋简体" w:hAnsi="Times New Roman" w:cs="方正小标宋简体"/>
          <w:kern w:val="0"/>
          <w:sz w:val="48"/>
          <w:szCs w:val="48"/>
          <w:lang w:val="zh-CN"/>
        </w:rPr>
      </w:pPr>
    </w:p>
    <w:p w:rsidR="001114CF" w:rsidRDefault="001114CF">
      <w:pPr>
        <w:autoSpaceDE w:val="0"/>
        <w:autoSpaceDN w:val="0"/>
        <w:adjustRightInd w:val="0"/>
        <w:jc w:val="center"/>
        <w:rPr>
          <w:rFonts w:ascii="Times New Roman" w:eastAsia="方正小标宋简体" w:hAnsi="Times New Roman" w:cs="方正小标宋简体"/>
          <w:kern w:val="0"/>
          <w:sz w:val="48"/>
          <w:szCs w:val="48"/>
          <w:lang w:val="zh-CN"/>
        </w:rPr>
      </w:pPr>
    </w:p>
    <w:p w:rsidR="001114CF" w:rsidRDefault="001114CF">
      <w:pPr>
        <w:autoSpaceDE w:val="0"/>
        <w:autoSpaceDN w:val="0"/>
        <w:adjustRightInd w:val="0"/>
        <w:jc w:val="center"/>
        <w:rPr>
          <w:rFonts w:ascii="Times New Roman" w:eastAsia="方正小标宋简体" w:hAnsi="Times New Roman" w:cs="方正小标宋简体"/>
          <w:kern w:val="0"/>
          <w:sz w:val="48"/>
          <w:szCs w:val="48"/>
          <w:lang w:val="zh-CN"/>
        </w:rPr>
      </w:pPr>
    </w:p>
    <w:p w:rsidR="001114CF" w:rsidRDefault="001114CF">
      <w:pPr>
        <w:autoSpaceDE w:val="0"/>
        <w:autoSpaceDN w:val="0"/>
        <w:adjustRightInd w:val="0"/>
        <w:jc w:val="center"/>
        <w:rPr>
          <w:rFonts w:ascii="Times New Roman" w:eastAsia="方正小标宋简体" w:hAnsi="Times New Roman" w:cs="方正小标宋简体"/>
          <w:kern w:val="0"/>
          <w:sz w:val="48"/>
          <w:szCs w:val="48"/>
          <w:lang w:val="zh-CN"/>
        </w:rPr>
      </w:pPr>
    </w:p>
    <w:p w:rsidR="001114CF" w:rsidRDefault="001114CF">
      <w:pPr>
        <w:autoSpaceDE w:val="0"/>
        <w:autoSpaceDN w:val="0"/>
        <w:adjustRightInd w:val="0"/>
        <w:jc w:val="center"/>
        <w:rPr>
          <w:rFonts w:ascii="Times New Roman" w:eastAsia="方正小标宋简体" w:hAnsi="Times New Roman" w:cs="方正小标宋简体"/>
          <w:kern w:val="0"/>
          <w:sz w:val="48"/>
          <w:szCs w:val="48"/>
          <w:lang w:val="zh-CN"/>
        </w:rPr>
      </w:pPr>
    </w:p>
    <w:p w:rsidR="001114CF" w:rsidRDefault="001114CF">
      <w:pPr>
        <w:autoSpaceDE w:val="0"/>
        <w:autoSpaceDN w:val="0"/>
        <w:adjustRightInd w:val="0"/>
        <w:jc w:val="center"/>
        <w:rPr>
          <w:rFonts w:ascii="Times New Roman" w:eastAsia="方正小标宋简体" w:hAnsi="Times New Roman" w:cs="方正小标宋简体"/>
          <w:kern w:val="0"/>
          <w:sz w:val="48"/>
          <w:szCs w:val="48"/>
          <w:lang w:val="zh-CN"/>
        </w:rPr>
      </w:pPr>
    </w:p>
    <w:p w:rsidR="001114CF" w:rsidRDefault="001114CF">
      <w:pPr>
        <w:autoSpaceDE w:val="0"/>
        <w:autoSpaceDN w:val="0"/>
        <w:adjustRightInd w:val="0"/>
        <w:jc w:val="center"/>
        <w:rPr>
          <w:rFonts w:ascii="Times New Roman" w:eastAsia="方正小标宋简体" w:hAnsi="Times New Roman" w:cs="方正小标宋简体"/>
          <w:kern w:val="0"/>
          <w:sz w:val="48"/>
          <w:szCs w:val="48"/>
          <w:lang w:val="zh-CN"/>
        </w:rPr>
      </w:pPr>
    </w:p>
    <w:p w:rsidR="001114CF" w:rsidRDefault="00E1655A">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州区马伸桥镇赵各</w:t>
      </w:r>
      <w:proofErr w:type="gramStart"/>
      <w:r>
        <w:rPr>
          <w:rFonts w:ascii="Times New Roman" w:eastAsia="方正小标宋简体" w:hAnsi="Times New Roman" w:cs="方正小标宋简体" w:hint="eastAsia"/>
          <w:kern w:val="0"/>
          <w:sz w:val="48"/>
          <w:szCs w:val="48"/>
          <w:lang w:val="zh-CN"/>
        </w:rPr>
        <w:t>庄中心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1114CF" w:rsidRDefault="001114CF">
      <w:pPr>
        <w:autoSpaceDE w:val="0"/>
        <w:autoSpaceDN w:val="0"/>
        <w:adjustRightInd w:val="0"/>
        <w:spacing w:line="580" w:lineRule="exact"/>
        <w:jc w:val="center"/>
        <w:rPr>
          <w:rFonts w:ascii="Times New Roman" w:eastAsia="黑体" w:hAnsi="Times New Roman" w:cs="黑体"/>
          <w:sz w:val="30"/>
          <w:szCs w:val="30"/>
        </w:rPr>
      </w:pPr>
    </w:p>
    <w:p w:rsidR="001114CF" w:rsidRDefault="001114CF">
      <w:pPr>
        <w:autoSpaceDE w:val="0"/>
        <w:autoSpaceDN w:val="0"/>
        <w:adjustRightInd w:val="0"/>
        <w:spacing w:line="580" w:lineRule="exact"/>
        <w:jc w:val="center"/>
        <w:rPr>
          <w:rFonts w:ascii="Times New Roman" w:eastAsia="黑体" w:hAnsi="Times New Roman" w:cs="黑体"/>
          <w:sz w:val="30"/>
          <w:szCs w:val="30"/>
        </w:rPr>
      </w:pPr>
    </w:p>
    <w:p w:rsidR="001114CF" w:rsidRDefault="001114CF">
      <w:pPr>
        <w:autoSpaceDE w:val="0"/>
        <w:autoSpaceDN w:val="0"/>
        <w:adjustRightInd w:val="0"/>
        <w:spacing w:line="580" w:lineRule="exact"/>
        <w:jc w:val="center"/>
        <w:rPr>
          <w:rFonts w:ascii="Times New Roman" w:eastAsia="黑体" w:hAnsi="Times New Roman" w:cs="黑体"/>
          <w:sz w:val="30"/>
          <w:szCs w:val="30"/>
        </w:rPr>
      </w:pPr>
    </w:p>
    <w:p w:rsidR="001114CF" w:rsidRDefault="001114CF">
      <w:pPr>
        <w:autoSpaceDE w:val="0"/>
        <w:autoSpaceDN w:val="0"/>
        <w:adjustRightInd w:val="0"/>
        <w:spacing w:line="580" w:lineRule="exact"/>
        <w:jc w:val="center"/>
        <w:rPr>
          <w:rFonts w:ascii="Times New Roman" w:eastAsia="黑体" w:hAnsi="Times New Roman" w:cs="黑体"/>
          <w:sz w:val="30"/>
          <w:szCs w:val="30"/>
        </w:rPr>
      </w:pPr>
    </w:p>
    <w:p w:rsidR="001114CF" w:rsidRDefault="001114CF">
      <w:pPr>
        <w:autoSpaceDE w:val="0"/>
        <w:autoSpaceDN w:val="0"/>
        <w:adjustRightInd w:val="0"/>
        <w:spacing w:line="580" w:lineRule="exact"/>
        <w:jc w:val="center"/>
        <w:rPr>
          <w:rFonts w:ascii="Times New Roman" w:eastAsia="黑体" w:hAnsi="Times New Roman" w:cs="黑体"/>
          <w:sz w:val="30"/>
          <w:szCs w:val="30"/>
        </w:rPr>
      </w:pPr>
    </w:p>
    <w:p w:rsidR="001114CF" w:rsidRDefault="00E1655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1114CF" w:rsidRDefault="00E1655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1114CF" w:rsidRDefault="001114CF">
      <w:pPr>
        <w:autoSpaceDE w:val="0"/>
        <w:autoSpaceDN w:val="0"/>
        <w:adjustRightInd w:val="0"/>
        <w:spacing w:line="600" w:lineRule="exact"/>
        <w:jc w:val="left"/>
        <w:rPr>
          <w:rFonts w:ascii="Times New Roman" w:eastAsia="黑体" w:hAnsi="Times New Roman" w:cs="黑体"/>
          <w:kern w:val="0"/>
          <w:sz w:val="30"/>
          <w:szCs w:val="30"/>
        </w:rPr>
      </w:pPr>
    </w:p>
    <w:p w:rsidR="001114CF" w:rsidRDefault="00E1655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1114CF" w:rsidRDefault="00E1655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1114CF" w:rsidRDefault="00E1655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1114CF" w:rsidRDefault="00E165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1114CF" w:rsidRDefault="00E1655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1114CF" w:rsidRDefault="00E1655A">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114CF" w:rsidRDefault="00E1655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1114CF" w:rsidRDefault="00E1655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1114CF" w:rsidRDefault="00E1655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州区马伸桥镇赵各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小学管理和指导学校的基础教育工作；研究拟订学校的发展规划和年度计划；负责和指导全校师生的思想政治工作。</w:t>
      </w:r>
    </w:p>
    <w:p w:rsidR="001114CF" w:rsidRDefault="00E1655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1114CF" w:rsidRDefault="00E1655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州区马伸桥镇赵各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室：校长室、政教处、总务处；下辖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州区马伸桥镇赵各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1114CF" w:rsidRDefault="00E1655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州区马伸桥镇赵各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p>
    <w:p w:rsidR="001114CF" w:rsidRDefault="00E1655A">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114CF" w:rsidRDefault="00E1655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1114CF" w:rsidRDefault="001114CF">
      <w:pPr>
        <w:autoSpaceDE w:val="0"/>
        <w:autoSpaceDN w:val="0"/>
        <w:adjustRightInd w:val="0"/>
        <w:spacing w:line="600" w:lineRule="exact"/>
        <w:jc w:val="left"/>
        <w:rPr>
          <w:rFonts w:ascii="Times New Roman" w:eastAsia="方正小标宋简体" w:hAnsi="Times New Roman" w:cs="Times New Roman"/>
          <w:kern w:val="0"/>
          <w:sz w:val="24"/>
          <w:szCs w:val="24"/>
        </w:rPr>
      </w:pPr>
    </w:p>
    <w:p w:rsidR="001114CF" w:rsidRDefault="00E165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1114CF" w:rsidRDefault="00E165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1114CF" w:rsidRDefault="00E165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1114CF" w:rsidRDefault="00E165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1114CF" w:rsidRDefault="00E165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1114CF" w:rsidRDefault="00E165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1114CF" w:rsidRDefault="00E165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1114CF" w:rsidRDefault="00E165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1114CF" w:rsidRDefault="00E165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1114CF" w:rsidRDefault="00E165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1114CF" w:rsidRDefault="00E165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1114CF" w:rsidRDefault="00E1655A">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1114CF" w:rsidRDefault="00E1655A">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州区马伸桥镇赵各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州区马伸桥镇赵各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州区马伸桥镇赵各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州区马伸桥镇赵各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1114CF" w:rsidRDefault="001114CF">
      <w:pPr>
        <w:autoSpaceDE w:val="0"/>
        <w:autoSpaceDN w:val="0"/>
        <w:adjustRightInd w:val="0"/>
        <w:spacing w:line="600" w:lineRule="exact"/>
        <w:ind w:firstLine="601"/>
        <w:jc w:val="left"/>
        <w:rPr>
          <w:rFonts w:ascii="Times New Roman" w:eastAsia="仿宋_GB2312" w:hAnsi="Times New Roman" w:cs="仿宋_GB2312"/>
          <w:sz w:val="30"/>
          <w:szCs w:val="30"/>
        </w:rPr>
      </w:pPr>
    </w:p>
    <w:p w:rsidR="001114CF" w:rsidRDefault="00E1655A">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1114CF" w:rsidRDefault="001114CF">
      <w:pPr>
        <w:autoSpaceDE w:val="0"/>
        <w:autoSpaceDN w:val="0"/>
        <w:adjustRightInd w:val="0"/>
        <w:spacing w:line="580" w:lineRule="exact"/>
        <w:ind w:firstLine="600"/>
        <w:jc w:val="left"/>
        <w:rPr>
          <w:rFonts w:ascii="Times New Roman" w:eastAsia="黑体" w:hAnsi="Times New Roman" w:cs="黑体"/>
          <w:sz w:val="30"/>
          <w:szCs w:val="30"/>
          <w:lang w:val="zh-CN"/>
        </w:rPr>
      </w:pPr>
    </w:p>
    <w:p w:rsidR="001114CF" w:rsidRDefault="00E165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1114CF" w:rsidRDefault="00E1655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州区马伸桥镇赵各</w:t>
      </w:r>
      <w:proofErr w:type="gramStart"/>
      <w:r>
        <w:rPr>
          <w:rFonts w:ascii="Times New Roman" w:eastAsia="仿宋_GB2312" w:hAnsi="Times New Roman" w:cs="仿宋_GB2312" w:hint="eastAsia"/>
          <w:sz w:val="30"/>
          <w:szCs w:val="30"/>
          <w:lang w:val="zh-CN"/>
        </w:rPr>
        <w:t>庄中心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5,633,509.21</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127,070.54</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2.31%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新录用</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名教师）。</w:t>
      </w:r>
    </w:p>
    <w:p w:rsidR="001114CF" w:rsidRDefault="00E165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1114CF" w:rsidRDefault="00E1655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州区马伸桥镇赵各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5,633,509.21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127,070.54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人员变动</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新录用</w:t>
      </w:r>
      <w:r>
        <w:rPr>
          <w:rFonts w:ascii="Times New Roman" w:eastAsia="仿宋_GB2312" w:hAnsi="Times New Roman" w:cs="仿宋_GB2312" w:hint="eastAsia"/>
          <w:kern w:val="0"/>
          <w:sz w:val="30"/>
          <w:szCs w:val="30"/>
        </w:rPr>
        <w:t>2</w:t>
      </w:r>
      <w:r>
        <w:rPr>
          <w:rFonts w:ascii="Times New Roman" w:eastAsia="仿宋_GB2312" w:hAnsi="Times New Roman" w:cs="仿宋_GB2312" w:hint="eastAsia"/>
          <w:kern w:val="0"/>
          <w:sz w:val="30"/>
          <w:szCs w:val="30"/>
        </w:rPr>
        <w:t>名教师）。</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5,503,033.67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97.68</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lastRenderedPageBreak/>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130,475.54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2.32%</w:t>
      </w:r>
      <w:r>
        <w:rPr>
          <w:rFonts w:ascii="Times New Roman" w:eastAsia="仿宋_GB2312" w:hAnsi="Times New Roman" w:cs="仿宋_GB2312" w:hint="eastAsia"/>
          <w:sz w:val="30"/>
          <w:szCs w:val="30"/>
          <w:lang w:val="zh-CN"/>
        </w:rPr>
        <w:t>。</w:t>
      </w:r>
    </w:p>
    <w:p w:rsidR="001114CF" w:rsidRDefault="00E165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1114CF" w:rsidRDefault="00E1655A">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州区马伸桥镇赵各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5,633,509.21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127,070.54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人员变动</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新录用</w:t>
      </w:r>
      <w:r>
        <w:rPr>
          <w:rFonts w:ascii="Times New Roman" w:eastAsia="仿宋_GB2312" w:hAnsi="Times New Roman" w:cs="仿宋_GB2312" w:hint="eastAsia"/>
          <w:kern w:val="0"/>
          <w:sz w:val="30"/>
          <w:szCs w:val="30"/>
        </w:rPr>
        <w:t>2</w:t>
      </w:r>
      <w:r>
        <w:rPr>
          <w:rFonts w:ascii="Times New Roman" w:eastAsia="仿宋_GB2312" w:hAnsi="Times New Roman" w:cs="仿宋_GB2312" w:hint="eastAsia"/>
          <w:kern w:val="0"/>
          <w:sz w:val="30"/>
          <w:szCs w:val="30"/>
        </w:rPr>
        <w:t>名教师）。</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5,633,509.21</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1114CF" w:rsidRDefault="00E165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1114CF" w:rsidRDefault="00E1655A">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州区马伸桥镇赵各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5,503,033.67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87,495.00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1.62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新录用</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名教师）。</w:t>
      </w:r>
    </w:p>
    <w:p w:rsidR="001114CF" w:rsidRDefault="00E165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1114CF" w:rsidRDefault="00E1655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1114CF" w:rsidRDefault="00E1655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州区马伸桥镇赵各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5,503,033.67</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97.68%</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87,495.00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1.62%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新录用</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名教师）。</w:t>
      </w:r>
    </w:p>
    <w:p w:rsidR="001114CF" w:rsidRDefault="00E1655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1114CF" w:rsidRDefault="00E1655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5,503,033.67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4655739.85</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84.6%</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599618.88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10.9%,</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247674.94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w:t>
      </w:r>
      <w:r>
        <w:rPr>
          <w:rFonts w:ascii="Times New Roman" w:eastAsia="仿宋_GB2312" w:hAnsi="Times New Roman" w:cs="仿宋_GB2312" w:hint="eastAsia"/>
          <w:sz w:val="30"/>
          <w:szCs w:val="30"/>
        </w:rPr>
        <w:t>。</w:t>
      </w:r>
    </w:p>
    <w:p w:rsidR="001114CF" w:rsidRDefault="00E1655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1114CF" w:rsidRDefault="00E1655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5,567,117.36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5,503,033.67</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98.85%</w:t>
      </w:r>
      <w:r>
        <w:rPr>
          <w:rFonts w:ascii="Times New Roman" w:eastAsia="仿宋_GB2312" w:hAnsi="Times New Roman" w:cs="仿宋_GB2312" w:hint="eastAsia"/>
          <w:kern w:val="0"/>
          <w:sz w:val="30"/>
          <w:szCs w:val="30"/>
        </w:rPr>
        <w:t>。其中：</w:t>
      </w:r>
    </w:p>
    <w:p w:rsidR="001114CF" w:rsidRDefault="00E1655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教育支出（类）年初预算为</w:t>
      </w:r>
      <w:r>
        <w:rPr>
          <w:rFonts w:ascii="Times New Roman" w:eastAsia="仿宋_GB2312" w:hAnsi="Times New Roman" w:cs="仿宋_GB2312" w:hint="eastAsia"/>
          <w:sz w:val="30"/>
          <w:szCs w:val="30"/>
        </w:rPr>
        <w:t>4688852.48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4803579.77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99.29%</w:t>
      </w:r>
      <w:r>
        <w:rPr>
          <w:rFonts w:ascii="Times New Roman" w:eastAsia="仿宋_GB2312" w:hAnsi="Times New Roman" w:cs="仿宋_GB2312" w:hint="eastAsia"/>
          <w:sz w:val="30"/>
          <w:szCs w:val="30"/>
        </w:rPr>
        <w:t>，决算数小于年初预算数的主要原因是有教师退休。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教育支出（类）普通教育（款）年初预算为</w:t>
      </w:r>
      <w:r>
        <w:rPr>
          <w:rFonts w:ascii="Times New Roman" w:eastAsia="仿宋_GB2312" w:hAnsi="Times New Roman" w:cs="仿宋_GB2312" w:hint="eastAsia"/>
          <w:sz w:val="30"/>
          <w:szCs w:val="30"/>
        </w:rPr>
        <w:t>4688852.48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4803579.77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99.29%</w:t>
      </w:r>
      <w:r>
        <w:rPr>
          <w:rFonts w:ascii="Times New Roman" w:eastAsia="仿宋_GB2312" w:hAnsi="Times New Roman" w:cs="仿宋_GB2312" w:hint="eastAsia"/>
          <w:sz w:val="30"/>
          <w:szCs w:val="30"/>
        </w:rPr>
        <w:t>，决算数小于年初预算数的主要原因是有教师退休。</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教育支出（类）普通教育（款）小学教育（项）年初预算为</w:t>
      </w:r>
      <w:r>
        <w:rPr>
          <w:rFonts w:ascii="Times New Roman" w:eastAsia="仿宋_GB2312" w:hAnsi="Times New Roman" w:cs="仿宋_GB2312" w:hint="eastAsia"/>
          <w:sz w:val="30"/>
          <w:szCs w:val="30"/>
        </w:rPr>
        <w:t>4688852.48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4803579.77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99.29%</w:t>
      </w:r>
      <w:r>
        <w:rPr>
          <w:rFonts w:ascii="Times New Roman" w:eastAsia="仿宋_GB2312" w:hAnsi="Times New Roman" w:cs="仿宋_GB2312" w:hint="eastAsia"/>
          <w:sz w:val="30"/>
          <w:szCs w:val="30"/>
        </w:rPr>
        <w:t>，决算数小于年初预算数的主要原因是有教师退休。</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社会保障和就业支出（类）年初预算数为</w:t>
      </w:r>
      <w:r>
        <w:rPr>
          <w:rFonts w:ascii="Times New Roman" w:eastAsia="仿宋_GB2312" w:hAnsi="Times New Roman" w:cs="仿宋_GB2312" w:hint="eastAsia"/>
          <w:sz w:val="30"/>
          <w:szCs w:val="30"/>
        </w:rPr>
        <w:t>619951.68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599618.88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96.72%</w:t>
      </w:r>
      <w:r>
        <w:rPr>
          <w:rFonts w:ascii="Times New Roman" w:eastAsia="仿宋_GB2312" w:hAnsi="Times New Roman" w:cs="仿宋_GB2312" w:hint="eastAsia"/>
          <w:sz w:val="30"/>
          <w:szCs w:val="30"/>
        </w:rPr>
        <w:t>，决算数小于年初预算数的主要原</w:t>
      </w:r>
      <w:r>
        <w:rPr>
          <w:rFonts w:ascii="Times New Roman" w:eastAsia="仿宋_GB2312" w:hAnsi="Times New Roman" w:cs="仿宋_GB2312" w:hint="eastAsia"/>
          <w:sz w:val="30"/>
          <w:szCs w:val="30"/>
        </w:rPr>
        <w:t>因是有教师退休。</w:t>
      </w:r>
      <w:r>
        <w:rPr>
          <w:rFonts w:ascii="Times New Roman" w:eastAsia="仿宋_GB2312" w:hAnsi="Times New Roman" w:cs="仿宋_GB2312" w:hint="eastAsia"/>
          <w:sz w:val="30"/>
          <w:szCs w:val="30"/>
        </w:rPr>
        <w:br/>
        <w:t>5.</w:t>
      </w:r>
      <w:r>
        <w:rPr>
          <w:rFonts w:ascii="Times New Roman" w:eastAsia="仿宋_GB2312" w:hAnsi="Times New Roman" w:cs="仿宋_GB2312" w:hint="eastAsia"/>
          <w:sz w:val="30"/>
          <w:szCs w:val="30"/>
        </w:rPr>
        <w:t>社会保障和就业支出（类）行政事业单位养老支出（款）机关事</w:t>
      </w:r>
      <w:r>
        <w:rPr>
          <w:rFonts w:ascii="Times New Roman" w:eastAsia="仿宋_GB2312" w:hAnsi="Times New Roman" w:cs="仿宋_GB2312" w:hint="eastAsia"/>
          <w:sz w:val="30"/>
          <w:szCs w:val="30"/>
        </w:rPr>
        <w:lastRenderedPageBreak/>
        <w:t>业单位基本养老保险缴费支出（项）年初预算数为</w:t>
      </w:r>
      <w:r>
        <w:rPr>
          <w:rFonts w:ascii="Times New Roman" w:eastAsia="仿宋_GB2312" w:hAnsi="Times New Roman" w:cs="仿宋_GB2312" w:hint="eastAsia"/>
          <w:sz w:val="30"/>
          <w:szCs w:val="30"/>
        </w:rPr>
        <w:t>413326.31</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399745.92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96.72%</w:t>
      </w:r>
      <w:r>
        <w:rPr>
          <w:rFonts w:ascii="Times New Roman" w:eastAsia="仿宋_GB2312" w:hAnsi="Times New Roman" w:cs="仿宋_GB2312" w:hint="eastAsia"/>
          <w:sz w:val="30"/>
          <w:szCs w:val="30"/>
        </w:rPr>
        <w:t>，决算数小于年初预算数的主要原因是有教师退休。</w:t>
      </w:r>
      <w:r>
        <w:rPr>
          <w:rFonts w:ascii="Times New Roman" w:eastAsia="仿宋_GB2312" w:hAnsi="Times New Roman" w:cs="仿宋_GB2312" w:hint="eastAsia"/>
          <w:sz w:val="30"/>
          <w:szCs w:val="30"/>
        </w:rPr>
        <w:br/>
        <w:t>6.</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206642.54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199872.96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96.72%</w:t>
      </w:r>
      <w:r>
        <w:rPr>
          <w:rFonts w:ascii="Times New Roman" w:eastAsia="仿宋_GB2312" w:hAnsi="Times New Roman" w:cs="仿宋_GB2312" w:hint="eastAsia"/>
          <w:sz w:val="30"/>
          <w:szCs w:val="30"/>
        </w:rPr>
        <w:t>，决算数小于年初预算数的主要原因是有教师退休。</w:t>
      </w:r>
      <w:r>
        <w:rPr>
          <w:rFonts w:ascii="Times New Roman" w:eastAsia="仿宋_GB2312" w:hAnsi="Times New Roman" w:cs="仿宋_GB2312" w:hint="eastAsia"/>
          <w:sz w:val="30"/>
          <w:szCs w:val="30"/>
        </w:rPr>
        <w:br/>
        <w:t>7.</w:t>
      </w:r>
      <w:r>
        <w:rPr>
          <w:rFonts w:ascii="Times New Roman" w:eastAsia="仿宋_GB2312" w:hAnsi="Times New Roman" w:cs="仿宋_GB2312" w:hint="eastAsia"/>
          <w:sz w:val="30"/>
          <w:szCs w:val="30"/>
        </w:rPr>
        <w:t>卫生健康支出（类）年初预算数</w:t>
      </w:r>
      <w:r>
        <w:rPr>
          <w:rFonts w:ascii="Times New Roman" w:eastAsia="仿宋_GB2312" w:hAnsi="Times New Roman" w:cs="仿宋_GB2312" w:hint="eastAsia"/>
          <w:sz w:val="30"/>
          <w:szCs w:val="30"/>
        </w:rPr>
        <w:t>25</w:t>
      </w:r>
      <w:r>
        <w:rPr>
          <w:rFonts w:ascii="Times New Roman" w:eastAsia="仿宋_GB2312" w:hAnsi="Times New Roman" w:cs="仿宋_GB2312" w:hint="eastAsia"/>
          <w:sz w:val="30"/>
          <w:szCs w:val="30"/>
        </w:rPr>
        <w:t>8313.2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247674.94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95.88%</w:t>
      </w:r>
      <w:r>
        <w:rPr>
          <w:rFonts w:ascii="Times New Roman" w:eastAsia="仿宋_GB2312" w:hAnsi="Times New Roman" w:cs="仿宋_GB2312" w:hint="eastAsia"/>
          <w:sz w:val="30"/>
          <w:szCs w:val="30"/>
        </w:rPr>
        <w:t>，决算数小于年初预算数的主要原因是有教师退休。</w:t>
      </w:r>
      <w:r>
        <w:rPr>
          <w:rFonts w:ascii="Times New Roman" w:eastAsia="仿宋_GB2312" w:hAnsi="Times New Roman" w:cs="仿宋_GB2312" w:hint="eastAsia"/>
          <w:sz w:val="30"/>
          <w:szCs w:val="30"/>
        </w:rPr>
        <w:br/>
        <w:t>8.</w:t>
      </w:r>
      <w:r>
        <w:rPr>
          <w:rFonts w:ascii="Times New Roman" w:eastAsia="仿宋_GB2312" w:hAnsi="Times New Roman" w:cs="仿宋_GB2312" w:hint="eastAsia"/>
          <w:sz w:val="30"/>
          <w:szCs w:val="30"/>
        </w:rPr>
        <w:t>卫生健康支出（类）行政事业单位医疗支出（款）事业单位医疗（项）年初预算数</w:t>
      </w:r>
      <w:r>
        <w:rPr>
          <w:rFonts w:ascii="Times New Roman" w:eastAsia="仿宋_GB2312" w:hAnsi="Times New Roman" w:cs="仿宋_GB2312" w:hint="eastAsia"/>
          <w:sz w:val="30"/>
          <w:szCs w:val="30"/>
        </w:rPr>
        <w:t>258313.2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247674.94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95.88%</w:t>
      </w:r>
      <w:r>
        <w:rPr>
          <w:rFonts w:ascii="Times New Roman" w:eastAsia="仿宋_GB2312" w:hAnsi="Times New Roman" w:cs="仿宋_GB2312" w:hint="eastAsia"/>
          <w:sz w:val="30"/>
          <w:szCs w:val="30"/>
        </w:rPr>
        <w:t>，决算数小于年初预算数的主要原因是有教师退休。</w:t>
      </w:r>
    </w:p>
    <w:p w:rsidR="001114CF" w:rsidRDefault="00E165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1114CF" w:rsidRDefault="00E1655A">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州区马伸桥镇赵各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5,503,033.67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87,</w:t>
      </w:r>
      <w:r>
        <w:rPr>
          <w:rFonts w:ascii="Times New Roman" w:eastAsia="仿宋_GB2312" w:hAnsi="Times New Roman" w:cs="仿宋_GB2312" w:hint="eastAsia"/>
          <w:sz w:val="30"/>
          <w:szCs w:val="30"/>
        </w:rPr>
        <w:t>495.00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人员变动</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新录用</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名教师）。</w:t>
      </w:r>
      <w:r>
        <w:rPr>
          <w:rFonts w:ascii="Times New Roman" w:eastAsia="仿宋_GB2312" w:hAnsi="Times New Roman" w:cs="仿宋_GB2312" w:hint="eastAsia"/>
          <w:kern w:val="0"/>
          <w:sz w:val="30"/>
          <w:szCs w:val="30"/>
        </w:rPr>
        <w:t>其中：</w:t>
      </w:r>
    </w:p>
    <w:p w:rsidR="001114CF" w:rsidRDefault="00E1655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5,113,293.20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离休费、退休费、退职（役）费、抚恤金、生活补助、</w:t>
      </w:r>
      <w:r>
        <w:rPr>
          <w:rFonts w:ascii="Times New Roman" w:eastAsia="仿宋_GB2312" w:hAnsi="Times New Roman" w:cs="仿宋_GB2312" w:hint="eastAsia"/>
          <w:sz w:val="30"/>
          <w:szCs w:val="30"/>
        </w:rPr>
        <w:lastRenderedPageBreak/>
        <w:t>奖励金、其他对个人和家庭的补助。</w:t>
      </w:r>
    </w:p>
    <w:p w:rsidR="001114CF" w:rsidRDefault="00E1655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389,740.47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办公费、印刷费、咨询费、手续费、电费、邮电费、取暖费、物业管理费、差旅费、维修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w:t>
      </w:r>
    </w:p>
    <w:p w:rsidR="001114CF" w:rsidRDefault="00E165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1114CF" w:rsidRDefault="00E1655A">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州区马伸桥镇赵各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1114CF" w:rsidRDefault="00E1655A">
      <w:pPr>
        <w:keepNext/>
        <w:keepLines/>
        <w:autoSpaceDE w:val="0"/>
        <w:autoSpaceDN w:val="0"/>
        <w:adjustRightInd w:val="0"/>
        <w:spacing w:line="600" w:lineRule="exact"/>
        <w:ind w:firstLine="602"/>
        <w:jc w:val="left"/>
        <w:outlineLvl w:val="1"/>
        <w:rPr>
          <w:rFonts w:ascii="Times New Roman" w:eastAsia="仿宋_GB2312" w:hAnsi="Times New Roman" w:cs="Times New Roman"/>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1114CF" w:rsidRDefault="00E1655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州区马伸桥镇赵各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1114CF" w:rsidRDefault="00E165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E1655A" w:rsidRDefault="00E1655A" w:rsidP="00E1655A">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E1655A" w:rsidRDefault="00E1655A" w:rsidP="00E1655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E1655A" w:rsidRDefault="00E1655A" w:rsidP="00E1655A">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E1655A" w:rsidRDefault="00E1655A" w:rsidP="00E1655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E1655A" w:rsidRDefault="00E1655A" w:rsidP="00E1655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E1655A" w:rsidRDefault="00E1655A" w:rsidP="00E1655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E1655A" w:rsidRDefault="00E1655A" w:rsidP="00E1655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E1655A" w:rsidRDefault="00E1655A" w:rsidP="00E1655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E1655A" w:rsidRDefault="00E1655A" w:rsidP="00E1655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E1655A" w:rsidRDefault="00E1655A" w:rsidP="00E1655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E1655A" w:rsidRDefault="00E1655A" w:rsidP="00E1655A">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1114CF" w:rsidRDefault="00E1655A" w:rsidP="00E1655A">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1114CF" w:rsidRDefault="00E1655A">
      <w:pPr>
        <w:keepNext/>
        <w:keepLines/>
        <w:autoSpaceDE w:val="0"/>
        <w:autoSpaceDN w:val="0"/>
        <w:adjustRightInd w:val="0"/>
        <w:spacing w:line="600" w:lineRule="exact"/>
        <w:ind w:firstLine="602"/>
        <w:jc w:val="left"/>
        <w:outlineLvl w:val="1"/>
        <w:rPr>
          <w:rFonts w:ascii="Times New Roman" w:eastAsia="仿宋_GB2312" w:hAnsi="Times New Roman" w:cs="Times New Roman"/>
          <w:kern w:val="0"/>
          <w:sz w:val="30"/>
          <w:szCs w:val="30"/>
        </w:rPr>
      </w:pPr>
      <w:r>
        <w:rPr>
          <w:rFonts w:ascii="Times New Roman" w:eastAsia="黑体" w:hAnsi="Times New Roman" w:cs="黑体" w:hint="eastAsia"/>
          <w:b/>
          <w:bCs/>
          <w:kern w:val="0"/>
          <w:sz w:val="30"/>
          <w:szCs w:val="30"/>
        </w:rPr>
        <w:t>十、机关运行经费支出情况说明</w:t>
      </w:r>
    </w:p>
    <w:p w:rsidR="001114CF" w:rsidRDefault="00E1655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州区马伸桥镇赵各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1114CF" w:rsidRDefault="00E165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1114CF" w:rsidRDefault="00E1655A">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州区马伸桥镇赵各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1114CF" w:rsidRDefault="00E165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1114CF" w:rsidRDefault="00E1655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州区马伸桥镇赵各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1114CF" w:rsidRDefault="00E165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1114CF" w:rsidRDefault="00E1655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1114CF" w:rsidRDefault="00E165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1114CF" w:rsidRDefault="00E1655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州区马伸桥镇赵各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小学教育支出</w:t>
      </w:r>
      <w:r>
        <w:rPr>
          <w:rFonts w:ascii="Times New Roman" w:eastAsia="仿宋_GB2312" w:hAnsi="Times New Roman" w:cs="仿宋_GB2312" w:hint="eastAsia"/>
          <w:sz w:val="30"/>
          <w:szCs w:val="30"/>
        </w:rPr>
        <w:t>4786215.39</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599618.88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247674.94</w:t>
      </w:r>
      <w:r>
        <w:rPr>
          <w:rFonts w:ascii="Times New Roman" w:eastAsia="仿宋_GB2312" w:hAnsi="Times New Roman" w:cs="仿宋_GB2312" w:hint="eastAsia"/>
          <w:sz w:val="30"/>
          <w:szCs w:val="30"/>
        </w:rPr>
        <w:t>元。</w:t>
      </w:r>
    </w:p>
    <w:p w:rsidR="001114CF" w:rsidRDefault="001114CF">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114CF" w:rsidRDefault="00E1655A">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1114CF" w:rsidRDefault="00E1655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1114CF" w:rsidRDefault="001114CF">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114CF" w:rsidRDefault="00E1655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1114CF" w:rsidRDefault="00E1655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1114CF" w:rsidRDefault="00E1655A">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1114C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kNzcwOGU0MzRhMjUwMGVmYjlkOWE1ZmRlOTY4YjEifQ=="/>
  </w:docVars>
  <w:rsids>
    <w:rsidRoot w:val="006A094D"/>
    <w:rsid w:val="00013A12"/>
    <w:rsid w:val="0002687D"/>
    <w:rsid w:val="00047C6F"/>
    <w:rsid w:val="000528EE"/>
    <w:rsid w:val="000719FD"/>
    <w:rsid w:val="000B5C71"/>
    <w:rsid w:val="000D4B98"/>
    <w:rsid w:val="001114CF"/>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1655A"/>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1D5810"/>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Pages>
  <Words>773</Words>
  <Characters>4410</Characters>
  <Application>Microsoft Office Word</Application>
  <DocSecurity>0</DocSecurity>
  <Lines>36</Lines>
  <Paragraphs>10</Paragraphs>
  <ScaleCrop>false</ScaleCrop>
  <Company>HP Inc.</Company>
  <LinksUpToDate>false</LinksUpToDate>
  <CharactersWithSpaces>5173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A44E0A178634409BBBA50D5636087390_13</vt:lpwstr>
  </property>
</Properties>
</file>