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F52F4"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5EA25528"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2F76E7FC"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49F5EB01"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23E0E4D1"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64ECB869"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4F635C05"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43439B45" w14:textId="77777777" w:rsidR="00382A79" w:rsidRDefault="00382A79">
      <w:pPr>
        <w:autoSpaceDE w:val="0"/>
        <w:autoSpaceDN w:val="0"/>
        <w:adjustRightInd w:val="0"/>
        <w:jc w:val="center"/>
        <w:rPr>
          <w:rFonts w:ascii="Times New Roman" w:eastAsia="方正小标宋简体" w:hAnsi="Times New Roman" w:cs="方正小标宋简体"/>
          <w:kern w:val="0"/>
          <w:sz w:val="48"/>
          <w:szCs w:val="48"/>
          <w:lang w:val="zh-CN"/>
        </w:rPr>
      </w:pPr>
    </w:p>
    <w:p w14:paraId="1FF1D876" w14:textId="77777777" w:rsidR="00382A79" w:rsidRDefault="000E57F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州区别山镇成人文化技术学校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35CFBAE9" w14:textId="77777777" w:rsidR="00382A79" w:rsidRDefault="00382A79">
      <w:pPr>
        <w:autoSpaceDE w:val="0"/>
        <w:autoSpaceDN w:val="0"/>
        <w:adjustRightInd w:val="0"/>
        <w:spacing w:line="580" w:lineRule="exact"/>
        <w:jc w:val="center"/>
        <w:rPr>
          <w:rFonts w:ascii="Times New Roman" w:eastAsia="黑体" w:hAnsi="Times New Roman" w:cs="黑体"/>
          <w:sz w:val="30"/>
          <w:szCs w:val="30"/>
        </w:rPr>
      </w:pPr>
    </w:p>
    <w:p w14:paraId="30245452" w14:textId="77777777" w:rsidR="00382A79" w:rsidRDefault="00382A79">
      <w:pPr>
        <w:autoSpaceDE w:val="0"/>
        <w:autoSpaceDN w:val="0"/>
        <w:adjustRightInd w:val="0"/>
        <w:spacing w:line="580" w:lineRule="exact"/>
        <w:jc w:val="center"/>
        <w:rPr>
          <w:rFonts w:ascii="Times New Roman" w:eastAsia="黑体" w:hAnsi="Times New Roman" w:cs="黑体"/>
          <w:sz w:val="30"/>
          <w:szCs w:val="30"/>
        </w:rPr>
      </w:pPr>
    </w:p>
    <w:p w14:paraId="7997A0DF" w14:textId="77777777" w:rsidR="00382A79" w:rsidRDefault="00382A79">
      <w:pPr>
        <w:autoSpaceDE w:val="0"/>
        <w:autoSpaceDN w:val="0"/>
        <w:adjustRightInd w:val="0"/>
        <w:spacing w:line="580" w:lineRule="exact"/>
        <w:jc w:val="center"/>
        <w:rPr>
          <w:rFonts w:ascii="Times New Roman" w:eastAsia="黑体" w:hAnsi="Times New Roman" w:cs="黑体"/>
          <w:sz w:val="30"/>
          <w:szCs w:val="30"/>
        </w:rPr>
      </w:pPr>
    </w:p>
    <w:p w14:paraId="28811385" w14:textId="77777777" w:rsidR="00382A79" w:rsidRDefault="00382A79">
      <w:pPr>
        <w:autoSpaceDE w:val="0"/>
        <w:autoSpaceDN w:val="0"/>
        <w:adjustRightInd w:val="0"/>
        <w:spacing w:line="580" w:lineRule="exact"/>
        <w:jc w:val="center"/>
        <w:rPr>
          <w:rFonts w:ascii="Times New Roman" w:eastAsia="黑体" w:hAnsi="Times New Roman" w:cs="黑体"/>
          <w:sz w:val="30"/>
          <w:szCs w:val="30"/>
        </w:rPr>
      </w:pPr>
    </w:p>
    <w:p w14:paraId="6BE67E64" w14:textId="77777777" w:rsidR="00382A79" w:rsidRDefault="00382A79">
      <w:pPr>
        <w:autoSpaceDE w:val="0"/>
        <w:autoSpaceDN w:val="0"/>
        <w:adjustRightInd w:val="0"/>
        <w:spacing w:line="580" w:lineRule="exact"/>
        <w:jc w:val="center"/>
        <w:rPr>
          <w:rFonts w:ascii="Times New Roman" w:eastAsia="黑体" w:hAnsi="Times New Roman" w:cs="黑体"/>
          <w:sz w:val="30"/>
          <w:szCs w:val="30"/>
        </w:rPr>
      </w:pPr>
    </w:p>
    <w:p w14:paraId="777F9182" w14:textId="77777777" w:rsidR="00382A79" w:rsidRDefault="000E57F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CECE7E7" w14:textId="77777777" w:rsidR="00382A79" w:rsidRDefault="000E57F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7953434C" w14:textId="77777777" w:rsidR="00382A79" w:rsidRDefault="00382A79">
      <w:pPr>
        <w:autoSpaceDE w:val="0"/>
        <w:autoSpaceDN w:val="0"/>
        <w:adjustRightInd w:val="0"/>
        <w:spacing w:line="600" w:lineRule="exact"/>
        <w:jc w:val="left"/>
        <w:rPr>
          <w:rFonts w:ascii="Times New Roman" w:eastAsia="黑体" w:hAnsi="Times New Roman" w:cs="黑体"/>
          <w:kern w:val="0"/>
          <w:sz w:val="30"/>
          <w:szCs w:val="30"/>
        </w:rPr>
      </w:pPr>
    </w:p>
    <w:p w14:paraId="137495C5" w14:textId="77777777" w:rsidR="00382A79" w:rsidRDefault="000E57F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0241208"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AB58942"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77CE3A0" w14:textId="77777777" w:rsidR="00382A79" w:rsidRDefault="000E57F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4F59B0E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33F29FE"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D4E06A8"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D97D6B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43F2A26"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C027DA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5434F4C"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C1E8B1A"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1B160988"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7689E5B"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712EB87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1E3E928"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25DDBA42" w14:textId="77777777" w:rsidR="00382A79" w:rsidRDefault="000E57F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C30B87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86ADE82"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F71DB4D"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C7FC4E7"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628D9F6F"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EFCA5F8"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2EB478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5167080F"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59F7BF8"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D37E186"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6770A6F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AF5508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A090CC4"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2289C19" w14:textId="77777777" w:rsidR="00382A79" w:rsidRDefault="000E57F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59744B4" w14:textId="77777777" w:rsidR="00382A79" w:rsidRDefault="000E57F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4683337D" w14:textId="77777777" w:rsidR="00382A79" w:rsidRDefault="000E57F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C3EE2B9" w14:textId="77777777" w:rsidR="00382A79" w:rsidRDefault="000E57F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635B276E" w14:textId="77777777" w:rsidR="00382A79" w:rsidRDefault="000E57F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7353CB9E"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14:paraId="34642BF9" w14:textId="77777777" w:rsidR="00382A79" w:rsidRDefault="000E57F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19AC6481" w14:textId="77777777" w:rsidR="000E57F4" w:rsidRDefault="000E57F4">
      <w:pPr>
        <w:autoSpaceDE w:val="0"/>
        <w:autoSpaceDN w:val="0"/>
        <w:adjustRightInd w:val="0"/>
        <w:spacing w:line="600" w:lineRule="exact"/>
        <w:ind w:firstLine="60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w:t>
      </w:r>
      <w:r>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D025352" w14:textId="0598619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p>
    <w:p w14:paraId="76C724E0" w14:textId="77777777" w:rsidR="00382A79" w:rsidRDefault="000E57F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C6A6CF8" w14:textId="77777777" w:rsidR="00382A79" w:rsidRDefault="000E57F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171A27DA" w14:textId="77777777" w:rsidR="00382A79" w:rsidRDefault="00382A79">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2D1E07F"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56E8397"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10D8E863"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38185D9"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075953C"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8B65D64"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8AAA618"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2F6CF706"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5828F01"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3EC60ED4"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EE0D4AC"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7836B2E" w14:textId="77777777" w:rsidR="00382A79" w:rsidRDefault="000E57F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十二、关于空表的说明</w:t>
      </w:r>
    </w:p>
    <w:p w14:paraId="41E47E3A" w14:textId="77777777" w:rsidR="000E57F4" w:rsidRDefault="000E57F4">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14:paraId="75CB3C87" w14:textId="77777777" w:rsidR="000E57F4" w:rsidRDefault="000E57F4">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14:paraId="10DDEF7F" w14:textId="77777777" w:rsidR="000E57F4" w:rsidRDefault="000E57F4">
      <w:pPr>
        <w:autoSpaceDE w:val="0"/>
        <w:autoSpaceDN w:val="0"/>
        <w:adjustRightInd w:val="0"/>
        <w:spacing w:line="600" w:lineRule="exact"/>
        <w:ind w:firstLine="601"/>
        <w:jc w:val="left"/>
        <w:rPr>
          <w:rFonts w:ascii="Times New Roman" w:eastAsia="仿宋_GB2312" w:hAnsi="Times New Roman" w:cs="仿宋_GB2312" w:hint="eastAsia"/>
          <w:sz w:val="30"/>
          <w:szCs w:val="30"/>
        </w:rPr>
      </w:pPr>
    </w:p>
    <w:p w14:paraId="478F0534" w14:textId="77777777" w:rsidR="00382A79" w:rsidRDefault="000E57F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139DC63C" w14:textId="2D39968E" w:rsidR="000E57F4" w:rsidRDefault="000E57F4">
      <w:pPr>
        <w:widowControl/>
        <w:jc w:val="left"/>
        <w:rPr>
          <w:rFonts w:ascii="Times New Roman" w:eastAsia="仿宋_GB2312" w:hAnsi="Times New Roman" w:cs="仿宋_GB2312"/>
          <w:sz w:val="30"/>
          <w:szCs w:val="30"/>
        </w:rPr>
      </w:pPr>
      <w:r>
        <w:rPr>
          <w:rFonts w:ascii="Times New Roman" w:eastAsia="仿宋_GB2312" w:hAnsi="Times New Roman" w:cs="仿宋_GB2312"/>
          <w:sz w:val="30"/>
          <w:szCs w:val="30"/>
        </w:rPr>
        <w:br w:type="page"/>
      </w:r>
    </w:p>
    <w:p w14:paraId="1551A100" w14:textId="77777777" w:rsidR="00382A79" w:rsidRDefault="00382A79">
      <w:pPr>
        <w:autoSpaceDE w:val="0"/>
        <w:autoSpaceDN w:val="0"/>
        <w:adjustRightInd w:val="0"/>
        <w:spacing w:line="600" w:lineRule="exact"/>
        <w:ind w:firstLine="601"/>
        <w:jc w:val="left"/>
        <w:rPr>
          <w:rFonts w:ascii="Times New Roman" w:eastAsia="仿宋_GB2312" w:hAnsi="Times New Roman" w:cs="仿宋_GB2312"/>
          <w:sz w:val="30"/>
          <w:szCs w:val="30"/>
        </w:rPr>
      </w:pPr>
    </w:p>
    <w:p w14:paraId="3F61EA7C" w14:textId="77777777" w:rsidR="00382A79" w:rsidRDefault="000E57F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189BD683" w14:textId="77777777" w:rsidR="00382A79" w:rsidRDefault="00382A79">
      <w:pPr>
        <w:autoSpaceDE w:val="0"/>
        <w:autoSpaceDN w:val="0"/>
        <w:adjustRightInd w:val="0"/>
        <w:spacing w:line="580" w:lineRule="exact"/>
        <w:ind w:firstLine="600"/>
        <w:jc w:val="left"/>
        <w:rPr>
          <w:rFonts w:ascii="Times New Roman" w:eastAsia="黑体" w:hAnsi="Times New Roman" w:cs="黑体"/>
          <w:sz w:val="30"/>
          <w:szCs w:val="30"/>
          <w:lang w:val="zh-CN"/>
        </w:rPr>
      </w:pPr>
    </w:p>
    <w:p w14:paraId="529ED72D"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4434087"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1,415,372.02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51,017.50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w:t>
      </w:r>
    </w:p>
    <w:p w14:paraId="05A747D1"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12312013"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1,415,372.02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51,017.50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1,415,333.30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38.72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20954297"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9D09ACF" w14:textId="77777777" w:rsidR="00382A79" w:rsidRDefault="000E57F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1,415,372.02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51,017.50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教师退休。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1,415,372.02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lastRenderedPageBreak/>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57A7A9D6"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9857FA9" w14:textId="77777777" w:rsidR="00382A79" w:rsidRDefault="000E57F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1,415,333.30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51,056.22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3.48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w:t>
      </w:r>
    </w:p>
    <w:p w14:paraId="34FF62BF"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D631742" w14:textId="77777777" w:rsidR="00382A79" w:rsidRDefault="000E57F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81197EE" w14:textId="77777777" w:rsidR="00382A79" w:rsidRDefault="000E57F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1,415,333.30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51,056.22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3.48%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：教师退休。</w:t>
      </w:r>
    </w:p>
    <w:p w14:paraId="788DF63F" w14:textId="77777777" w:rsidR="00382A79" w:rsidRDefault="000E57F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E1DC897" w14:textId="77777777" w:rsidR="00382A79" w:rsidRDefault="000E57F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1,415,333.30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1,415,333.30</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1,180,146.26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83.38%</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166,391.76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11.76%</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68,795.28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4.86%</w:t>
      </w:r>
      <w:r>
        <w:rPr>
          <w:rFonts w:ascii="Times New Roman" w:eastAsia="仿宋_GB2312" w:hAnsi="Times New Roman" w:cs="仿宋_GB2312" w:hint="eastAsia"/>
          <w:sz w:val="30"/>
          <w:szCs w:val="30"/>
        </w:rPr>
        <w:t>。</w:t>
      </w:r>
    </w:p>
    <w:p w14:paraId="56965ADA" w14:textId="77777777" w:rsidR="00382A79" w:rsidRDefault="000E57F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B6CA1D7"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1,381,496.80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1,415,333.30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102.45%</w:t>
      </w:r>
      <w:r>
        <w:rPr>
          <w:rFonts w:ascii="Times New Roman" w:eastAsia="仿宋_GB2312" w:hAnsi="Times New Roman" w:cs="仿宋_GB2312" w:hint="eastAsia"/>
          <w:kern w:val="0"/>
          <w:sz w:val="30"/>
          <w:szCs w:val="30"/>
        </w:rPr>
        <w:t>。其中：</w:t>
      </w:r>
    </w:p>
    <w:p w14:paraId="683B66B0" w14:textId="77777777" w:rsidR="00382A79" w:rsidRDefault="000E57F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1,381,496.8</w:t>
      </w:r>
      <w:r>
        <w:rPr>
          <w:rFonts w:ascii="Times New Roman" w:eastAsia="仿宋_GB2312" w:hAnsi="Times New Roman" w:cs="仿宋_GB2312" w:hint="eastAsia"/>
          <w:sz w:val="30"/>
          <w:szCs w:val="30"/>
        </w:rPr>
        <w:lastRenderedPageBreak/>
        <w:t>元，支出决算为</w:t>
      </w:r>
      <w:r>
        <w:rPr>
          <w:rFonts w:ascii="Times New Roman" w:eastAsia="仿宋_GB2312" w:hAnsi="Times New Roman" w:cs="仿宋_GB2312" w:hint="eastAsia"/>
          <w:sz w:val="30"/>
          <w:szCs w:val="30"/>
        </w:rPr>
        <w:t>1,415,333.30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102.45%</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教育支出（类）成人教育支出（款）成人初等教育（项）支出年初预算为</w:t>
      </w:r>
      <w:r>
        <w:rPr>
          <w:rFonts w:ascii="Times New Roman" w:eastAsia="仿宋_GB2312" w:hAnsi="Times New Roman" w:cs="仿宋_GB2312" w:hint="eastAsia"/>
          <w:sz w:val="30"/>
          <w:szCs w:val="30"/>
        </w:rPr>
        <w:t>1,138,861.6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1,180,146.26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103.63%</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110,288.64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110,927.84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105.58%</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（类）行政事业单位养老支出（款）机关事业单位职业年金缴费支出（项）年初预算为</w:t>
      </w:r>
      <w:r>
        <w:rPr>
          <w:rFonts w:ascii="Times New Roman" w:eastAsia="仿宋_GB2312" w:hAnsi="Times New Roman" w:cs="仿宋_GB2312" w:hint="eastAsia"/>
          <w:sz w:val="30"/>
          <w:szCs w:val="30"/>
        </w:rPr>
        <w:t>55,144.32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55,463.92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105.58%</w:t>
      </w:r>
      <w:r>
        <w:rPr>
          <w:rFonts w:ascii="Times New Roman" w:eastAsia="仿宋_GB2312" w:hAnsi="Times New Roman" w:cs="仿宋_GB2312" w:hint="eastAsia"/>
          <w:sz w:val="30"/>
          <w:szCs w:val="30"/>
        </w:rPr>
        <w:t>，决算数大于年初预算数的主要原因是在职人员缴费增加。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68,930.40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68,795.28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99.80%</w:t>
      </w:r>
      <w:r>
        <w:rPr>
          <w:rFonts w:ascii="Times New Roman" w:eastAsia="仿宋_GB2312" w:hAnsi="Times New Roman" w:cs="仿宋_GB2312" w:hint="eastAsia"/>
          <w:sz w:val="30"/>
          <w:szCs w:val="30"/>
        </w:rPr>
        <w:t>，决算数小于年初预算数的主要原因是在职人员缴费减少。</w:t>
      </w:r>
    </w:p>
    <w:p w14:paraId="3B768CF4"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A2FA8D7" w14:textId="77777777" w:rsidR="00382A79" w:rsidRDefault="000E57F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宋体" w:hAnsi="Times New Roman" w:cs="宋体" w:hint="eastAsia"/>
          <w:sz w:val="30"/>
          <w:szCs w:val="30"/>
        </w:rPr>
        <w:t>2</w:t>
      </w:r>
      <w:r>
        <w:rPr>
          <w:rFonts w:ascii="Times New Roman" w:eastAsia="宋体" w:hAnsi="Times New Roman" w:cs="宋体" w:hint="eastAsia"/>
          <w:sz w:val="30"/>
          <w:szCs w:val="30"/>
        </w:rPr>
        <w:t>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1,415,333.30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51,056.22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教师退休</w:t>
      </w:r>
      <w:r>
        <w:rPr>
          <w:rFonts w:ascii="Times New Roman" w:eastAsia="仿宋_GB2312" w:hAnsi="Times New Roman" w:cs="仿宋_GB2312" w:hint="eastAsia"/>
          <w:kern w:val="0"/>
          <w:sz w:val="30"/>
          <w:szCs w:val="30"/>
        </w:rPr>
        <w:t>其中：</w:t>
      </w:r>
    </w:p>
    <w:p w14:paraId="5E280101" w14:textId="77777777" w:rsidR="00382A79" w:rsidRDefault="000E57F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1,412,133.30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基本工资、津贴补贴、奖金、机关事业单位基本养老保险缴费、职业年金缴费、职工基本医疗保险缴费、其他社会保障缴费、住房公积金、退休费、生活补助、其他对个人和家庭的补助。</w:t>
      </w:r>
    </w:p>
    <w:p w14:paraId="22B78920" w14:textId="77777777" w:rsidR="00382A79" w:rsidRDefault="000E57F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3,200.00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办公费、差旅费。</w:t>
      </w:r>
    </w:p>
    <w:p w14:paraId="26D9D4C5"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C54F471" w14:textId="77777777" w:rsidR="00382A79" w:rsidRDefault="000E57F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1C59A5DB"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5D7B1F2"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115094A"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7C6E3E0" w14:textId="77777777" w:rsidR="000E57F4" w:rsidRDefault="000E57F4" w:rsidP="000E57F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4210D99" w14:textId="77777777" w:rsidR="000E57F4" w:rsidRDefault="000E57F4" w:rsidP="000E57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3137EC6" w14:textId="77777777" w:rsidR="000E57F4" w:rsidRDefault="000E57F4" w:rsidP="000E57F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DF343C0" w14:textId="77777777" w:rsidR="000E57F4" w:rsidRDefault="000E57F4" w:rsidP="000E57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Pr>
          <w:rFonts w:ascii="Times New Roman" w:eastAsia="仿宋_GB2312" w:hAnsi="Times New Roman" w:cs="仿宋_GB2312" w:hint="eastAsia"/>
          <w:sz w:val="30"/>
          <w:szCs w:val="30"/>
        </w:rPr>
        <w:t>本年度未用财政拨款经费列支因公出国（境）费。</w:t>
      </w:r>
    </w:p>
    <w:p w14:paraId="387B0414" w14:textId="77777777" w:rsidR="000E57F4" w:rsidRDefault="000E57F4" w:rsidP="000E57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258393F" w14:textId="77777777" w:rsidR="000E57F4" w:rsidRDefault="000E57F4" w:rsidP="000E57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6D9918C0" w14:textId="77777777" w:rsidR="000E57F4" w:rsidRDefault="000E57F4" w:rsidP="000E57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557690D" w14:textId="77777777" w:rsidR="000E57F4" w:rsidRDefault="000E57F4" w:rsidP="000E57F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565CF65" w14:textId="77777777" w:rsidR="000E57F4" w:rsidRDefault="000E57F4" w:rsidP="000E57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4DD22DF5" w14:textId="77777777" w:rsidR="000E57F4" w:rsidRDefault="000E57F4" w:rsidP="000E57F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339E8CC" w14:textId="77777777" w:rsidR="000E57F4" w:rsidRDefault="000E57F4" w:rsidP="000E57F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w:t>
      </w:r>
      <w:r>
        <w:rPr>
          <w:rFonts w:ascii="Times New Roman" w:eastAsia="仿宋_GB2312" w:hAnsi="Times New Roman" w:cs="仿宋_GB2312" w:hint="eastAsia"/>
          <w:sz w:val="30"/>
          <w:szCs w:val="30"/>
        </w:rPr>
        <w:lastRenderedPageBreak/>
        <w:t>年度未用财政拨款经费列支公务接待费。</w:t>
      </w:r>
    </w:p>
    <w:p w14:paraId="77F96C59" w14:textId="2FA496F4" w:rsidR="00382A79" w:rsidRDefault="000E57F4" w:rsidP="000E57F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8CE4D28"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5FA21DD9"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DE986FF"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AC41816" w14:textId="77777777" w:rsidR="00382A79" w:rsidRDefault="000E57F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81E3087"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A70FBAA"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年度无国有资产占用。</w:t>
      </w:r>
    </w:p>
    <w:p w14:paraId="01E733BA"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179C5807"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4BF594F6" w14:textId="77777777" w:rsidR="00382A79" w:rsidRDefault="000E57F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C3B0C68"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州区别山镇成人文化技术学校教育支出</w:t>
      </w:r>
      <w:r>
        <w:rPr>
          <w:rFonts w:ascii="Times New Roman" w:eastAsia="仿宋_GB2312" w:hAnsi="Times New Roman" w:cs="仿宋_GB2312" w:hint="eastAsia"/>
          <w:sz w:val="30"/>
          <w:szCs w:val="30"/>
        </w:rPr>
        <w:t>1,180,184.98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166,391.76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68,795.28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723DAD8B" w14:textId="77777777" w:rsidR="00382A79" w:rsidRDefault="000E57F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49EDADA" w14:textId="77777777" w:rsidR="00382A79" w:rsidRDefault="000E57F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25773F0C" w14:textId="77777777" w:rsidR="00382A79" w:rsidRDefault="00382A79">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9450723"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D2274FB" w14:textId="77777777" w:rsidR="00382A79" w:rsidRDefault="000E57F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C97C411" w14:textId="77777777" w:rsidR="00382A79" w:rsidRDefault="000E57F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82A7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lZWNlNTFjZGUwNDdiNjdiYTljZGYxZWRkZjIzMjQifQ=="/>
  </w:docVars>
  <w:rsids>
    <w:rsidRoot w:val="006A094D"/>
    <w:rsid w:val="00013A12"/>
    <w:rsid w:val="0002687D"/>
    <w:rsid w:val="00047C6F"/>
    <w:rsid w:val="000528EE"/>
    <w:rsid w:val="000719FD"/>
    <w:rsid w:val="000B5C71"/>
    <w:rsid w:val="000D4B98"/>
    <w:rsid w:val="000E57F4"/>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82A79"/>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3A325F"/>
    <w:rsid w:val="017D4A3B"/>
    <w:rsid w:val="01A10E80"/>
    <w:rsid w:val="029D518A"/>
    <w:rsid w:val="03311B3F"/>
    <w:rsid w:val="03901927"/>
    <w:rsid w:val="05485F66"/>
    <w:rsid w:val="05CA273A"/>
    <w:rsid w:val="05E55C53"/>
    <w:rsid w:val="069A035E"/>
    <w:rsid w:val="07267E44"/>
    <w:rsid w:val="07425D24"/>
    <w:rsid w:val="07A23238"/>
    <w:rsid w:val="085D1644"/>
    <w:rsid w:val="0A7D5D1A"/>
    <w:rsid w:val="0AF018E5"/>
    <w:rsid w:val="0B0B068B"/>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706130"/>
    <w:rsid w:val="16C5644A"/>
    <w:rsid w:val="16D76A65"/>
    <w:rsid w:val="17C84C4C"/>
    <w:rsid w:val="1949378C"/>
    <w:rsid w:val="199A3054"/>
    <w:rsid w:val="1A1104E0"/>
    <w:rsid w:val="1A404E9F"/>
    <w:rsid w:val="1AA54268"/>
    <w:rsid w:val="1B173F14"/>
    <w:rsid w:val="1B4641B9"/>
    <w:rsid w:val="1B520DB0"/>
    <w:rsid w:val="1B5D5A1E"/>
    <w:rsid w:val="1B7A68EC"/>
    <w:rsid w:val="1C5465DE"/>
    <w:rsid w:val="1CCA277E"/>
    <w:rsid w:val="1DFB572F"/>
    <w:rsid w:val="1EC5396A"/>
    <w:rsid w:val="1EFB0588"/>
    <w:rsid w:val="20DB5BFD"/>
    <w:rsid w:val="21365D81"/>
    <w:rsid w:val="21556D90"/>
    <w:rsid w:val="21C24E94"/>
    <w:rsid w:val="21D73FEC"/>
    <w:rsid w:val="230B75CD"/>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563A8"/>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2D1941"/>
    <w:rsid w:val="55AC416B"/>
    <w:rsid w:val="564C0516"/>
    <w:rsid w:val="5713248B"/>
    <w:rsid w:val="57833AC4"/>
    <w:rsid w:val="578735B4"/>
    <w:rsid w:val="58C3061C"/>
    <w:rsid w:val="58E93DFA"/>
    <w:rsid w:val="599E4BE5"/>
    <w:rsid w:val="5A1C0F73"/>
    <w:rsid w:val="5A964C59"/>
    <w:rsid w:val="5B024C6C"/>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27C638B"/>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B71897"/>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728</Words>
  <Characters>4154</Characters>
  <Application>Microsoft Office Word</Application>
  <DocSecurity>0</DocSecurity>
  <Lines>34</Lines>
  <Paragraphs>9</Paragraphs>
  <ScaleCrop>false</ScaleCrop>
  <Company>HP Inc.</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2024-10-10T05:59:00Z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