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F80" w:rsidRDefault="00F52F80">
      <w:pPr>
        <w:autoSpaceDE w:val="0"/>
        <w:autoSpaceDN w:val="0"/>
        <w:adjustRightInd w:val="0"/>
        <w:jc w:val="center"/>
        <w:rPr>
          <w:rFonts w:ascii="Times New Roman" w:eastAsia="方正小标宋简体" w:hAnsi="Times New Roman" w:cs="方正小标宋简体"/>
          <w:kern w:val="0"/>
          <w:sz w:val="48"/>
          <w:szCs w:val="48"/>
          <w:lang w:val="zh-CN"/>
        </w:rPr>
      </w:pPr>
    </w:p>
    <w:p w:rsidR="00F52F80" w:rsidRDefault="00F52F80">
      <w:pPr>
        <w:autoSpaceDE w:val="0"/>
        <w:autoSpaceDN w:val="0"/>
        <w:adjustRightInd w:val="0"/>
        <w:jc w:val="center"/>
        <w:rPr>
          <w:rFonts w:ascii="Times New Roman" w:eastAsia="方正小标宋简体" w:hAnsi="Times New Roman" w:cs="方正小标宋简体"/>
          <w:kern w:val="0"/>
          <w:sz w:val="48"/>
          <w:szCs w:val="48"/>
          <w:lang w:val="zh-CN"/>
        </w:rPr>
      </w:pPr>
    </w:p>
    <w:p w:rsidR="00F52F80" w:rsidRDefault="00F52F80">
      <w:pPr>
        <w:autoSpaceDE w:val="0"/>
        <w:autoSpaceDN w:val="0"/>
        <w:adjustRightInd w:val="0"/>
        <w:jc w:val="center"/>
        <w:rPr>
          <w:rFonts w:ascii="Times New Roman" w:eastAsia="方正小标宋简体" w:hAnsi="Times New Roman" w:cs="方正小标宋简体"/>
          <w:kern w:val="0"/>
          <w:sz w:val="48"/>
          <w:szCs w:val="48"/>
          <w:lang w:val="zh-CN"/>
        </w:rPr>
      </w:pPr>
    </w:p>
    <w:p w:rsidR="00F52F80" w:rsidRDefault="00F52F80">
      <w:pPr>
        <w:autoSpaceDE w:val="0"/>
        <w:autoSpaceDN w:val="0"/>
        <w:adjustRightInd w:val="0"/>
        <w:jc w:val="center"/>
        <w:rPr>
          <w:rFonts w:ascii="Times New Roman" w:eastAsia="方正小标宋简体" w:hAnsi="Times New Roman" w:cs="方正小标宋简体"/>
          <w:kern w:val="0"/>
          <w:sz w:val="48"/>
          <w:szCs w:val="48"/>
          <w:lang w:val="zh-CN"/>
        </w:rPr>
      </w:pPr>
    </w:p>
    <w:p w:rsidR="00F52F80" w:rsidRDefault="00F52F80">
      <w:pPr>
        <w:autoSpaceDE w:val="0"/>
        <w:autoSpaceDN w:val="0"/>
        <w:adjustRightInd w:val="0"/>
        <w:jc w:val="center"/>
        <w:rPr>
          <w:rFonts w:ascii="Times New Roman" w:eastAsia="方正小标宋简体" w:hAnsi="Times New Roman" w:cs="方正小标宋简体"/>
          <w:kern w:val="0"/>
          <w:sz w:val="48"/>
          <w:szCs w:val="48"/>
          <w:lang w:val="zh-CN"/>
        </w:rPr>
      </w:pPr>
    </w:p>
    <w:p w:rsidR="00F52F80" w:rsidRDefault="00F52F80">
      <w:pPr>
        <w:autoSpaceDE w:val="0"/>
        <w:autoSpaceDN w:val="0"/>
        <w:adjustRightInd w:val="0"/>
        <w:jc w:val="center"/>
        <w:rPr>
          <w:rFonts w:ascii="Times New Roman" w:eastAsia="方正小标宋简体" w:hAnsi="Times New Roman" w:cs="方正小标宋简体"/>
          <w:kern w:val="0"/>
          <w:sz w:val="48"/>
          <w:szCs w:val="48"/>
          <w:lang w:val="zh-CN"/>
        </w:rPr>
      </w:pPr>
    </w:p>
    <w:p w:rsidR="00F52F80" w:rsidRDefault="00F52F80">
      <w:pPr>
        <w:autoSpaceDE w:val="0"/>
        <w:autoSpaceDN w:val="0"/>
        <w:adjustRightInd w:val="0"/>
        <w:jc w:val="center"/>
        <w:rPr>
          <w:rFonts w:ascii="Times New Roman" w:eastAsia="方正小标宋简体" w:hAnsi="Times New Roman" w:cs="方正小标宋简体"/>
          <w:kern w:val="0"/>
          <w:sz w:val="48"/>
          <w:szCs w:val="48"/>
          <w:lang w:val="zh-CN"/>
        </w:rPr>
      </w:pPr>
    </w:p>
    <w:p w:rsidR="00F52F80" w:rsidRDefault="00F52F80">
      <w:pPr>
        <w:autoSpaceDE w:val="0"/>
        <w:autoSpaceDN w:val="0"/>
        <w:adjustRightInd w:val="0"/>
        <w:jc w:val="center"/>
        <w:rPr>
          <w:rFonts w:ascii="Times New Roman" w:eastAsia="方正小标宋简体" w:hAnsi="Times New Roman" w:cs="方正小标宋简体"/>
          <w:kern w:val="0"/>
          <w:sz w:val="48"/>
          <w:szCs w:val="48"/>
          <w:lang w:val="zh-CN"/>
        </w:rPr>
      </w:pPr>
    </w:p>
    <w:p w:rsidR="00F52F80" w:rsidRDefault="0095059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州区孙各庄满族乡成人文化技术学校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52F80" w:rsidRDefault="00F52F80">
      <w:pPr>
        <w:autoSpaceDE w:val="0"/>
        <w:autoSpaceDN w:val="0"/>
        <w:adjustRightInd w:val="0"/>
        <w:spacing w:line="580" w:lineRule="exact"/>
        <w:jc w:val="center"/>
        <w:rPr>
          <w:rFonts w:ascii="Times New Roman" w:eastAsia="黑体" w:hAnsi="Times New Roman" w:cs="黑体"/>
          <w:sz w:val="30"/>
          <w:szCs w:val="30"/>
        </w:rPr>
      </w:pPr>
    </w:p>
    <w:p w:rsidR="00F52F80" w:rsidRDefault="00F52F80">
      <w:pPr>
        <w:autoSpaceDE w:val="0"/>
        <w:autoSpaceDN w:val="0"/>
        <w:adjustRightInd w:val="0"/>
        <w:spacing w:line="580" w:lineRule="exact"/>
        <w:jc w:val="center"/>
        <w:rPr>
          <w:rFonts w:ascii="Times New Roman" w:eastAsia="黑体" w:hAnsi="Times New Roman" w:cs="黑体"/>
          <w:sz w:val="30"/>
          <w:szCs w:val="30"/>
        </w:rPr>
      </w:pPr>
    </w:p>
    <w:p w:rsidR="00F52F80" w:rsidRDefault="00F52F80">
      <w:pPr>
        <w:autoSpaceDE w:val="0"/>
        <w:autoSpaceDN w:val="0"/>
        <w:adjustRightInd w:val="0"/>
        <w:spacing w:line="580" w:lineRule="exact"/>
        <w:jc w:val="center"/>
        <w:rPr>
          <w:rFonts w:ascii="Times New Roman" w:eastAsia="黑体" w:hAnsi="Times New Roman" w:cs="黑体"/>
          <w:sz w:val="30"/>
          <w:szCs w:val="30"/>
        </w:rPr>
      </w:pPr>
    </w:p>
    <w:p w:rsidR="00F52F80" w:rsidRDefault="00F52F80">
      <w:pPr>
        <w:autoSpaceDE w:val="0"/>
        <w:autoSpaceDN w:val="0"/>
        <w:adjustRightInd w:val="0"/>
        <w:spacing w:line="580" w:lineRule="exact"/>
        <w:jc w:val="center"/>
        <w:rPr>
          <w:rFonts w:ascii="Times New Roman" w:eastAsia="黑体" w:hAnsi="Times New Roman" w:cs="黑体"/>
          <w:sz w:val="30"/>
          <w:szCs w:val="30"/>
        </w:rPr>
      </w:pPr>
    </w:p>
    <w:p w:rsidR="00F52F80" w:rsidRDefault="00F52F80">
      <w:pPr>
        <w:autoSpaceDE w:val="0"/>
        <w:autoSpaceDN w:val="0"/>
        <w:adjustRightInd w:val="0"/>
        <w:spacing w:line="580" w:lineRule="exact"/>
        <w:jc w:val="center"/>
        <w:rPr>
          <w:rFonts w:ascii="Times New Roman" w:eastAsia="黑体" w:hAnsi="Times New Roman" w:cs="黑体"/>
          <w:sz w:val="30"/>
          <w:szCs w:val="30"/>
        </w:rPr>
      </w:pPr>
    </w:p>
    <w:p w:rsidR="00F52F80" w:rsidRDefault="0095059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52F80" w:rsidRDefault="0095059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52F80" w:rsidRDefault="00F52F80">
      <w:pPr>
        <w:autoSpaceDE w:val="0"/>
        <w:autoSpaceDN w:val="0"/>
        <w:adjustRightInd w:val="0"/>
        <w:spacing w:line="600" w:lineRule="exact"/>
        <w:jc w:val="left"/>
        <w:rPr>
          <w:rFonts w:ascii="Times New Roman" w:eastAsia="黑体" w:hAnsi="Times New Roman" w:cs="黑体"/>
          <w:kern w:val="0"/>
          <w:sz w:val="30"/>
          <w:szCs w:val="30"/>
        </w:rPr>
      </w:pPr>
    </w:p>
    <w:p w:rsidR="00F52F80" w:rsidRDefault="0095059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52F80" w:rsidRDefault="0095059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52F80" w:rsidRDefault="0095059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52F80" w:rsidRDefault="009505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52F80" w:rsidRDefault="0095059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52F80" w:rsidRDefault="0095059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52F80" w:rsidRDefault="0095059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52F80" w:rsidRDefault="0095059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52F80" w:rsidRDefault="009505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rsidR="00F52F80" w:rsidRDefault="0095059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52F80" w:rsidRDefault="009505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52F80" w:rsidRDefault="009505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p>
    <w:p w:rsidR="00F52F80" w:rsidRDefault="0095059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52F80" w:rsidRDefault="0095059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F52F80" w:rsidRDefault="00F52F80">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52F80" w:rsidRDefault="009505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52F80" w:rsidRDefault="0095059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52F80" w:rsidRDefault="0095059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F52F80" w:rsidRDefault="00F52F80">
      <w:pPr>
        <w:autoSpaceDE w:val="0"/>
        <w:autoSpaceDN w:val="0"/>
        <w:adjustRightInd w:val="0"/>
        <w:spacing w:line="600" w:lineRule="exact"/>
        <w:ind w:firstLine="601"/>
        <w:jc w:val="left"/>
        <w:rPr>
          <w:rFonts w:ascii="Times New Roman" w:eastAsia="仿宋_GB2312" w:hAnsi="Times New Roman" w:cs="仿宋_GB2312"/>
          <w:sz w:val="30"/>
          <w:szCs w:val="30"/>
        </w:rPr>
      </w:pPr>
    </w:p>
    <w:p w:rsidR="00F52F80" w:rsidRDefault="0095059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F52F80" w:rsidRDefault="00F52F80">
      <w:pPr>
        <w:autoSpaceDE w:val="0"/>
        <w:autoSpaceDN w:val="0"/>
        <w:adjustRightInd w:val="0"/>
        <w:spacing w:line="580" w:lineRule="exact"/>
        <w:ind w:firstLine="600"/>
        <w:jc w:val="left"/>
        <w:rPr>
          <w:rFonts w:ascii="Times New Roman" w:eastAsia="黑体" w:hAnsi="Times New Roman" w:cs="黑体"/>
          <w:sz w:val="30"/>
          <w:szCs w:val="30"/>
          <w:lang w:val="zh-CN"/>
        </w:rPr>
      </w:pP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52F80" w:rsidRDefault="009505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州区孙各庄满族乡成人文化技术学校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783,889.53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13,664.91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：公积金、社保等减少。</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52F80" w:rsidRDefault="009505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783,889.53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13,664.91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公积金、社保等减少。</w:t>
      </w:r>
    </w:p>
    <w:p w:rsidR="00F52F80" w:rsidRDefault="00950596">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783,839.31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lastRenderedPageBreak/>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F52F80" w:rsidRDefault="00950596">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50.22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52F80" w:rsidRDefault="00950596">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783,889.53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13,664.91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公积金、社保等减少。</w:t>
      </w:r>
    </w:p>
    <w:p w:rsidR="00F52F80" w:rsidRDefault="0095059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783,889.53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52F80" w:rsidRDefault="0095059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783,839.31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13,715.13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1.72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公积金、社保等减少。</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52F80" w:rsidRDefault="0095059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52F80" w:rsidRDefault="0095059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783,839.31</w:t>
      </w:r>
      <w:r>
        <w:rPr>
          <w:rFonts w:ascii="Times New Roman" w:eastAsia="仿宋_GB2312" w:hAnsi="Times New Roman" w:cs="仿宋_GB2312" w:hint="eastAsia"/>
          <w:sz w:val="30"/>
          <w:szCs w:val="30"/>
        </w:rPr>
        <w:t>元，占本年支出合</w:t>
      </w:r>
      <w:r>
        <w:rPr>
          <w:rFonts w:ascii="Times New Roman" w:eastAsia="仿宋_GB2312" w:hAnsi="Times New Roman" w:cs="仿宋_GB2312" w:hint="eastAsia"/>
          <w:sz w:val="30"/>
          <w:szCs w:val="30"/>
        </w:rPr>
        <w:lastRenderedPageBreak/>
        <w:t>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13,715.13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1.72%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：公积金、社保等减少。</w:t>
      </w:r>
    </w:p>
    <w:p w:rsidR="00F52F80" w:rsidRDefault="0095059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52F80" w:rsidRDefault="0095059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783,839.31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653608.83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83.39%</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92188.8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11.76%</w:t>
      </w:r>
      <w:r>
        <w:rPr>
          <w:rFonts w:ascii="Times New Roman" w:eastAsia="仿宋_GB2312" w:hAnsi="Times New Roman" w:cs="仿宋_GB2312" w:hint="eastAsia"/>
          <w:sz w:val="30"/>
          <w:szCs w:val="30"/>
        </w:rPr>
        <w:t>；卫生健康</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38091.9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4.85%</w:t>
      </w:r>
      <w:r>
        <w:rPr>
          <w:rFonts w:ascii="Times New Roman" w:eastAsia="仿宋_GB2312" w:hAnsi="Times New Roman" w:cs="仿宋_GB2312" w:hint="eastAsia"/>
          <w:sz w:val="30"/>
          <w:szCs w:val="30"/>
        </w:rPr>
        <w:t>。</w:t>
      </w:r>
    </w:p>
    <w:p w:rsidR="00F52F80" w:rsidRDefault="0095059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52F80" w:rsidRDefault="009505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672,826.60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783,839.31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116.5%</w:t>
      </w:r>
      <w:r>
        <w:rPr>
          <w:rFonts w:ascii="Times New Roman" w:eastAsia="仿宋_GB2312" w:hAnsi="Times New Roman" w:cs="仿宋_GB2312" w:hint="eastAsia"/>
          <w:kern w:val="0"/>
          <w:sz w:val="30"/>
          <w:szCs w:val="30"/>
        </w:rPr>
        <w:t>。其中：</w:t>
      </w:r>
    </w:p>
    <w:p w:rsidR="00F52F80" w:rsidRDefault="0095059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教育支出成人教育成人初等教育年初预算为</w:t>
      </w:r>
      <w:r>
        <w:rPr>
          <w:rFonts w:ascii="Times New Roman" w:eastAsia="仿宋_GB2312" w:hAnsi="Times New Roman" w:cs="仿宋_GB2312" w:hint="eastAsia"/>
          <w:sz w:val="30"/>
          <w:szCs w:val="30"/>
        </w:rPr>
        <w:t>672826.6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653608.83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116.5%</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年绩效发放。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社会保障和就业支出行政事业单位养老支出机关事业单位基本养老保险缴费支出年初预算为</w:t>
      </w:r>
      <w:r>
        <w:rPr>
          <w:rFonts w:ascii="Times New Roman" w:eastAsia="仿宋_GB2312" w:hAnsi="Times New Roman" w:cs="仿宋_GB2312" w:hint="eastAsia"/>
          <w:sz w:val="30"/>
          <w:szCs w:val="30"/>
        </w:rPr>
        <w:t>21335.04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61459.2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288.07%</w:t>
      </w:r>
      <w:r>
        <w:rPr>
          <w:rFonts w:ascii="Times New Roman" w:eastAsia="仿宋_GB2312" w:hAnsi="Times New Roman" w:cs="仿宋_GB2312" w:hint="eastAsia"/>
          <w:sz w:val="30"/>
          <w:szCs w:val="30"/>
        </w:rPr>
        <w:t>，决算数大于年初预算数的主要原因是年初预算填写人员有误。</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社会保障和就业支出行政事业单位养老支出机关事业单位职业年金年初预算为</w:t>
      </w:r>
      <w:r>
        <w:rPr>
          <w:rFonts w:ascii="Times New Roman" w:eastAsia="仿宋_GB2312" w:hAnsi="Times New Roman" w:cs="仿宋_GB2312" w:hint="eastAsia"/>
          <w:sz w:val="30"/>
          <w:szCs w:val="30"/>
        </w:rPr>
        <w:t>10667.52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30729.6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288.07%</w:t>
      </w:r>
      <w:r>
        <w:rPr>
          <w:rFonts w:ascii="Times New Roman" w:eastAsia="仿宋_GB2312" w:hAnsi="Times New Roman" w:cs="仿宋_GB2312" w:hint="eastAsia"/>
          <w:sz w:val="30"/>
          <w:szCs w:val="30"/>
        </w:rPr>
        <w:t>，决算数大于</w:t>
      </w:r>
      <w:proofErr w:type="gramStart"/>
      <w:r>
        <w:rPr>
          <w:rFonts w:ascii="Times New Roman" w:eastAsia="仿宋_GB2312" w:hAnsi="Times New Roman" w:cs="仿宋_GB2312" w:hint="eastAsia"/>
          <w:sz w:val="30"/>
          <w:szCs w:val="30"/>
        </w:rPr>
        <w:t>于</w:t>
      </w:r>
      <w:proofErr w:type="gramEnd"/>
      <w:r>
        <w:rPr>
          <w:rFonts w:ascii="Times New Roman" w:eastAsia="仿宋_GB2312" w:hAnsi="Times New Roman" w:cs="仿宋_GB2312" w:hint="eastAsia"/>
          <w:sz w:val="30"/>
          <w:szCs w:val="30"/>
        </w:rPr>
        <w:t>年初预算数的主要原因是年初预算填写人员有误。</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卫生健康支出行政</w:t>
      </w:r>
      <w:proofErr w:type="gramStart"/>
      <w:r>
        <w:rPr>
          <w:rFonts w:ascii="Times New Roman" w:eastAsia="仿宋_GB2312" w:hAnsi="Times New Roman" w:cs="仿宋_GB2312" w:hint="eastAsia"/>
          <w:sz w:val="30"/>
          <w:szCs w:val="30"/>
        </w:rPr>
        <w:t>事业单位医疗事业单位医疗</w:t>
      </w:r>
      <w:proofErr w:type="gramEnd"/>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lastRenderedPageBreak/>
        <w:t>13334.4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38091.9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285.67%</w:t>
      </w:r>
      <w:r>
        <w:rPr>
          <w:rFonts w:ascii="Times New Roman" w:eastAsia="仿宋_GB2312" w:hAnsi="Times New Roman" w:cs="仿宋_GB2312" w:hint="eastAsia"/>
          <w:sz w:val="30"/>
          <w:szCs w:val="30"/>
        </w:rPr>
        <w:t>，决算数大于年初预算数的主要原因是年初预算填写人员有误。</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52F80" w:rsidRDefault="0095059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783,839.31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13,715.13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公积金、社保等减少</w:t>
      </w:r>
      <w:r>
        <w:rPr>
          <w:rFonts w:ascii="Times New Roman" w:eastAsia="仿宋_GB2312" w:hAnsi="Times New Roman" w:cs="仿宋_GB2312" w:hint="eastAsia"/>
          <w:kern w:val="0"/>
          <w:sz w:val="30"/>
          <w:szCs w:val="30"/>
        </w:rPr>
        <w:t>其中：</w:t>
      </w:r>
    </w:p>
    <w:p w:rsidR="00F52F80" w:rsidRDefault="0095059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781,919.31</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主要包括基本工资、津贴补贴、绩效工</w:t>
      </w:r>
      <w:r>
        <w:rPr>
          <w:rFonts w:ascii="Times New Roman" w:eastAsia="仿宋_GB2312" w:hAnsi="Times New Roman" w:cs="仿宋_GB2312" w:hint="eastAsia"/>
          <w:sz w:val="30"/>
          <w:szCs w:val="30"/>
        </w:rPr>
        <w:t>资、机关事业单位基本养老保险缴费、职业年金缴费、职工基本医疗保险缴费、其他社会保障缴费、住房公积金、其他工资福利支出、退休费、抚恤金、生活补助、其他对个人和家庭的补助。</w:t>
      </w:r>
    </w:p>
    <w:p w:rsidR="00F52F80" w:rsidRDefault="0095059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1,920.00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办公费、差旅费。</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52F80" w:rsidRDefault="0095059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52F80" w:rsidRDefault="009505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950596" w:rsidRDefault="00950596" w:rsidP="0095059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950596" w:rsidRDefault="00950596" w:rsidP="0095059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950596" w:rsidRDefault="00950596" w:rsidP="0095059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950596" w:rsidRDefault="00950596" w:rsidP="0095059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950596" w:rsidRDefault="00950596" w:rsidP="0095059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50596" w:rsidRDefault="00950596" w:rsidP="0095059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950596" w:rsidRDefault="00950596" w:rsidP="0095059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950596" w:rsidRDefault="00950596" w:rsidP="0095059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50596" w:rsidRDefault="00950596" w:rsidP="0095059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w:t>
      </w:r>
      <w:r>
        <w:rPr>
          <w:rFonts w:ascii="Times New Roman" w:eastAsia="仿宋_GB2312" w:hAnsi="Times New Roman" w:cs="仿宋_GB2312" w:hint="eastAsia"/>
          <w:kern w:val="0"/>
          <w:sz w:val="30"/>
          <w:szCs w:val="30"/>
        </w:rPr>
        <w:lastRenderedPageBreak/>
        <w:t>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950596" w:rsidRDefault="00950596" w:rsidP="0095059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50596" w:rsidRDefault="00950596" w:rsidP="0095059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F52F80" w:rsidRDefault="00950596" w:rsidP="0095059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52F80" w:rsidRDefault="009505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52F80" w:rsidRDefault="0095059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52F80" w:rsidRDefault="00950596">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天津市蓟州区孙各庄满族乡成人文化技术学校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52F80" w:rsidRDefault="009505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年度没有项目支出，无需开展绩效自评。本部门</w:t>
      </w: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年度没有项目支出，无需开展部门评价。</w:t>
      </w:r>
    </w:p>
    <w:p w:rsidR="00F52F80" w:rsidRDefault="009505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52F80" w:rsidRDefault="009505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州区孙各庄满族乡成人文化技术学校教育支出</w:t>
      </w:r>
      <w:r>
        <w:rPr>
          <w:rFonts w:ascii="Times New Roman" w:eastAsia="仿宋_GB2312" w:hAnsi="Times New Roman" w:cs="仿宋_GB2312" w:hint="eastAsia"/>
          <w:sz w:val="30"/>
          <w:szCs w:val="30"/>
        </w:rPr>
        <w:t>653608.83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92,188.80</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38,091.90</w:t>
      </w:r>
      <w:r>
        <w:rPr>
          <w:rFonts w:ascii="Times New Roman" w:eastAsia="仿宋_GB2312" w:hAnsi="Times New Roman" w:cs="仿宋_GB2312" w:hint="eastAsia"/>
          <w:sz w:val="30"/>
          <w:szCs w:val="30"/>
        </w:rPr>
        <w:t>元。</w:t>
      </w: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F52F8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F52F80" w:rsidRDefault="0095059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第四部分名词解释</w:t>
      </w:r>
    </w:p>
    <w:p w:rsidR="00F52F80" w:rsidRDefault="00F52F8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52F80" w:rsidRDefault="009505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52F80" w:rsidRDefault="009505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52F80" w:rsidRDefault="0095059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52F8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50596"/>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52F80"/>
    <w:rsid w:val="017D4A3B"/>
    <w:rsid w:val="01A10E80"/>
    <w:rsid w:val="029D518A"/>
    <w:rsid w:val="03311B3F"/>
    <w:rsid w:val="03901927"/>
    <w:rsid w:val="05CA273A"/>
    <w:rsid w:val="05E55C53"/>
    <w:rsid w:val="05F57B72"/>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47D612A"/>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C353DFA"/>
    <w:rsid w:val="3D600CB3"/>
    <w:rsid w:val="3E426F14"/>
    <w:rsid w:val="3EB42189"/>
    <w:rsid w:val="3EC62D97"/>
    <w:rsid w:val="3ED94B29"/>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38787F"/>
    <w:rsid w:val="6CD627D1"/>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714</Words>
  <Characters>4074</Characters>
  <Application>Microsoft Office Word</Application>
  <DocSecurity>0</DocSecurity>
  <Lines>33</Lines>
  <Paragraphs>9</Paragraphs>
  <ScaleCrop>false</ScaleCrop>
  <Company>HP Inc.</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A44E0A178634409BBBA50D5636087390_13</vt:lpwstr>
  </property>
</Properties>
</file>