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A66" w:rsidRDefault="00555A66">
      <w:pPr>
        <w:autoSpaceDE w:val="0"/>
        <w:autoSpaceDN w:val="0"/>
        <w:adjustRightInd w:val="0"/>
        <w:jc w:val="center"/>
        <w:rPr>
          <w:rFonts w:ascii="Times New Roman" w:eastAsia="方正小标宋简体" w:hAnsi="Times New Roman" w:cs="方正小标宋简体"/>
          <w:kern w:val="0"/>
          <w:sz w:val="48"/>
          <w:szCs w:val="48"/>
          <w:lang w:val="zh-CN"/>
        </w:rPr>
      </w:pPr>
    </w:p>
    <w:p w:rsidR="00555A66" w:rsidRDefault="00555A66">
      <w:pPr>
        <w:autoSpaceDE w:val="0"/>
        <w:autoSpaceDN w:val="0"/>
        <w:adjustRightInd w:val="0"/>
        <w:jc w:val="center"/>
        <w:rPr>
          <w:rFonts w:ascii="Times New Roman" w:eastAsia="方正小标宋简体" w:hAnsi="Times New Roman" w:cs="方正小标宋简体"/>
          <w:kern w:val="0"/>
          <w:sz w:val="48"/>
          <w:szCs w:val="48"/>
          <w:lang w:val="zh-CN"/>
        </w:rPr>
      </w:pPr>
    </w:p>
    <w:p w:rsidR="00555A66" w:rsidRDefault="00555A66">
      <w:pPr>
        <w:autoSpaceDE w:val="0"/>
        <w:autoSpaceDN w:val="0"/>
        <w:adjustRightInd w:val="0"/>
        <w:jc w:val="center"/>
        <w:rPr>
          <w:rFonts w:ascii="Times New Roman" w:eastAsia="方正小标宋简体" w:hAnsi="Times New Roman" w:cs="方正小标宋简体"/>
          <w:kern w:val="0"/>
          <w:sz w:val="48"/>
          <w:szCs w:val="48"/>
          <w:lang w:val="zh-CN"/>
        </w:rPr>
      </w:pPr>
    </w:p>
    <w:p w:rsidR="00555A66" w:rsidRDefault="00555A66">
      <w:pPr>
        <w:autoSpaceDE w:val="0"/>
        <w:autoSpaceDN w:val="0"/>
        <w:adjustRightInd w:val="0"/>
        <w:jc w:val="center"/>
        <w:rPr>
          <w:rFonts w:ascii="Times New Roman" w:eastAsia="方正小标宋简体" w:hAnsi="Times New Roman" w:cs="方正小标宋简体"/>
          <w:kern w:val="0"/>
          <w:sz w:val="48"/>
          <w:szCs w:val="48"/>
          <w:lang w:val="zh-CN"/>
        </w:rPr>
      </w:pPr>
    </w:p>
    <w:p w:rsidR="00555A66" w:rsidRDefault="00555A66">
      <w:pPr>
        <w:autoSpaceDE w:val="0"/>
        <w:autoSpaceDN w:val="0"/>
        <w:adjustRightInd w:val="0"/>
        <w:jc w:val="center"/>
        <w:rPr>
          <w:rFonts w:ascii="Times New Roman" w:eastAsia="方正小标宋简体" w:hAnsi="Times New Roman" w:cs="方正小标宋简体"/>
          <w:kern w:val="0"/>
          <w:sz w:val="48"/>
          <w:szCs w:val="48"/>
          <w:lang w:val="zh-CN"/>
        </w:rPr>
      </w:pPr>
    </w:p>
    <w:p w:rsidR="00555A66" w:rsidRDefault="00555A66">
      <w:pPr>
        <w:autoSpaceDE w:val="0"/>
        <w:autoSpaceDN w:val="0"/>
        <w:adjustRightInd w:val="0"/>
        <w:jc w:val="center"/>
        <w:rPr>
          <w:rFonts w:ascii="Times New Roman" w:eastAsia="方正小标宋简体" w:hAnsi="Times New Roman" w:cs="方正小标宋简体"/>
          <w:kern w:val="0"/>
          <w:sz w:val="48"/>
          <w:szCs w:val="48"/>
          <w:lang w:val="zh-CN"/>
        </w:rPr>
      </w:pPr>
    </w:p>
    <w:p w:rsidR="00555A66" w:rsidRDefault="00555A66">
      <w:pPr>
        <w:autoSpaceDE w:val="0"/>
        <w:autoSpaceDN w:val="0"/>
        <w:adjustRightInd w:val="0"/>
        <w:jc w:val="center"/>
        <w:rPr>
          <w:rFonts w:ascii="Times New Roman" w:eastAsia="方正小标宋简体" w:hAnsi="Times New Roman" w:cs="方正小标宋简体"/>
          <w:kern w:val="0"/>
          <w:sz w:val="48"/>
          <w:szCs w:val="48"/>
          <w:lang w:val="zh-CN"/>
        </w:rPr>
      </w:pPr>
    </w:p>
    <w:p w:rsidR="00555A66" w:rsidRDefault="00555A66">
      <w:pPr>
        <w:autoSpaceDE w:val="0"/>
        <w:autoSpaceDN w:val="0"/>
        <w:adjustRightInd w:val="0"/>
        <w:jc w:val="center"/>
        <w:rPr>
          <w:rFonts w:ascii="Times New Roman" w:eastAsia="方正小标宋简体" w:hAnsi="Times New Roman" w:cs="方正小标宋简体"/>
          <w:kern w:val="0"/>
          <w:sz w:val="48"/>
          <w:szCs w:val="48"/>
          <w:lang w:val="zh-CN"/>
        </w:rPr>
      </w:pPr>
    </w:p>
    <w:p w:rsidR="00555A66" w:rsidRDefault="00A4519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州区白涧镇五百户中心小学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555A66" w:rsidRDefault="00555A66">
      <w:pPr>
        <w:autoSpaceDE w:val="0"/>
        <w:autoSpaceDN w:val="0"/>
        <w:adjustRightInd w:val="0"/>
        <w:spacing w:line="580" w:lineRule="exact"/>
        <w:jc w:val="center"/>
        <w:rPr>
          <w:rFonts w:ascii="Times New Roman" w:eastAsia="黑体" w:hAnsi="Times New Roman" w:cs="黑体"/>
          <w:sz w:val="30"/>
          <w:szCs w:val="30"/>
        </w:rPr>
      </w:pPr>
    </w:p>
    <w:p w:rsidR="00555A66" w:rsidRDefault="00555A66">
      <w:pPr>
        <w:autoSpaceDE w:val="0"/>
        <w:autoSpaceDN w:val="0"/>
        <w:adjustRightInd w:val="0"/>
        <w:spacing w:line="580" w:lineRule="exact"/>
        <w:jc w:val="center"/>
        <w:rPr>
          <w:rFonts w:ascii="Times New Roman" w:eastAsia="黑体" w:hAnsi="Times New Roman" w:cs="黑体"/>
          <w:sz w:val="30"/>
          <w:szCs w:val="30"/>
        </w:rPr>
      </w:pPr>
    </w:p>
    <w:p w:rsidR="00555A66" w:rsidRDefault="00555A66">
      <w:pPr>
        <w:autoSpaceDE w:val="0"/>
        <w:autoSpaceDN w:val="0"/>
        <w:adjustRightInd w:val="0"/>
        <w:spacing w:line="580" w:lineRule="exact"/>
        <w:jc w:val="center"/>
        <w:rPr>
          <w:rFonts w:ascii="Times New Roman" w:eastAsia="黑体" w:hAnsi="Times New Roman" w:cs="黑体"/>
          <w:sz w:val="30"/>
          <w:szCs w:val="30"/>
        </w:rPr>
      </w:pPr>
    </w:p>
    <w:p w:rsidR="00555A66" w:rsidRDefault="00555A66">
      <w:pPr>
        <w:autoSpaceDE w:val="0"/>
        <w:autoSpaceDN w:val="0"/>
        <w:adjustRightInd w:val="0"/>
        <w:spacing w:line="580" w:lineRule="exact"/>
        <w:jc w:val="center"/>
        <w:rPr>
          <w:rFonts w:ascii="Times New Roman" w:eastAsia="黑体" w:hAnsi="Times New Roman" w:cs="黑体"/>
          <w:sz w:val="30"/>
          <w:szCs w:val="30"/>
        </w:rPr>
      </w:pPr>
    </w:p>
    <w:p w:rsidR="00555A66" w:rsidRDefault="00555A66">
      <w:pPr>
        <w:autoSpaceDE w:val="0"/>
        <w:autoSpaceDN w:val="0"/>
        <w:adjustRightInd w:val="0"/>
        <w:spacing w:line="580" w:lineRule="exact"/>
        <w:jc w:val="center"/>
        <w:rPr>
          <w:rFonts w:ascii="Times New Roman" w:eastAsia="黑体" w:hAnsi="Times New Roman" w:cs="黑体"/>
          <w:sz w:val="30"/>
          <w:szCs w:val="30"/>
        </w:rPr>
      </w:pPr>
    </w:p>
    <w:p w:rsidR="00555A66" w:rsidRDefault="00A4519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555A66" w:rsidRDefault="00A4519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555A66" w:rsidRDefault="00555A66">
      <w:pPr>
        <w:autoSpaceDE w:val="0"/>
        <w:autoSpaceDN w:val="0"/>
        <w:adjustRightInd w:val="0"/>
        <w:spacing w:line="600" w:lineRule="exact"/>
        <w:jc w:val="left"/>
        <w:rPr>
          <w:rFonts w:ascii="Times New Roman" w:eastAsia="黑体" w:hAnsi="Times New Roman" w:cs="黑体"/>
          <w:kern w:val="0"/>
          <w:sz w:val="30"/>
          <w:szCs w:val="30"/>
        </w:rPr>
      </w:pPr>
    </w:p>
    <w:p w:rsidR="00555A66" w:rsidRDefault="00A4519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555A66" w:rsidRDefault="00A4519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555A66" w:rsidRDefault="00A4519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555A66" w:rsidRDefault="00A4519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555A66" w:rsidRDefault="00A4519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555A66" w:rsidRDefault="00A4519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555A66" w:rsidRDefault="00A4519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555A66" w:rsidRDefault="00A4519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555A66" w:rsidRDefault="00A4519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州区白涧镇五百户中心小学全面负责实施小学义务教育，促进基础教育发展。小学学历教育（相关社会服务）</w:t>
      </w:r>
    </w:p>
    <w:p w:rsidR="00555A66" w:rsidRDefault="00A4519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555A66" w:rsidRDefault="00A4519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555A66" w:rsidRDefault="00A4519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p>
    <w:p w:rsidR="00555A66" w:rsidRDefault="00A4519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555A66" w:rsidRDefault="00A4519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555A66" w:rsidRDefault="00555A6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555A66" w:rsidRDefault="00A4519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555A66" w:rsidRDefault="00A4519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555A66" w:rsidRDefault="00A4519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555A66" w:rsidRDefault="00A4519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555A66" w:rsidRDefault="00A4519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555A66" w:rsidRDefault="00A4519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555A66" w:rsidRDefault="00A4519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555A66" w:rsidRDefault="00A4519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555A66" w:rsidRDefault="00A4519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555A66" w:rsidRDefault="00A4519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555A66" w:rsidRDefault="00A4519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555A66" w:rsidRDefault="00A4519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555A66" w:rsidRDefault="00A4519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t xml:space="preserve">               </w:t>
      </w:r>
    </w:p>
    <w:p w:rsidR="00555A66" w:rsidRDefault="00A4519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555A66" w:rsidRDefault="00555A66">
      <w:pPr>
        <w:autoSpaceDE w:val="0"/>
        <w:autoSpaceDN w:val="0"/>
        <w:adjustRightInd w:val="0"/>
        <w:spacing w:line="600" w:lineRule="exact"/>
        <w:ind w:firstLine="601"/>
        <w:jc w:val="left"/>
        <w:rPr>
          <w:rFonts w:ascii="Times New Roman" w:eastAsia="仿宋_GB2312" w:hAnsi="Times New Roman" w:cs="仿宋_GB2312"/>
          <w:sz w:val="30"/>
          <w:szCs w:val="30"/>
        </w:rPr>
      </w:pPr>
    </w:p>
    <w:p w:rsidR="00555A66" w:rsidRDefault="00A4519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555A66" w:rsidRDefault="00555A66">
      <w:pPr>
        <w:autoSpaceDE w:val="0"/>
        <w:autoSpaceDN w:val="0"/>
        <w:adjustRightInd w:val="0"/>
        <w:spacing w:line="580" w:lineRule="exact"/>
        <w:ind w:firstLine="600"/>
        <w:jc w:val="left"/>
        <w:rPr>
          <w:rFonts w:ascii="Times New Roman" w:eastAsia="黑体" w:hAnsi="Times New Roman" w:cs="黑体"/>
          <w:sz w:val="30"/>
          <w:szCs w:val="30"/>
          <w:lang w:val="zh-CN"/>
        </w:rPr>
      </w:pP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555A66" w:rsidRDefault="00A4519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州区白涧镇五百户中心小学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4,517,598.54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599,413.57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11.71%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555A66" w:rsidRDefault="00A4519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4,517,598.54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569,332.57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4,409,238.54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108,360.00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2.4%</w:t>
      </w:r>
      <w:r>
        <w:rPr>
          <w:rFonts w:ascii="Times New Roman" w:eastAsia="仿宋_GB2312" w:hAnsi="Times New Roman" w:cs="仿宋_GB2312" w:hint="eastAsia"/>
          <w:sz w:val="30"/>
          <w:szCs w:val="30"/>
          <w:lang w:val="zh-CN"/>
        </w:rPr>
        <w:t>。</w:t>
      </w: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555A66" w:rsidRDefault="00A45193">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4,517,598.54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599,413.57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4,517,598.54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555A66" w:rsidRDefault="00A4519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4,409,238.54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637,407.07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12.63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555A66" w:rsidRDefault="00A4519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555A66" w:rsidRDefault="00A4519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4,409,238.54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637,407.07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12.63%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p>
    <w:p w:rsidR="00555A66" w:rsidRDefault="00A4519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555A66" w:rsidRDefault="00A4519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4,409,238.54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4,409,238.54</w:t>
      </w:r>
      <w:r>
        <w:rPr>
          <w:rFonts w:ascii="Times New Roman" w:eastAsia="仿宋_GB2312" w:hAnsi="Times New Roman" w:cs="仿宋_GB2312" w:hint="eastAsia"/>
          <w:sz w:val="30"/>
          <w:szCs w:val="30"/>
        </w:rPr>
        <w:t>元，主要用于以下方面：教育支出（类）支出</w:t>
      </w:r>
      <w:r>
        <w:rPr>
          <w:rFonts w:ascii="Times New Roman" w:eastAsia="仿宋_GB2312" w:hAnsi="Times New Roman" w:cs="仿宋_GB2312" w:hint="eastAsia"/>
          <w:sz w:val="30"/>
          <w:szCs w:val="30"/>
        </w:rPr>
        <w:t>3,720,911.88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84.39%</w:t>
      </w:r>
      <w:r>
        <w:rPr>
          <w:rFonts w:ascii="Times New Roman" w:eastAsia="仿宋_GB2312" w:hAnsi="Times New Roman" w:cs="仿宋_GB2312" w:hint="eastAsia"/>
          <w:sz w:val="30"/>
          <w:szCs w:val="30"/>
        </w:rPr>
        <w:t>，社会保障和就业支出（类）支出</w:t>
      </w:r>
      <w:r>
        <w:rPr>
          <w:rFonts w:ascii="Times New Roman" w:eastAsia="仿宋_GB2312" w:hAnsi="Times New Roman" w:cs="仿宋_GB2312" w:hint="eastAsia"/>
          <w:sz w:val="30"/>
          <w:szCs w:val="30"/>
        </w:rPr>
        <w:t>487,071.36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11.05%</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201,255.30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4.56%</w:t>
      </w:r>
      <w:r>
        <w:rPr>
          <w:rFonts w:ascii="Times New Roman" w:eastAsia="仿宋_GB2312" w:hAnsi="Times New Roman" w:cs="仿宋_GB2312" w:hint="eastAsia"/>
          <w:sz w:val="30"/>
          <w:szCs w:val="30"/>
        </w:rPr>
        <w:t>。</w:t>
      </w:r>
    </w:p>
    <w:p w:rsidR="00555A66" w:rsidRDefault="00A4519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555A66" w:rsidRDefault="00A4519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4,391,224.92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4,409,238.54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100.41%</w:t>
      </w:r>
      <w:r>
        <w:rPr>
          <w:rFonts w:ascii="Times New Roman" w:eastAsia="仿宋_GB2312" w:hAnsi="Times New Roman" w:cs="仿宋_GB2312" w:hint="eastAsia"/>
          <w:kern w:val="0"/>
          <w:sz w:val="30"/>
          <w:szCs w:val="30"/>
        </w:rPr>
        <w:t>。其中：</w:t>
      </w:r>
    </w:p>
    <w:p w:rsidR="00555A66" w:rsidRDefault="00A4519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4,409,238.54</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4,391,224.92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100.41%</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3,701,260.20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3,720,911.88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100.53%</w:t>
      </w:r>
      <w:r>
        <w:rPr>
          <w:rFonts w:ascii="Times New Roman" w:eastAsia="仿宋_GB2312" w:hAnsi="Times New Roman" w:cs="仿宋_GB2312" w:hint="eastAsia"/>
          <w:sz w:val="30"/>
          <w:szCs w:val="30"/>
        </w:rPr>
        <w:t>，决算数大于年初预算数的主要原因是基本工资调标，人员工资增加，发放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社会保障和就业支出（类）行政事业单位养老支出（款）机关事业单位职业年金缴费支出（项）的年初</w:t>
      </w:r>
      <w:r>
        <w:rPr>
          <w:rFonts w:ascii="Times New Roman" w:eastAsia="仿宋_GB2312" w:hAnsi="Times New Roman" w:cs="仿宋_GB2312" w:hint="eastAsia"/>
          <w:sz w:val="30"/>
          <w:szCs w:val="30"/>
        </w:rPr>
        <w:t>预算数为</w:t>
      </w:r>
      <w:r>
        <w:rPr>
          <w:rFonts w:ascii="Times New Roman" w:eastAsia="仿宋_GB2312" w:hAnsi="Times New Roman" w:cs="仿宋_GB2312" w:hint="eastAsia"/>
          <w:sz w:val="30"/>
          <w:szCs w:val="30"/>
        </w:rPr>
        <w:t>162,344.64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162,357.12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100.01%</w:t>
      </w:r>
      <w:r>
        <w:rPr>
          <w:rFonts w:ascii="Times New Roman" w:eastAsia="仿宋_GB2312" w:hAnsi="Times New Roman" w:cs="仿宋_GB2312" w:hint="eastAsia"/>
          <w:sz w:val="30"/>
          <w:szCs w:val="30"/>
        </w:rPr>
        <w:t>，决算数大于年初预算数的主要原因是基本工资调标，人员工资增加。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202,930.80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支出决算为</w:t>
      </w:r>
      <w:r>
        <w:rPr>
          <w:rFonts w:ascii="Times New Roman" w:eastAsia="仿宋_GB2312" w:hAnsi="Times New Roman" w:cs="仿宋_GB2312" w:hint="eastAsia"/>
          <w:sz w:val="30"/>
          <w:szCs w:val="30"/>
        </w:rPr>
        <w:t>201,255.30</w:t>
      </w:r>
      <w:r>
        <w:rPr>
          <w:rFonts w:ascii="Times New Roman" w:eastAsia="仿宋_GB2312" w:hAnsi="Times New Roman" w:cs="仿宋_GB2312" w:hint="eastAsia"/>
          <w:sz w:val="30"/>
          <w:szCs w:val="30"/>
        </w:rPr>
        <w:t>元，完成</w:t>
      </w:r>
      <w:r>
        <w:rPr>
          <w:rFonts w:ascii="Times New Roman" w:eastAsia="仿宋_GB2312" w:hAnsi="Times New Roman" w:cs="仿宋_GB2312" w:hint="eastAsia"/>
          <w:sz w:val="30"/>
          <w:szCs w:val="30"/>
        </w:rPr>
        <w:lastRenderedPageBreak/>
        <w:t>年初预算的</w:t>
      </w:r>
      <w:r>
        <w:rPr>
          <w:rFonts w:ascii="Times New Roman" w:eastAsia="仿宋_GB2312" w:hAnsi="Times New Roman" w:cs="仿宋_GB2312" w:hint="eastAsia"/>
          <w:sz w:val="30"/>
          <w:szCs w:val="30"/>
        </w:rPr>
        <w:t>99.17%</w:t>
      </w:r>
      <w:r>
        <w:rPr>
          <w:rFonts w:ascii="Times New Roman" w:eastAsia="仿宋_GB2312" w:hAnsi="Times New Roman" w:cs="仿宋_GB2312" w:hint="eastAsia"/>
          <w:sz w:val="30"/>
          <w:szCs w:val="30"/>
        </w:rPr>
        <w:t>，决算数小于年初预算数的主要原因是医疗保险调整，缴费减少。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324,68</w:t>
      </w:r>
      <w:r>
        <w:rPr>
          <w:rFonts w:ascii="Times New Roman" w:eastAsia="仿宋_GB2312" w:hAnsi="Times New Roman" w:cs="仿宋_GB2312" w:hint="eastAsia"/>
          <w:sz w:val="30"/>
          <w:szCs w:val="30"/>
        </w:rPr>
        <w:t>9.28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324,714.24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100.01%</w:t>
      </w:r>
      <w:r>
        <w:rPr>
          <w:rFonts w:ascii="Times New Roman" w:eastAsia="仿宋_GB2312" w:hAnsi="Times New Roman" w:cs="仿宋_GB2312" w:hint="eastAsia"/>
          <w:sz w:val="30"/>
          <w:szCs w:val="30"/>
        </w:rPr>
        <w:t>，决算数大于年初预算数的主要原因是基本工资调标，人员工资增加。</w:t>
      </w: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555A66" w:rsidRDefault="00A4519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4,409,238.54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637,407.07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年公用经费减少。</w:t>
      </w:r>
      <w:r>
        <w:rPr>
          <w:rFonts w:ascii="Times New Roman" w:eastAsia="仿宋_GB2312" w:hAnsi="Times New Roman" w:cs="仿宋_GB2312" w:hint="eastAsia"/>
          <w:kern w:val="0"/>
          <w:sz w:val="30"/>
          <w:szCs w:val="30"/>
        </w:rPr>
        <w:t>其中：</w:t>
      </w:r>
    </w:p>
    <w:p w:rsidR="00555A66" w:rsidRDefault="00A4519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4,140,069.34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基本工资、津贴补贴、绩效工资、机关事业单位基本养老保险缴费、职业年金缴费、职工基本医疗保险缴费、奖金、住房公积金、退休费、其他社会保障缴费、生活补助、其他工资福利支出。</w:t>
      </w:r>
    </w:p>
    <w:p w:rsidR="00555A66" w:rsidRDefault="00A4519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269,169.20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555A66" w:rsidRDefault="00A45193">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555A66" w:rsidRDefault="00A45193">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w:t>
      </w:r>
      <w:r>
        <w:rPr>
          <w:rFonts w:ascii="Times New Roman" w:eastAsia="仿宋_GB2312" w:hAnsi="Times New Roman" w:cs="仿宋_GB2312" w:hint="eastAsia"/>
          <w:sz w:val="30"/>
          <w:szCs w:val="30"/>
        </w:rPr>
        <w:lastRenderedPageBreak/>
        <w:t>营预算财政拨款收入、支出和结转结余。</w:t>
      </w: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A45193" w:rsidRDefault="00A45193" w:rsidP="00A4519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A45193" w:rsidRDefault="00A45193" w:rsidP="00A4519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A45193" w:rsidRDefault="00A45193" w:rsidP="00A45193">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A45193" w:rsidRDefault="00A45193" w:rsidP="00A4519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A45193" w:rsidRDefault="00A45193" w:rsidP="00A4519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45193" w:rsidRDefault="00A45193" w:rsidP="00A4519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A45193" w:rsidRDefault="00A45193" w:rsidP="00A4519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rsidR="00A45193" w:rsidRDefault="00A45193" w:rsidP="00A4519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45193" w:rsidRDefault="00A45193" w:rsidP="00A4519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A45193" w:rsidRDefault="00A45193" w:rsidP="00A4519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45193" w:rsidRDefault="00A45193" w:rsidP="00A4519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555A66" w:rsidRDefault="00A45193" w:rsidP="00A4519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555A66" w:rsidRDefault="00A45193">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555A66" w:rsidRDefault="00A45193">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555A66" w:rsidRDefault="00A4519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555A66" w:rsidRDefault="00A4519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555A66" w:rsidRDefault="00A4519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555A66" w:rsidRDefault="00A4519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州区白涧镇五百户中心小学教育支出</w:t>
      </w:r>
      <w:r>
        <w:rPr>
          <w:rFonts w:ascii="Times New Roman" w:eastAsia="仿宋_GB2312" w:hAnsi="Times New Roman" w:cs="仿宋_GB2312" w:hint="eastAsia"/>
          <w:sz w:val="30"/>
          <w:szCs w:val="30"/>
        </w:rPr>
        <w:t>3,720,911.88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487,071.36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201,255.30</w:t>
      </w:r>
      <w:r>
        <w:rPr>
          <w:rFonts w:ascii="Times New Roman" w:eastAsia="仿宋_GB2312" w:hAnsi="Times New Roman" w:cs="仿宋_GB2312" w:hint="eastAsia"/>
          <w:sz w:val="30"/>
          <w:szCs w:val="30"/>
        </w:rPr>
        <w:t>元。</w:t>
      </w:r>
    </w:p>
    <w:p w:rsidR="00555A66" w:rsidRDefault="00555A66">
      <w:pPr>
        <w:autoSpaceDE w:val="0"/>
        <w:autoSpaceDN w:val="0"/>
        <w:adjustRightInd w:val="0"/>
        <w:jc w:val="left"/>
        <w:rPr>
          <w:rFonts w:ascii="Times New Roman" w:eastAsia="仿宋_GB2312" w:hAnsi="Times New Roman" w:cs="仿宋_GB2312"/>
          <w:b/>
          <w:bCs/>
          <w:color w:val="000000"/>
          <w:kern w:val="0"/>
          <w:sz w:val="30"/>
          <w:szCs w:val="30"/>
        </w:rPr>
      </w:pPr>
    </w:p>
    <w:p w:rsidR="00555A66" w:rsidRDefault="00A4519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第四部分名词解释</w:t>
      </w:r>
    </w:p>
    <w:p w:rsidR="00555A66" w:rsidRDefault="00555A6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555A66" w:rsidRDefault="00A4519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555A66" w:rsidRDefault="00A4519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w:t>
      </w:r>
      <w:r>
        <w:rPr>
          <w:rFonts w:ascii="Times New Roman" w:eastAsia="仿宋_GB2312" w:hAnsi="Times New Roman" w:cs="仿宋_GB2312" w:hint="eastAsia"/>
          <w:kern w:val="0"/>
          <w:sz w:val="30"/>
          <w:szCs w:val="30"/>
        </w:rPr>
        <w:lastRenderedPageBreak/>
        <w:t>车运行维护费以及其他费用。</w:t>
      </w:r>
    </w:p>
    <w:p w:rsidR="00555A66" w:rsidRDefault="00A4519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555A6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Dk4NGJjNDEzMmNkZmRmZTk0ZWE5NzUyZDhlMD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55A66"/>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45193"/>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8822135"/>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48324B"/>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29F24F8"/>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3FCC44A1"/>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750</Words>
  <Characters>4277</Characters>
  <Application>Microsoft Office Word</Application>
  <DocSecurity>0</DocSecurity>
  <Lines>35</Lines>
  <Paragraphs>10</Paragraphs>
  <ScaleCrop>false</ScaleCrop>
  <Company>HP Inc.</Company>
  <LinksUpToDate>false</LinksUpToDate>
  <CharactersWithSpaces>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A44E0A178634409BBBA50D5636087390_13</vt:lpwstr>
  </property>
</Properties>
</file>