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6AC" w:rsidRDefault="000F46AC">
      <w:pPr>
        <w:autoSpaceDE w:val="0"/>
        <w:autoSpaceDN w:val="0"/>
        <w:adjustRightInd w:val="0"/>
        <w:jc w:val="center"/>
        <w:rPr>
          <w:rFonts w:ascii="Times New Roman" w:eastAsia="方正小标宋简体" w:hAnsi="Times New Roman" w:cs="方正小标宋简体"/>
          <w:kern w:val="0"/>
          <w:sz w:val="48"/>
          <w:szCs w:val="48"/>
          <w:lang w:val="zh-CN"/>
        </w:rPr>
      </w:pPr>
    </w:p>
    <w:p w:rsidR="000F46AC" w:rsidRDefault="000F46AC">
      <w:pPr>
        <w:autoSpaceDE w:val="0"/>
        <w:autoSpaceDN w:val="0"/>
        <w:adjustRightInd w:val="0"/>
        <w:jc w:val="center"/>
        <w:rPr>
          <w:rFonts w:ascii="Times New Roman" w:eastAsia="方正小标宋简体" w:hAnsi="Times New Roman" w:cs="方正小标宋简体"/>
          <w:kern w:val="0"/>
          <w:sz w:val="48"/>
          <w:szCs w:val="48"/>
          <w:lang w:val="zh-CN"/>
        </w:rPr>
      </w:pPr>
    </w:p>
    <w:p w:rsidR="000F46AC" w:rsidRDefault="000F46AC">
      <w:pPr>
        <w:autoSpaceDE w:val="0"/>
        <w:autoSpaceDN w:val="0"/>
        <w:adjustRightInd w:val="0"/>
        <w:jc w:val="center"/>
        <w:rPr>
          <w:rFonts w:ascii="Times New Roman" w:eastAsia="方正小标宋简体" w:hAnsi="Times New Roman" w:cs="方正小标宋简体"/>
          <w:kern w:val="0"/>
          <w:sz w:val="48"/>
          <w:szCs w:val="48"/>
          <w:lang w:val="zh-CN"/>
        </w:rPr>
      </w:pPr>
    </w:p>
    <w:p w:rsidR="000F46AC" w:rsidRDefault="000F46AC">
      <w:pPr>
        <w:autoSpaceDE w:val="0"/>
        <w:autoSpaceDN w:val="0"/>
        <w:adjustRightInd w:val="0"/>
        <w:jc w:val="center"/>
        <w:rPr>
          <w:rFonts w:ascii="Times New Roman" w:eastAsia="方正小标宋简体" w:hAnsi="Times New Roman" w:cs="方正小标宋简体"/>
          <w:kern w:val="0"/>
          <w:sz w:val="48"/>
          <w:szCs w:val="48"/>
          <w:lang w:val="zh-CN"/>
        </w:rPr>
      </w:pPr>
    </w:p>
    <w:p w:rsidR="000F46AC" w:rsidRDefault="000F46AC">
      <w:pPr>
        <w:autoSpaceDE w:val="0"/>
        <w:autoSpaceDN w:val="0"/>
        <w:adjustRightInd w:val="0"/>
        <w:jc w:val="center"/>
        <w:rPr>
          <w:rFonts w:ascii="Times New Roman" w:eastAsia="方正小标宋简体" w:hAnsi="Times New Roman" w:cs="方正小标宋简体"/>
          <w:kern w:val="0"/>
          <w:sz w:val="48"/>
          <w:szCs w:val="48"/>
          <w:lang w:val="zh-CN"/>
        </w:rPr>
      </w:pPr>
    </w:p>
    <w:p w:rsidR="000F46AC" w:rsidRDefault="000F46AC">
      <w:pPr>
        <w:autoSpaceDE w:val="0"/>
        <w:autoSpaceDN w:val="0"/>
        <w:adjustRightInd w:val="0"/>
        <w:jc w:val="center"/>
        <w:rPr>
          <w:rFonts w:ascii="Times New Roman" w:eastAsia="方正小标宋简体" w:hAnsi="Times New Roman" w:cs="方正小标宋简体"/>
          <w:kern w:val="0"/>
          <w:sz w:val="48"/>
          <w:szCs w:val="48"/>
          <w:lang w:val="zh-CN"/>
        </w:rPr>
      </w:pPr>
    </w:p>
    <w:p w:rsidR="000F46AC" w:rsidRDefault="000F46AC">
      <w:pPr>
        <w:autoSpaceDE w:val="0"/>
        <w:autoSpaceDN w:val="0"/>
        <w:adjustRightInd w:val="0"/>
        <w:jc w:val="center"/>
        <w:rPr>
          <w:rFonts w:ascii="Times New Roman" w:eastAsia="方正小标宋简体" w:hAnsi="Times New Roman" w:cs="方正小标宋简体"/>
          <w:kern w:val="0"/>
          <w:sz w:val="48"/>
          <w:szCs w:val="48"/>
          <w:lang w:val="zh-CN"/>
        </w:rPr>
      </w:pPr>
    </w:p>
    <w:p w:rsidR="000F46AC" w:rsidRDefault="000F46AC">
      <w:pPr>
        <w:autoSpaceDE w:val="0"/>
        <w:autoSpaceDN w:val="0"/>
        <w:adjustRightInd w:val="0"/>
        <w:jc w:val="center"/>
        <w:rPr>
          <w:rFonts w:ascii="Times New Roman" w:eastAsia="方正小标宋简体" w:hAnsi="Times New Roman" w:cs="方正小标宋简体"/>
          <w:kern w:val="0"/>
          <w:sz w:val="48"/>
          <w:szCs w:val="48"/>
          <w:lang w:val="zh-CN"/>
        </w:rPr>
      </w:pPr>
    </w:p>
    <w:p w:rsidR="000F46AC" w:rsidRDefault="003A0EAE">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州区出头岭镇景兴春蕾初级中学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0F46AC" w:rsidRDefault="000F46AC">
      <w:pPr>
        <w:autoSpaceDE w:val="0"/>
        <w:autoSpaceDN w:val="0"/>
        <w:adjustRightInd w:val="0"/>
        <w:spacing w:line="580" w:lineRule="exact"/>
        <w:jc w:val="center"/>
        <w:rPr>
          <w:rFonts w:ascii="Times New Roman" w:eastAsia="黑体" w:hAnsi="Times New Roman" w:cs="黑体"/>
          <w:sz w:val="30"/>
          <w:szCs w:val="30"/>
        </w:rPr>
      </w:pPr>
    </w:p>
    <w:p w:rsidR="000F46AC" w:rsidRDefault="000F46AC">
      <w:pPr>
        <w:autoSpaceDE w:val="0"/>
        <w:autoSpaceDN w:val="0"/>
        <w:adjustRightInd w:val="0"/>
        <w:spacing w:line="580" w:lineRule="exact"/>
        <w:jc w:val="center"/>
        <w:rPr>
          <w:rFonts w:ascii="Times New Roman" w:eastAsia="黑体" w:hAnsi="Times New Roman" w:cs="黑体"/>
          <w:sz w:val="30"/>
          <w:szCs w:val="30"/>
        </w:rPr>
      </w:pPr>
    </w:p>
    <w:p w:rsidR="000F46AC" w:rsidRDefault="000F46AC">
      <w:pPr>
        <w:autoSpaceDE w:val="0"/>
        <w:autoSpaceDN w:val="0"/>
        <w:adjustRightInd w:val="0"/>
        <w:spacing w:line="580" w:lineRule="exact"/>
        <w:jc w:val="center"/>
        <w:rPr>
          <w:rFonts w:ascii="Times New Roman" w:eastAsia="黑体" w:hAnsi="Times New Roman" w:cs="黑体"/>
          <w:sz w:val="30"/>
          <w:szCs w:val="30"/>
        </w:rPr>
      </w:pPr>
    </w:p>
    <w:p w:rsidR="000F46AC" w:rsidRDefault="000F46AC">
      <w:pPr>
        <w:autoSpaceDE w:val="0"/>
        <w:autoSpaceDN w:val="0"/>
        <w:adjustRightInd w:val="0"/>
        <w:spacing w:line="580" w:lineRule="exact"/>
        <w:jc w:val="center"/>
        <w:rPr>
          <w:rFonts w:ascii="Times New Roman" w:eastAsia="黑体" w:hAnsi="Times New Roman" w:cs="黑体"/>
          <w:sz w:val="30"/>
          <w:szCs w:val="30"/>
        </w:rPr>
      </w:pPr>
    </w:p>
    <w:p w:rsidR="000F46AC" w:rsidRDefault="000F46AC">
      <w:pPr>
        <w:autoSpaceDE w:val="0"/>
        <w:autoSpaceDN w:val="0"/>
        <w:adjustRightInd w:val="0"/>
        <w:spacing w:line="580" w:lineRule="exact"/>
        <w:jc w:val="center"/>
        <w:rPr>
          <w:rFonts w:ascii="Times New Roman" w:eastAsia="黑体" w:hAnsi="Times New Roman" w:cs="黑体"/>
          <w:sz w:val="30"/>
          <w:szCs w:val="30"/>
        </w:rPr>
      </w:pPr>
    </w:p>
    <w:p w:rsidR="000F46AC" w:rsidRDefault="003A0EA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0F46AC" w:rsidRDefault="003A0EA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0F46AC" w:rsidRDefault="000F46AC">
      <w:pPr>
        <w:autoSpaceDE w:val="0"/>
        <w:autoSpaceDN w:val="0"/>
        <w:adjustRightInd w:val="0"/>
        <w:spacing w:line="600" w:lineRule="exact"/>
        <w:jc w:val="left"/>
        <w:rPr>
          <w:rFonts w:ascii="Times New Roman" w:eastAsia="黑体" w:hAnsi="Times New Roman" w:cs="黑体"/>
          <w:kern w:val="0"/>
          <w:sz w:val="30"/>
          <w:szCs w:val="30"/>
        </w:rPr>
      </w:pPr>
    </w:p>
    <w:p w:rsidR="000F46AC" w:rsidRDefault="003A0EA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0F46AC" w:rsidRDefault="003A0EA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0F46AC" w:rsidRDefault="003A0EA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0F46AC" w:rsidRDefault="003A0EA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0F46AC" w:rsidRDefault="003A0EA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0F46AC" w:rsidRDefault="003A0EA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F46AC" w:rsidRDefault="003A0EA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0F46AC" w:rsidRDefault="003A0EA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0F46AC" w:rsidRDefault="003A0EAE">
      <w:pPr>
        <w:keepNext/>
        <w:keepLines/>
        <w:autoSpaceDE w:val="0"/>
        <w:autoSpaceDN w:val="0"/>
        <w:adjustRightInd w:val="0"/>
        <w:spacing w:line="600" w:lineRule="exact"/>
        <w:ind w:firstLine="600"/>
        <w:jc w:val="left"/>
        <w:outlineLvl w:val="1"/>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实施初中义务教育，促进基础教育发展。初中学历教育（相关社会服务）。</w:t>
      </w:r>
    </w:p>
    <w:p w:rsidR="000F46AC" w:rsidRDefault="003A0EA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0F46AC" w:rsidRDefault="003A0EA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0F46AC" w:rsidRDefault="003A0EA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天津市蓟州区出头岭镇景兴春蕾初级中学</w:t>
      </w:r>
      <w:bookmarkStart w:id="0" w:name="_GoBack"/>
      <w:bookmarkEnd w:id="0"/>
    </w:p>
    <w:p w:rsidR="000F46AC" w:rsidRDefault="003A0EA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F46AC" w:rsidRDefault="003A0EA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0F46AC" w:rsidRDefault="000F46AC">
      <w:pPr>
        <w:autoSpaceDE w:val="0"/>
        <w:autoSpaceDN w:val="0"/>
        <w:adjustRightInd w:val="0"/>
        <w:spacing w:line="600" w:lineRule="exact"/>
        <w:jc w:val="left"/>
        <w:rPr>
          <w:rFonts w:ascii="Times New Roman" w:eastAsia="方正小标宋简体" w:hAnsi="Times New Roman" w:cs="Times New Roman"/>
          <w:kern w:val="0"/>
          <w:sz w:val="24"/>
          <w:szCs w:val="24"/>
        </w:rPr>
      </w:pPr>
    </w:p>
    <w:p w:rsidR="000F46AC" w:rsidRDefault="003A0EA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0F46AC" w:rsidRDefault="003A0EA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0F46AC" w:rsidRDefault="003A0EA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0F46AC" w:rsidRDefault="003A0EA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0F46AC" w:rsidRDefault="003A0EA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0F46AC" w:rsidRDefault="003A0EA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0F46AC" w:rsidRDefault="003A0EA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0F46AC" w:rsidRDefault="003A0EA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0F46AC" w:rsidRDefault="003A0EA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0F46AC" w:rsidRDefault="003A0EA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0F46AC" w:rsidRDefault="003A0EA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0F46AC" w:rsidRDefault="003A0EA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0F46AC" w:rsidRDefault="003A0EA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0F46AC" w:rsidRDefault="000F46AC">
      <w:pPr>
        <w:autoSpaceDE w:val="0"/>
        <w:autoSpaceDN w:val="0"/>
        <w:adjustRightInd w:val="0"/>
        <w:spacing w:line="600" w:lineRule="exact"/>
        <w:ind w:firstLine="601"/>
        <w:jc w:val="left"/>
        <w:rPr>
          <w:rFonts w:ascii="Times New Roman" w:eastAsia="仿宋_GB2312" w:hAnsi="Times New Roman" w:cs="仿宋_GB2312"/>
          <w:sz w:val="30"/>
          <w:szCs w:val="30"/>
        </w:rPr>
      </w:pPr>
    </w:p>
    <w:p w:rsidR="000F46AC" w:rsidRDefault="003A0EA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0F46AC" w:rsidRDefault="000F46AC">
      <w:pPr>
        <w:autoSpaceDE w:val="0"/>
        <w:autoSpaceDN w:val="0"/>
        <w:adjustRightInd w:val="0"/>
        <w:spacing w:line="580" w:lineRule="exact"/>
        <w:ind w:firstLine="600"/>
        <w:jc w:val="left"/>
        <w:rPr>
          <w:rFonts w:ascii="Times New Roman" w:eastAsia="黑体" w:hAnsi="Times New Roman" w:cs="黑体"/>
          <w:sz w:val="30"/>
          <w:szCs w:val="30"/>
          <w:lang w:val="zh-CN"/>
        </w:rPr>
      </w:pP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0F46AC" w:rsidRDefault="003A0EA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州区出头岭镇景兴春蕾初级中学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12,801,682.91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1,302,305.76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9.23%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减少，退休人员增加导致人员经费减少。</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0F46AC" w:rsidRDefault="003A0EAE">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12,759,675.91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1,260,476.26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公用经费减少，教师人数减少，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年一次性绩效</w:t>
      </w:r>
      <w:proofErr w:type="gramStart"/>
      <w:r>
        <w:rPr>
          <w:rFonts w:ascii="Times New Roman" w:eastAsia="仿宋_GB2312" w:hAnsi="Times New Roman" w:cs="仿宋_GB2312" w:hint="eastAsia"/>
          <w:kern w:val="0"/>
          <w:sz w:val="30"/>
          <w:szCs w:val="30"/>
        </w:rPr>
        <w:t>考评奖</w:t>
      </w:r>
      <w:proofErr w:type="gramEnd"/>
      <w:r>
        <w:rPr>
          <w:rFonts w:ascii="Times New Roman" w:eastAsia="仿宋_GB2312" w:hAnsi="Times New Roman" w:cs="仿宋_GB2312" w:hint="eastAsia"/>
          <w:kern w:val="0"/>
          <w:sz w:val="30"/>
          <w:szCs w:val="30"/>
        </w:rPr>
        <w:t>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12,450,148.41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97.57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0F46AC" w:rsidRDefault="003A0EAE">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w:t>
      </w:r>
      <w:r>
        <w:rPr>
          <w:rFonts w:ascii="Times New Roman" w:eastAsia="仿宋_GB2312" w:hAnsi="Times New Roman" w:cs="仿宋_GB2312"/>
          <w:sz w:val="30"/>
          <w:szCs w:val="30"/>
          <w:lang w:val="zh-CN"/>
        </w:rPr>
        <w:lastRenderedPageBreak/>
        <w:t>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0F46AC" w:rsidRDefault="003A0EAE">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0F46AC" w:rsidRDefault="003A0EAE">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309,527.50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2.43%</w:t>
      </w:r>
      <w:r>
        <w:rPr>
          <w:rFonts w:ascii="Times New Roman" w:eastAsia="仿宋_GB2312" w:hAnsi="Times New Roman" w:cs="仿宋_GB2312" w:hint="eastAsia"/>
          <w:sz w:val="30"/>
          <w:szCs w:val="30"/>
          <w:lang w:val="zh-CN"/>
        </w:rPr>
        <w:t>。</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0F46AC" w:rsidRDefault="003A0EAE">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12,801,682.91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1,260,298.76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年一次性绩效</w:t>
      </w:r>
      <w:proofErr w:type="gramStart"/>
      <w:r>
        <w:rPr>
          <w:rFonts w:ascii="Times New Roman" w:eastAsia="仿宋_GB2312" w:hAnsi="Times New Roman" w:cs="仿宋_GB2312" w:hint="eastAsia"/>
          <w:kern w:val="0"/>
          <w:sz w:val="30"/>
          <w:szCs w:val="30"/>
        </w:rPr>
        <w:t>考评奖</w:t>
      </w:r>
      <w:proofErr w:type="gramEnd"/>
      <w:r>
        <w:rPr>
          <w:rFonts w:ascii="Times New Roman" w:eastAsia="仿宋_GB2312" w:hAnsi="Times New Roman" w:cs="仿宋_GB2312" w:hint="eastAsia"/>
          <w:kern w:val="0"/>
          <w:sz w:val="30"/>
          <w:szCs w:val="30"/>
        </w:rPr>
        <w:t>减少，教师人数减少。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12,450,148.41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351,534.50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2.75%</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0F46AC" w:rsidRDefault="003A0EA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12,450,148.41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1,375,276.76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9.95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减少，退休人员增加导致人员经费减少。</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0F46AC" w:rsidRDefault="003A0EA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0F46AC" w:rsidRDefault="003A0EA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12,450,148.41</w:t>
      </w:r>
      <w:r>
        <w:rPr>
          <w:rFonts w:ascii="Times New Roman" w:eastAsia="仿宋_GB2312" w:hAnsi="Times New Roman" w:cs="仿宋_GB2312" w:hint="eastAsia"/>
          <w:sz w:val="30"/>
          <w:szCs w:val="30"/>
        </w:rPr>
        <w:t>元，占本年支出合计</w:t>
      </w:r>
      <w:r>
        <w:rPr>
          <w:rFonts w:ascii="Times New Roman" w:eastAsia="仿宋_GB2312" w:hAnsi="Times New Roman" w:cs="仿宋_GB2312" w:hint="eastAsia"/>
          <w:sz w:val="30"/>
          <w:szCs w:val="30"/>
        </w:rPr>
        <w:lastRenderedPageBreak/>
        <w:t>的</w:t>
      </w:r>
      <w:r>
        <w:rPr>
          <w:rFonts w:ascii="Times New Roman" w:eastAsia="仿宋_GB2312" w:hAnsi="Times New Roman" w:cs="仿宋_GB2312" w:hint="eastAsia"/>
          <w:sz w:val="30"/>
          <w:szCs w:val="30"/>
        </w:rPr>
        <w:t>97.25%</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1,375,276.76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9.95%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减少，退休人员增加导致人员经费减少。</w:t>
      </w:r>
    </w:p>
    <w:p w:rsidR="000F46AC" w:rsidRDefault="003A0EA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0F46AC" w:rsidRDefault="003A0EA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12,450,148.41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10,509,401.87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84.41%</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1,373,285.52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567,461.02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4.56%</w:t>
      </w:r>
      <w:r>
        <w:rPr>
          <w:rFonts w:ascii="Times New Roman" w:eastAsia="仿宋_GB2312" w:hAnsi="Times New Roman" w:cs="仿宋_GB2312" w:hint="eastAsia"/>
          <w:sz w:val="30"/>
          <w:szCs w:val="30"/>
        </w:rPr>
        <w:t>。</w:t>
      </w:r>
    </w:p>
    <w:p w:rsidR="000F46AC" w:rsidRDefault="003A0EA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0F46AC" w:rsidRDefault="003A0EA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12,802,287.00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12,450,148.41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97.25%</w:t>
      </w:r>
      <w:r>
        <w:rPr>
          <w:rFonts w:ascii="Times New Roman" w:eastAsia="仿宋_GB2312" w:hAnsi="Times New Roman" w:cs="仿宋_GB2312" w:hint="eastAsia"/>
          <w:kern w:val="0"/>
          <w:sz w:val="30"/>
          <w:szCs w:val="30"/>
        </w:rPr>
        <w:t>。其中：</w:t>
      </w:r>
    </w:p>
    <w:p w:rsidR="000F46AC" w:rsidRDefault="003A0EAE">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教育支出（类）普通教育支出（款）初中教育（项）年初预算数为</w:t>
      </w:r>
      <w:r>
        <w:rPr>
          <w:rFonts w:ascii="Times New Roman" w:eastAsia="仿宋_GB2312" w:hAnsi="Times New Roman" w:cs="仿宋_GB2312" w:hint="eastAsia"/>
          <w:sz w:val="30"/>
          <w:szCs w:val="30"/>
        </w:rPr>
        <w:t>10,744,608.36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10,509,401.87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97.81%</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sz w:val="30"/>
          <w:szCs w:val="30"/>
        </w:rPr>
        <w:t>导致经费减少。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社会保障和就业支出（类）行政事业单位养老支出（款）机关事业单位基本养老保险缴费支出（项）年初预算数为</w:t>
      </w:r>
      <w:r>
        <w:rPr>
          <w:rFonts w:ascii="Times New Roman" w:eastAsia="仿宋_GB2312" w:hAnsi="Times New Roman" w:cs="仿宋_GB2312" w:hint="eastAsia"/>
          <w:sz w:val="30"/>
          <w:szCs w:val="30"/>
        </w:rPr>
        <w:t>968,319.36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915,523.68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94.55%</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sz w:val="30"/>
          <w:szCs w:val="30"/>
        </w:rPr>
        <w:t>导致经费减少。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484,159.68</w:t>
      </w:r>
      <w:r>
        <w:rPr>
          <w:rFonts w:ascii="Times New Roman" w:eastAsia="仿宋_GB2312" w:hAnsi="Times New Roman" w:cs="仿宋_GB2312" w:hint="eastAsia"/>
          <w:sz w:val="30"/>
          <w:szCs w:val="30"/>
        </w:rPr>
        <w:t>元，支</w:t>
      </w:r>
      <w:r>
        <w:rPr>
          <w:rFonts w:ascii="Times New Roman" w:eastAsia="仿宋_GB2312" w:hAnsi="Times New Roman" w:cs="仿宋_GB2312" w:hint="eastAsia"/>
          <w:sz w:val="30"/>
          <w:szCs w:val="30"/>
        </w:rPr>
        <w:lastRenderedPageBreak/>
        <w:t>出决算为</w:t>
      </w:r>
      <w:r>
        <w:rPr>
          <w:rFonts w:ascii="Times New Roman" w:eastAsia="仿宋_GB2312" w:hAnsi="Times New Roman" w:cs="仿宋_GB2312" w:hint="eastAsia"/>
          <w:sz w:val="30"/>
          <w:szCs w:val="30"/>
        </w:rPr>
        <w:t>457,761.84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94.55%</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sz w:val="30"/>
          <w:szCs w:val="30"/>
        </w:rPr>
        <w:t>导致经费减少。</w:t>
      </w:r>
      <w:r>
        <w:rPr>
          <w:rFonts w:ascii="Times New Roman" w:eastAsia="仿宋_GB2312" w:hAnsi="Times New Roman" w:cs="仿宋_GB2312" w:hint="eastAsia"/>
          <w:sz w:val="30"/>
          <w:szCs w:val="30"/>
        </w:rPr>
        <w:t xml:space="preserve">     </w:t>
      </w:r>
    </w:p>
    <w:p w:rsidR="000F46AC" w:rsidRDefault="003A0EAE">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卫生健康支出（类）行政事业单位医疗支出（款）事业单位医疗（项）年初预算数</w:t>
      </w:r>
      <w:r>
        <w:rPr>
          <w:rFonts w:ascii="Times New Roman" w:eastAsia="仿宋_GB2312" w:hAnsi="Times New Roman" w:cs="仿宋_GB2312" w:hint="eastAsia"/>
          <w:sz w:val="30"/>
          <w:szCs w:val="30"/>
        </w:rPr>
        <w:t>605,199.6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567,461.02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93.76%</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sz w:val="30"/>
          <w:szCs w:val="30"/>
        </w:rPr>
        <w:t>导致经费减少。</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0F46AC" w:rsidRDefault="003A0EAE">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12,450,148.41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1,375,276.76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减少，退休人员增加导致人员经费减少。</w:t>
      </w:r>
      <w:r>
        <w:rPr>
          <w:rFonts w:ascii="Times New Roman" w:eastAsia="仿宋_GB2312" w:hAnsi="Times New Roman" w:cs="仿宋_GB2312" w:hint="eastAsia"/>
          <w:kern w:val="0"/>
          <w:sz w:val="30"/>
          <w:szCs w:val="30"/>
        </w:rPr>
        <w:t>其中：</w:t>
      </w:r>
    </w:p>
    <w:p w:rsidR="000F46AC" w:rsidRDefault="003A0EA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11,676,667.52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基本工资、津贴补贴、奖金、绩效工资、机关事业单位基本养老保险缴费、职业年金缴费、职工基本医疗保险缴费、其他社会保障缴费、住房公积金、退休费、奖励金。</w:t>
      </w:r>
    </w:p>
    <w:p w:rsidR="000F46AC" w:rsidRDefault="003A0EA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773,480.89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0F46AC" w:rsidRDefault="003A0EAE">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w:t>
      </w:r>
      <w:r>
        <w:rPr>
          <w:rFonts w:ascii="Times New Roman" w:eastAsia="仿宋_GB2312" w:hAnsi="Times New Roman" w:cs="仿宋_GB2312" w:hint="eastAsia"/>
          <w:sz w:val="30"/>
          <w:szCs w:val="30"/>
        </w:rPr>
        <w:t>拨款收入、支出和结转结余。</w:t>
      </w:r>
      <w:r>
        <w:rPr>
          <w:rFonts w:ascii="Times New Roman" w:eastAsia="仿宋_GB2312" w:hAnsi="Times New Roman" w:cs="仿宋_GB2312" w:hint="eastAsia"/>
          <w:sz w:val="30"/>
          <w:szCs w:val="30"/>
        </w:rPr>
        <w:tab/>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0F46AC" w:rsidRDefault="003A0EA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0F46AC" w:rsidRDefault="003A0EA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0F46AC" w:rsidRDefault="003A0EA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0F46AC" w:rsidRDefault="003A0EA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0F46AC" w:rsidRDefault="003A0EA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0F46AC" w:rsidRDefault="003A0EA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F46AC" w:rsidRDefault="003A0EA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0F46AC" w:rsidRDefault="003A0EA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p>
    <w:p w:rsidR="000F46AC" w:rsidRDefault="003A0EAE">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F46AC" w:rsidRDefault="003A0EA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0F46AC" w:rsidRDefault="003A0EA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F46AC" w:rsidRDefault="003A0EA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0F46AC" w:rsidRDefault="003A0EA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0F46AC" w:rsidRDefault="003A0EA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十一、政府采购支出情况说明</w:t>
      </w:r>
    </w:p>
    <w:p w:rsidR="000F46AC" w:rsidRDefault="003A0EAE">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0F46AC" w:rsidRDefault="003A0EA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0F46AC" w:rsidRDefault="003A0EA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351,534.5</w:t>
      </w:r>
      <w:r>
        <w:rPr>
          <w:rFonts w:ascii="Times New Roman" w:eastAsia="仿宋_GB2312" w:hAnsi="Times New Roman" w:cs="仿宋_GB2312" w:hint="eastAsia"/>
          <w:sz w:val="30"/>
          <w:szCs w:val="30"/>
        </w:rPr>
        <w:t>元，自评结果已随部门决算一并公开。</w:t>
      </w:r>
    </w:p>
    <w:p w:rsidR="000F46AC" w:rsidRDefault="003A0EA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w:t>
      </w:r>
      <w:r>
        <w:rPr>
          <w:rFonts w:ascii="Times New Roman" w:eastAsia="黑体" w:hAnsi="Times New Roman" w:cs="黑体" w:hint="eastAsia"/>
          <w:b/>
          <w:bCs/>
          <w:kern w:val="0"/>
          <w:sz w:val="30"/>
          <w:szCs w:val="30"/>
        </w:rPr>
        <w:t>出情况说明</w:t>
      </w:r>
    </w:p>
    <w:p w:rsidR="000F46AC" w:rsidRDefault="003A0EA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州区出头岭镇景兴春蕾初级中学教育支出</w:t>
      </w:r>
      <w:r>
        <w:rPr>
          <w:rFonts w:ascii="Times New Roman" w:eastAsia="仿宋_GB2312" w:hAnsi="Times New Roman" w:cs="仿宋_GB2312" w:hint="eastAsia"/>
          <w:sz w:val="30"/>
          <w:szCs w:val="30"/>
        </w:rPr>
        <w:t>10,860,936.37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1,373,285.52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567,461.02</w:t>
      </w:r>
      <w:r>
        <w:rPr>
          <w:rFonts w:ascii="Times New Roman" w:eastAsia="仿宋_GB2312" w:hAnsi="Times New Roman" w:cs="仿宋_GB2312" w:hint="eastAsia"/>
          <w:sz w:val="30"/>
          <w:szCs w:val="30"/>
        </w:rPr>
        <w:t>元。</w:t>
      </w:r>
    </w:p>
    <w:p w:rsidR="000F46AC" w:rsidRDefault="000F46A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F46AC" w:rsidRDefault="003A0EAE">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0F46AC" w:rsidRDefault="003A0EA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0F46AC" w:rsidRDefault="000F46A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F46AC" w:rsidRDefault="003A0EA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0F46AC" w:rsidRDefault="003A0EA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0F46AC" w:rsidRDefault="003A0EA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F46A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A5FBBC"/>
    <w:multiLevelType w:val="singleLevel"/>
    <w:tmpl w:val="AAA5FBBC"/>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2YmZhYzMxODE4NWJjZTY0YTE3Y2FkNDRmYWIyMzQifQ=="/>
  </w:docVars>
  <w:rsids>
    <w:rsidRoot w:val="006A094D"/>
    <w:rsid w:val="00013A12"/>
    <w:rsid w:val="0002687D"/>
    <w:rsid w:val="00047C6F"/>
    <w:rsid w:val="000528EE"/>
    <w:rsid w:val="000719FD"/>
    <w:rsid w:val="000B5C71"/>
    <w:rsid w:val="000D4B98"/>
    <w:rsid w:val="000F46AC"/>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A0EA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7B40FAC"/>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62695"/>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89A3829"/>
    <w:rsid w:val="2A924D25"/>
    <w:rsid w:val="2B08066D"/>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A71FE7"/>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A85476"/>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756</Words>
  <Characters>4312</Characters>
  <Application>Microsoft Office Word</Application>
  <DocSecurity>0</DocSecurity>
  <Lines>35</Lines>
  <Paragraphs>10</Paragraphs>
  <ScaleCrop>false</ScaleCrop>
  <Company>HP Inc.</Company>
  <LinksUpToDate>false</LinksUpToDate>
  <CharactersWithSpaces>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05253D76792A4DBD9138F92DC6FA13F3_13</vt:lpwstr>
  </property>
</Properties>
</file>