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lang w:val="en-US" w:eastAsia="zh-CN"/>
        </w:rPr>
      </w:pPr>
      <w:r>
        <w:rPr>
          <w:rFonts w:hint="eastAsia" w:ascii="仿宋_GB2312" w:hAnsi="仿宋_GB2312" w:eastAsia="仿宋_GB2312" w:cs="仿宋_GB2312"/>
          <w:sz w:val="32"/>
          <w:szCs w:val="32"/>
          <w:highlight w:val="none"/>
          <w:lang w:val="en-US" w:eastAsia="zh-CN"/>
        </w:rPr>
        <w:t>附件4：</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rPr>
        <w:t>2021级具有蓟州区户籍在外省市普通高中就读学生转学流行</w:t>
      </w:r>
      <w:r>
        <w:rPr>
          <w:rFonts w:hint="eastAsia" w:ascii="宋体" w:hAnsi="宋体" w:eastAsia="宋体" w:cs="宋体"/>
          <w:sz w:val="44"/>
          <w:szCs w:val="44"/>
          <w:lang w:val="en-US" w:eastAsia="zh-CN"/>
        </w:rPr>
        <w:t xml:space="preserve">病学调查表及承诺书              </w:t>
      </w:r>
    </w:p>
    <w:p>
      <w:pPr>
        <w:jc w:val="both"/>
        <w:rPr>
          <w:rFonts w:hint="eastAsia" w:ascii="宋体" w:hAnsi="宋体" w:eastAsia="宋体" w:cs="宋体"/>
          <w:sz w:val="44"/>
          <w:szCs w:val="44"/>
          <w:lang w:val="en-US" w:eastAsia="zh-CN"/>
        </w:rPr>
      </w:pPr>
      <w:r>
        <w:rPr>
          <w:rFonts w:hint="eastAsia" w:ascii="仿宋" w:hAnsi="仿宋" w:eastAsia="仿宋" w:cs="仿宋"/>
          <w:b/>
          <w:bCs/>
          <w:color w:val="000000"/>
          <w:kern w:val="0"/>
          <w:sz w:val="32"/>
          <w:szCs w:val="32"/>
          <w:u w:val="none"/>
          <w:lang w:val="en-US" w:eastAsia="zh-CN"/>
        </w:rPr>
        <w:t>学生姓名：                    身份证号：</w:t>
      </w:r>
    </w:p>
    <w:tbl>
      <w:tblPr>
        <w:tblStyle w:val="3"/>
        <w:tblpPr w:leftFromText="181" w:rightFromText="181" w:vertAnchor="page" w:horzAnchor="page" w:tblpX="1440" w:tblpY="5245"/>
        <w:tblOverlap w:val="never"/>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9"/>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9" w:type="dxa"/>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bottom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bottom w:val="single" w:color="auto" w:sz="4" w:space="0"/>
            </w:tcBorders>
            <w:shd w:val="clear" w:color="auto" w:fill="auto"/>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1</w:t>
            </w:r>
          </w:p>
        </w:tc>
        <w:tc>
          <w:tcPr>
            <w:tcW w:w="6189" w:type="dxa"/>
            <w:shd w:val="clear" w:color="auto" w:fill="auto"/>
            <w:noWrap/>
            <w:vAlign w:val="center"/>
          </w:tcPr>
          <w:p>
            <w:pPr>
              <w:widowControl/>
              <w:spacing w:line="300" w:lineRule="exact"/>
              <w:rPr>
                <w:rFonts w:hint="eastAsia" w:ascii="仿宋" w:hAnsi="仿宋" w:eastAsia="仿宋"/>
                <w:sz w:val="24"/>
                <w:szCs w:val="24"/>
                <w:lang w:val="en-US" w:eastAsia="zh-CN"/>
              </w:rPr>
            </w:pPr>
            <w:r>
              <w:rPr>
                <w:rFonts w:hint="eastAsia" w:ascii="仿宋" w:hAnsi="仿宋" w:eastAsia="仿宋"/>
                <w:sz w:val="24"/>
                <w:szCs w:val="24"/>
              </w:rPr>
              <w:t>本人或共同生活的家庭成员有</w:t>
            </w:r>
            <w:r>
              <w:rPr>
                <w:rFonts w:hint="eastAsia" w:ascii="仿宋" w:hAnsi="仿宋" w:eastAsia="仿宋"/>
                <w:sz w:val="24"/>
                <w:szCs w:val="24"/>
                <w:lang w:val="en-US" w:eastAsia="zh-CN"/>
              </w:rPr>
              <w:t>天津</w:t>
            </w:r>
            <w:r>
              <w:rPr>
                <w:rFonts w:hint="eastAsia" w:ascii="仿宋" w:hAnsi="仿宋" w:eastAsia="仿宋"/>
                <w:sz w:val="24"/>
                <w:szCs w:val="24"/>
              </w:rPr>
              <w:t>市防控指挥部确定的重点排查管控地区（以津云最新更新发布信息为准，含陆路口岸城市等）旅居史且未完成相应健康管理的学生家长</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2</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抵津前14日内，有高中风险地区和高中风险区所在县（市、区、旗、直辖市为所在区）旅居史的学生家长</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3</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抵津前14日内，有1例溯源不清或来源不明的本土新冠病毒感染者的县（市、区、旗、直辖市为所在区）旅居史的学生家长</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4</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本人或共同生活的家庭成员为尚处于隔离管理或居家医学观察期内的确诊病例、无症状感染者、疑似病例，或被疾控部门判定为密切接触者、次密切接触者的学生家长</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5</w:t>
            </w:r>
          </w:p>
        </w:tc>
        <w:tc>
          <w:tcPr>
            <w:tcW w:w="6189" w:type="dxa"/>
            <w:shd w:val="clear" w:color="auto" w:fill="auto"/>
            <w:noWrap/>
            <w:vAlign w:val="center"/>
          </w:tcPr>
          <w:p>
            <w:pPr>
              <w:widowControl/>
              <w:spacing w:line="300" w:lineRule="exact"/>
              <w:rPr>
                <w:rFonts w:hint="eastAsia" w:ascii="仿宋" w:hAnsi="仿宋" w:eastAsia="仿宋"/>
                <w:sz w:val="24"/>
                <w:szCs w:val="24"/>
              </w:rPr>
            </w:pPr>
            <w:r>
              <w:rPr>
                <w:rFonts w:hint="eastAsia" w:ascii="仿宋" w:hAnsi="仿宋" w:eastAsia="仿宋"/>
                <w:sz w:val="24"/>
                <w:szCs w:val="24"/>
              </w:rPr>
              <w:t>14天内具有发热、干咳、乏力、咽痛、嗅（味）觉减退、腹泻等症状且未经鉴别诊断排除新冠病毒感染的学生家长，或已排除新冠病毒感染但症状未消失的学生家长</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40" w:type="dxa"/>
            <w:shd w:val="clear" w:color="auto" w:fill="auto"/>
            <w:noWrap/>
            <w:vAlign w:val="center"/>
          </w:tcPr>
          <w:p>
            <w:pPr>
              <w:widowControl/>
              <w:spacing w:line="300" w:lineRule="exact"/>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6</w:t>
            </w:r>
          </w:p>
        </w:tc>
        <w:tc>
          <w:tcPr>
            <w:tcW w:w="6189" w:type="dxa"/>
            <w:shd w:val="clear" w:color="auto" w:fill="auto"/>
            <w:noWrap/>
            <w:vAlign w:val="center"/>
          </w:tcPr>
          <w:p>
            <w:pPr>
              <w:widowControl/>
              <w:spacing w:line="3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本人或</w:t>
            </w:r>
            <w:r>
              <w:rPr>
                <w:rFonts w:hint="eastAsia" w:ascii="仿宋" w:hAnsi="仿宋" w:eastAsia="仿宋"/>
                <w:sz w:val="24"/>
                <w:szCs w:val="24"/>
              </w:rPr>
              <w:t>同住家人在</w:t>
            </w:r>
            <w:r>
              <w:rPr>
                <w:rFonts w:hint="eastAsia" w:ascii="仿宋" w:hAnsi="仿宋" w:eastAsia="仿宋"/>
                <w:sz w:val="24"/>
                <w:szCs w:val="24"/>
                <w:lang w:val="en-US" w:eastAsia="zh-CN"/>
              </w:rPr>
              <w:t>入校</w:t>
            </w:r>
            <w:r>
              <w:rPr>
                <w:rFonts w:hint="eastAsia" w:ascii="仿宋" w:hAnsi="仿宋" w:eastAsia="仿宋"/>
                <w:sz w:val="24"/>
                <w:szCs w:val="24"/>
              </w:rPr>
              <w:t>前21天有从境外或高中风险区返津情况</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无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有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7</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w:t>
            </w:r>
            <w:r>
              <w:rPr>
                <w:rFonts w:ascii="仿宋" w:hAnsi="仿宋" w:eastAsia="仿宋"/>
                <w:sz w:val="24"/>
                <w:szCs w:val="24"/>
              </w:rPr>
              <w:t>14天内是否为被判定为新型冠状病毒感染者（确诊病例及无症状感染者）/疑似病例及其密切接触者或密切接触者的密切接触者</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8</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9</w:t>
            </w:r>
          </w:p>
        </w:tc>
        <w:tc>
          <w:tcPr>
            <w:tcW w:w="6189" w:type="dxa"/>
            <w:shd w:val="clear" w:color="auto" w:fill="auto"/>
            <w:noWrap/>
            <w:vAlign w:val="center"/>
          </w:tcPr>
          <w:p>
            <w:pPr>
              <w:widowControl/>
              <w:spacing w:line="3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您近期是否从事过生鲜冷链物流和加工工作：</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10</w:t>
            </w:r>
          </w:p>
        </w:tc>
        <w:tc>
          <w:tcPr>
            <w:tcW w:w="6189" w:type="dxa"/>
            <w:shd w:val="clear" w:color="auto" w:fill="auto"/>
            <w:noWrap/>
            <w:vAlign w:val="center"/>
          </w:tcPr>
          <w:p>
            <w:pPr>
              <w:widowControl/>
              <w:spacing w:line="3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若近期从事过生鲜冷链物流和加工工作，是否按要求进行核酸检测（两周进行一次核酸检测）</w:t>
            </w:r>
            <w:r>
              <w:rPr>
                <w:rFonts w:hint="eastAsia" w:ascii="仿宋" w:hAnsi="仿宋" w:eastAsia="仿宋"/>
                <w:sz w:val="24"/>
                <w:szCs w:val="24"/>
                <w:lang w:eastAsia="zh-CN"/>
              </w:rPr>
              <w:t>：</w:t>
            </w:r>
          </w:p>
        </w:tc>
        <w:tc>
          <w:tcPr>
            <w:tcW w:w="1418" w:type="dxa"/>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40" w:type="dxa"/>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11</w:t>
            </w:r>
          </w:p>
        </w:tc>
        <w:tc>
          <w:tcPr>
            <w:tcW w:w="6189" w:type="dxa"/>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lang w:eastAsia="zh-CN"/>
              </w:rPr>
              <w:t>天津</w:t>
            </w:r>
            <w:r>
              <w:rPr>
                <w:rFonts w:hint="eastAsia" w:ascii="仿宋" w:hAnsi="仿宋" w:eastAsia="仿宋"/>
                <w:sz w:val="24"/>
                <w:szCs w:val="24"/>
              </w:rPr>
              <w:t>健康码是否为橙码或红码：</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631" w:type="dxa"/>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shd w:val="clear" w:color="auto" w:fill="auto"/>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40" w:type="dxa"/>
            <w:vMerge w:val="restart"/>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12</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r>
              <w:rPr>
                <w:rFonts w:ascii="仿宋" w:hAnsi="仿宋" w:eastAsia="仿宋"/>
                <w:sz w:val="24"/>
                <w:szCs w:val="24"/>
              </w:rPr>
              <w:t>*”</w:t>
            </w:r>
            <w:r>
              <w:rPr>
                <w:rFonts w:hint="eastAsia" w:ascii="仿宋" w:hAnsi="仿宋" w:eastAsia="仿宋"/>
                <w:sz w:val="24"/>
                <w:szCs w:val="24"/>
              </w:rPr>
              <w:t>：</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否 </w:t>
            </w:r>
            <w:r>
              <w:rPr>
                <w:rFonts w:ascii="仿宋" w:hAnsi="仿宋" w:eastAsia="仿宋"/>
                <w:sz w:val="24"/>
                <w:szCs w:val="24"/>
              </w:rPr>
              <w:t xml:space="preserve"> </w:t>
            </w:r>
            <w:r>
              <w:rPr>
                <w:rFonts w:hint="eastAsia" w:ascii="仿宋" w:hAnsi="仿宋" w:eastAsia="仿宋"/>
                <w:sz w:val="24"/>
                <w:szCs w:val="24"/>
              </w:rPr>
              <w:t>□</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 xml:space="preserve">是 </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b/>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w:t>
            </w:r>
            <w:r>
              <w:rPr>
                <w:rFonts w:ascii="仿宋" w:hAnsi="仿宋" w:eastAsia="仿宋"/>
                <w:sz w:val="24"/>
                <w:szCs w:val="24"/>
              </w:rPr>
              <w:t>非绿卡（</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eastAsia="zh-CN"/>
              </w:rPr>
              <w:t>；</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40" w:type="dxa"/>
            <w:vMerge w:val="restart"/>
            <w:shd w:val="clear" w:color="auto" w:fill="auto"/>
            <w:noWrap/>
            <w:vAlign w:val="center"/>
          </w:tcPr>
          <w:p>
            <w:pPr>
              <w:widowControl/>
              <w:spacing w:line="30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13</w:t>
            </w:r>
          </w:p>
        </w:tc>
        <w:tc>
          <w:tcPr>
            <w:tcW w:w="6189" w:type="dxa"/>
            <w:tcBorders>
              <w:bottom w:val="dashSmallGap" w:color="auto" w:sz="4" w:space="0"/>
            </w:tcBorders>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shd w:val="clear" w:color="auto" w:fill="auto"/>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640" w:type="dxa"/>
            <w:vMerge w:val="continue"/>
            <w:shd w:val="clear" w:color="auto" w:fill="auto"/>
            <w:noWrap/>
            <w:vAlign w:val="center"/>
          </w:tcPr>
          <w:p>
            <w:pPr>
              <w:widowControl/>
              <w:spacing w:line="300" w:lineRule="exact"/>
              <w:jc w:val="center"/>
              <w:rPr>
                <w:rFonts w:ascii="仿宋" w:hAnsi="仿宋" w:eastAsia="仿宋"/>
                <w:sz w:val="24"/>
                <w:szCs w:val="24"/>
              </w:rPr>
            </w:pPr>
          </w:p>
        </w:tc>
        <w:tc>
          <w:tcPr>
            <w:tcW w:w="8871" w:type="dxa"/>
            <w:gridSpan w:val="4"/>
            <w:shd w:val="clear" w:color="auto" w:fill="auto"/>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
      <w:pPr>
        <w:keepNext w:val="0"/>
        <w:keepLines w:val="0"/>
        <w:pageBreakBefore w:val="0"/>
        <w:widowControl w:val="0"/>
        <w:kinsoku/>
        <w:wordWrap/>
        <w:overflowPunct/>
        <w:topLinePunct w:val="0"/>
        <w:autoSpaceDE/>
        <w:autoSpaceDN/>
        <w:bidi w:val="0"/>
        <w:adjustRightInd/>
        <w:snapToGrid/>
        <w:spacing w:line="460" w:lineRule="exact"/>
        <w:ind w:firstLine="900" w:firstLineChars="300"/>
        <w:textAlignment w:val="auto"/>
      </w:pPr>
      <w:r>
        <w:rPr>
          <w:rFonts w:hint="eastAsia" w:ascii="仿宋" w:hAnsi="仿宋" w:eastAsia="仿宋" w:cs="仿宋"/>
          <w:b w:val="0"/>
          <w:bCs/>
          <w:sz w:val="30"/>
          <w:szCs w:val="30"/>
        </w:rPr>
        <w:t>本人承诺：我已知晓《2021级具有蓟州区户籍在外省市普通高中就读学生转学流行病学调查表及承诺书》，以上所填内容真实、准确、完整。如隐瞒情况造成危及公共安全后果，本人将承担相应的法律责任，自愿接受《</w:t>
      </w:r>
      <w:r>
        <w:rPr>
          <w:rFonts w:hint="eastAsia" w:ascii="仿宋" w:hAnsi="仿宋" w:eastAsia="仿宋" w:cs="仿宋"/>
          <w:b w:val="0"/>
          <w:bCs/>
          <w:sz w:val="30"/>
          <w:szCs w:val="30"/>
          <w:lang w:eastAsia="zh-CN"/>
        </w:rPr>
        <w:t>中华人民共和国</w:t>
      </w:r>
      <w:bookmarkStart w:id="0" w:name="_GoBack"/>
      <w:bookmarkEnd w:id="0"/>
      <w:r>
        <w:rPr>
          <w:rFonts w:hint="eastAsia" w:ascii="仿宋" w:hAnsi="仿宋" w:eastAsia="仿宋" w:cs="仿宋"/>
          <w:b w:val="0"/>
          <w:bCs/>
          <w:sz w:val="30"/>
          <w:szCs w:val="30"/>
        </w:rPr>
        <w:t>治安管理处罚法》、《传染病防治法》和《关于依法惩治妨害新型冠状病毒感染肺炎疫情防控违法犯罪的意见》等法律法规的处罚和制裁。</w:t>
      </w:r>
    </w:p>
    <w:p>
      <w:pPr>
        <w:ind w:firstLine="640" w:firstLineChars="200"/>
        <w:rPr>
          <w:rFonts w:hint="default" w:ascii="等线" w:hAnsi="等线" w:eastAsia="等线" w:cs="宋体"/>
          <w:b/>
          <w:bCs/>
          <w:color w:val="000000"/>
          <w:kern w:val="0"/>
          <w:sz w:val="32"/>
          <w:szCs w:val="32"/>
          <w:u w:val="none"/>
          <w:lang w:val="en-US" w:eastAsia="zh-CN"/>
        </w:rPr>
      </w:pPr>
    </w:p>
    <w:p>
      <w:pPr>
        <w:ind w:left="638" w:leftChars="304" w:firstLine="0" w:firstLineChars="0"/>
        <w:rPr>
          <w:rFonts w:hint="default"/>
          <w:lang w:val="en-US" w:eastAsia="zh-CN"/>
        </w:rPr>
      </w:pPr>
      <w:r>
        <w:rPr>
          <w:rFonts w:hint="eastAsia" w:ascii="等线" w:hAnsi="等线" w:eastAsia="等线" w:cs="宋体"/>
          <w:b/>
          <w:bCs/>
          <w:color w:val="000000"/>
          <w:kern w:val="0"/>
          <w:sz w:val="32"/>
          <w:szCs w:val="32"/>
          <w:u w:val="none"/>
          <w:lang w:eastAsia="zh-CN"/>
        </w:rPr>
        <w:t>家长签字：</w:t>
      </w:r>
      <w:r>
        <w:rPr>
          <w:rFonts w:hint="eastAsia" w:ascii="等线" w:hAnsi="等线" w:eastAsia="等线" w:cs="宋体"/>
          <w:b/>
          <w:bCs/>
          <w:color w:val="000000"/>
          <w:kern w:val="0"/>
          <w:sz w:val="32"/>
          <w:szCs w:val="32"/>
          <w:u w:val="none"/>
        </w:rPr>
        <w:t xml:space="preserve"> </w:t>
      </w:r>
      <w:r>
        <w:rPr>
          <w:rFonts w:ascii="等线" w:hAnsi="等线" w:eastAsia="等线" w:cs="宋体"/>
          <w:b/>
          <w:bCs/>
          <w:color w:val="000000"/>
          <w:kern w:val="0"/>
          <w:sz w:val="32"/>
          <w:szCs w:val="32"/>
          <w:u w:val="none"/>
        </w:rPr>
        <w:t xml:space="preserve">             </w:t>
      </w:r>
      <w:r>
        <w:rPr>
          <w:rFonts w:hint="eastAsia" w:ascii="等线" w:hAnsi="等线" w:eastAsia="等线" w:cs="宋体"/>
          <w:b/>
          <w:bCs/>
          <w:color w:val="000000"/>
          <w:kern w:val="0"/>
          <w:sz w:val="32"/>
          <w:szCs w:val="32"/>
          <w:u w:val="none"/>
          <w:lang w:val="en-US" w:eastAsia="zh-CN"/>
        </w:rPr>
        <w:t xml:space="preserve">        </w:t>
      </w:r>
      <w:r>
        <w:rPr>
          <w:rFonts w:ascii="等线" w:hAnsi="等线" w:eastAsia="等线" w:cs="宋体"/>
          <w:b/>
          <w:bCs/>
          <w:color w:val="000000"/>
          <w:kern w:val="0"/>
          <w:sz w:val="32"/>
          <w:szCs w:val="32"/>
          <w:u w:val="none"/>
        </w:rPr>
        <w:t xml:space="preserve"> </w:t>
      </w:r>
      <w:r>
        <w:rPr>
          <w:rFonts w:hint="eastAsia" w:ascii="等线" w:hAnsi="等线" w:eastAsia="等线" w:cs="宋体"/>
          <w:b/>
          <w:bCs/>
          <w:color w:val="000000"/>
          <w:kern w:val="0"/>
          <w:sz w:val="32"/>
          <w:szCs w:val="32"/>
          <w:u w:val="none"/>
          <w:lang w:val="en-US" w:eastAsia="zh-CN"/>
        </w:rPr>
        <w:t>日期：   年  月  日学生</w:t>
      </w:r>
      <w:r>
        <w:rPr>
          <w:rFonts w:hint="eastAsia" w:ascii="等线" w:hAnsi="等线" w:eastAsia="等线" w:cs="宋体"/>
          <w:b/>
          <w:bCs/>
          <w:color w:val="000000"/>
          <w:kern w:val="0"/>
          <w:sz w:val="32"/>
          <w:szCs w:val="32"/>
          <w:u w:val="none"/>
          <w:lang w:eastAsia="zh-CN"/>
        </w:rPr>
        <w:t>签字：</w:t>
      </w:r>
      <w:r>
        <w:rPr>
          <w:rFonts w:hint="eastAsia" w:ascii="等线" w:hAnsi="等线" w:eastAsia="等线" w:cs="宋体"/>
          <w:b/>
          <w:bCs/>
          <w:color w:val="000000"/>
          <w:kern w:val="0"/>
          <w:sz w:val="32"/>
          <w:szCs w:val="32"/>
          <w:u w:val="none"/>
        </w:rPr>
        <w:t xml:space="preserve"> </w:t>
      </w:r>
      <w:r>
        <w:rPr>
          <w:rFonts w:ascii="等线" w:hAnsi="等线" w:eastAsia="等线" w:cs="宋体"/>
          <w:b/>
          <w:bCs/>
          <w:color w:val="000000"/>
          <w:kern w:val="0"/>
          <w:sz w:val="32"/>
          <w:szCs w:val="32"/>
          <w:u w:val="none"/>
        </w:rPr>
        <w:t xml:space="preserve">             </w:t>
      </w:r>
      <w:r>
        <w:rPr>
          <w:rFonts w:hint="eastAsia" w:ascii="等线" w:hAnsi="等线" w:eastAsia="等线" w:cs="宋体"/>
          <w:b/>
          <w:bCs/>
          <w:color w:val="000000"/>
          <w:kern w:val="0"/>
          <w:sz w:val="32"/>
          <w:szCs w:val="32"/>
          <w:u w:val="none"/>
          <w:lang w:val="en-US" w:eastAsia="zh-CN"/>
        </w:rPr>
        <w:t xml:space="preserve">        </w:t>
      </w:r>
      <w:r>
        <w:rPr>
          <w:rFonts w:ascii="等线" w:hAnsi="等线" w:eastAsia="等线" w:cs="宋体"/>
          <w:b/>
          <w:bCs/>
          <w:color w:val="000000"/>
          <w:kern w:val="0"/>
          <w:sz w:val="32"/>
          <w:szCs w:val="32"/>
          <w:u w:val="none"/>
        </w:rPr>
        <w:t xml:space="preserve"> </w:t>
      </w:r>
      <w:r>
        <w:rPr>
          <w:rFonts w:hint="eastAsia" w:ascii="等线" w:hAnsi="等线" w:eastAsia="等线" w:cs="宋体"/>
          <w:b/>
          <w:bCs/>
          <w:color w:val="000000"/>
          <w:kern w:val="0"/>
          <w:sz w:val="32"/>
          <w:szCs w:val="32"/>
          <w:u w:val="none"/>
          <w:lang w:val="en-US" w:eastAsia="zh-CN"/>
        </w:rPr>
        <w:t xml:space="preserve"> 日期：    年  月  日</w:t>
      </w:r>
    </w:p>
    <w:p/>
    <w:sectPr>
      <w:pgSz w:w="11906" w:h="16838"/>
      <w:pgMar w:top="1984"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863C9"/>
    <w:rsid w:val="040B65D0"/>
    <w:rsid w:val="06C7528D"/>
    <w:rsid w:val="07C338E5"/>
    <w:rsid w:val="0B675067"/>
    <w:rsid w:val="0D453348"/>
    <w:rsid w:val="0DD91BF5"/>
    <w:rsid w:val="0DF50570"/>
    <w:rsid w:val="0EB16245"/>
    <w:rsid w:val="0F76748F"/>
    <w:rsid w:val="11D81D3B"/>
    <w:rsid w:val="18695DE3"/>
    <w:rsid w:val="19393685"/>
    <w:rsid w:val="19C86B39"/>
    <w:rsid w:val="283A32F8"/>
    <w:rsid w:val="2A8863C9"/>
    <w:rsid w:val="2C504E98"/>
    <w:rsid w:val="2E884310"/>
    <w:rsid w:val="2F917CA1"/>
    <w:rsid w:val="32630FC4"/>
    <w:rsid w:val="32E574F2"/>
    <w:rsid w:val="345224FE"/>
    <w:rsid w:val="392C7E2E"/>
    <w:rsid w:val="3A9E3272"/>
    <w:rsid w:val="3E693B97"/>
    <w:rsid w:val="3EC00CFD"/>
    <w:rsid w:val="40E403F1"/>
    <w:rsid w:val="45A821CF"/>
    <w:rsid w:val="45F823D0"/>
    <w:rsid w:val="472114B3"/>
    <w:rsid w:val="48561630"/>
    <w:rsid w:val="4CD26AEF"/>
    <w:rsid w:val="54314BA1"/>
    <w:rsid w:val="5898534D"/>
    <w:rsid w:val="5ABF4E13"/>
    <w:rsid w:val="5C1B24C4"/>
    <w:rsid w:val="5D116340"/>
    <w:rsid w:val="5E1011F5"/>
    <w:rsid w:val="5F0A4A08"/>
    <w:rsid w:val="6171498D"/>
    <w:rsid w:val="66196513"/>
    <w:rsid w:val="69551805"/>
    <w:rsid w:val="69B05F77"/>
    <w:rsid w:val="6ADD314B"/>
    <w:rsid w:val="6BC06C3D"/>
    <w:rsid w:val="6D6577DE"/>
    <w:rsid w:val="72F71196"/>
    <w:rsid w:val="732A05D7"/>
    <w:rsid w:val="74F67294"/>
    <w:rsid w:val="763C5112"/>
    <w:rsid w:val="77405D8E"/>
    <w:rsid w:val="77DF4754"/>
    <w:rsid w:val="7BED75DA"/>
    <w:rsid w:val="7E1927B1"/>
    <w:rsid w:val="AABE9484"/>
    <w:rsid w:val="DAFDF764"/>
    <w:rsid w:val="DF7F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2021-12-14T16:18:00Z</dcterms:created>
  <dc:creator>顺其自然</dc:creator>
  <cp:lastModifiedBy>kylin</cp:lastModifiedBy>
  <cp:lastPrinted>2022-02-22T06:22:00Z</cp:lastPrinted>
  <dcterms:modified xsi:type="dcterms:W3CDTF">2023-02-24T11:00:28Z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6F902BCEB1FB4BC4A33EC24D2562CB1E</vt:lpwstr>
  </property>
</Properties>
</file>