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D1" w:rsidRPr="00F40DD1" w:rsidRDefault="00F40DD1" w:rsidP="00F40DD1">
      <w:pPr>
        <w:ind w:firstLineChars="0" w:firstLine="0"/>
        <w:jc w:val="center"/>
        <w:rPr>
          <w:rFonts w:asciiTheme="minorEastAsia" w:hAnsiTheme="minorEastAsia"/>
          <w:sz w:val="22"/>
        </w:rPr>
      </w:pPr>
      <w:r w:rsidRPr="00F40DD1">
        <w:rPr>
          <w:rFonts w:asciiTheme="minorEastAsia" w:hAnsiTheme="minorEastAsia" w:hint="eastAsia"/>
          <w:sz w:val="22"/>
        </w:rPr>
        <w:t>表3-</w:t>
      </w:r>
      <w:r w:rsidRPr="00F40DD1">
        <w:rPr>
          <w:rFonts w:asciiTheme="minorEastAsia" w:hAnsiTheme="minorEastAsia"/>
          <w:sz w:val="22"/>
        </w:rPr>
        <w:t>1</w:t>
      </w:r>
      <w:r w:rsidRPr="00F40DD1">
        <w:rPr>
          <w:rFonts w:asciiTheme="minorEastAsia" w:hAnsiTheme="minorEastAsia" w:hint="eastAsia"/>
          <w:sz w:val="22"/>
        </w:rPr>
        <w:t xml:space="preserve"> 主要</w:t>
      </w:r>
      <w:r w:rsidRPr="00F40DD1">
        <w:rPr>
          <w:rFonts w:asciiTheme="minorEastAsia" w:hAnsiTheme="minorEastAsia"/>
          <w:sz w:val="22"/>
        </w:rPr>
        <w:t>控制指标表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471"/>
        <w:gridCol w:w="738"/>
        <w:gridCol w:w="895"/>
        <w:gridCol w:w="895"/>
        <w:gridCol w:w="895"/>
        <w:gridCol w:w="895"/>
        <w:gridCol w:w="813"/>
        <w:gridCol w:w="1694"/>
      </w:tblGrid>
      <w:tr w:rsidR="00F40DD1" w:rsidRPr="00A016F8" w:rsidTr="00473740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主要指标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土</w:t>
            </w:r>
            <w:proofErr w:type="gramStart"/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现状指标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近期目标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远期目标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年均增速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属性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人口规模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 xml:space="preserve">1827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8</w:t>
            </w: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村庄建设用地规模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58.69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0.05</w:t>
            </w: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180B1E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约束性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人均村庄建设用地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平方米/人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331.0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295.75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0.75</w:t>
            </w: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户均宅基地面积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平方米/户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C0539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5.52</w:t>
            </w:r>
            <w:r w:rsidRPr="00C0539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闲置建设用地盘活利用率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耕地保有量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2B240E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</w:pPr>
            <w:r w:rsidRPr="002B240E"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1055.</w:t>
            </w:r>
            <w:r w:rsidRPr="002B240E"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2B240E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</w:pPr>
            <w:r w:rsidRPr="002B240E"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2897.02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3916BA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</w:pPr>
            <w:r w:rsidRPr="003916BA"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3916BA"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055.55</w:t>
            </w:r>
            <w:r w:rsidRPr="003916BA"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3916BA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</w:pPr>
            <w:r w:rsidRPr="003916BA"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1055.55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2B240E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</w:pPr>
            <w:r w:rsidRPr="002B240E"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2B240E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</w:pPr>
            <w:r w:rsidRPr="002B240E"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约束性</w:t>
            </w:r>
          </w:p>
        </w:tc>
      </w:tr>
      <w:tr w:rsidR="00F40DD1" w:rsidRPr="00A016F8" w:rsidTr="0047374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永久基本农田保护面积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545195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1006.8</w:t>
            </w:r>
            <w:r w:rsidRPr="00545195"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545195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545195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545195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545195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545195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1006.87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180B1E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约束性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村庄绿化覆盖率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1.50%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人均公共服务设施建筑面积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平方米/人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9.47%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人均活动健身场地面积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平方米/人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0C041B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25</w:t>
            </w:r>
            <w:r w:rsidRPr="000C041B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道路硬化率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1.50%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生活垃圾收集率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  <w:tr w:rsidR="00F40DD1" w:rsidRPr="00A016F8" w:rsidTr="004737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农村卫生厕所普及率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1" w:rsidRPr="00A016F8" w:rsidRDefault="00F40DD1" w:rsidP="00473740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A016F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</w:tr>
    </w:tbl>
    <w:p w:rsidR="00F40DD1" w:rsidRPr="00B66A03" w:rsidRDefault="00F40DD1" w:rsidP="00F40DD1">
      <w:pPr>
        <w:ind w:firstLine="360"/>
        <w:rPr>
          <w:rFonts w:ascii="楷体" w:eastAsia="楷体" w:hAnsi="楷体" w:cs="宋体"/>
          <w:color w:val="000000"/>
          <w:kern w:val="0"/>
          <w:sz w:val="18"/>
          <w:szCs w:val="18"/>
        </w:rPr>
      </w:pP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注：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表中预期性指标：人口规模、人均村庄建设用地、户均宅基地、村庄绿化覆盖率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等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均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符合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土</w:t>
      </w:r>
      <w:proofErr w:type="gramStart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及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上位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规划要求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；</w:t>
      </w:r>
    </w:p>
    <w:p w:rsidR="00F40DD1" w:rsidRDefault="00F40DD1" w:rsidP="00F40DD1">
      <w:pPr>
        <w:ind w:leftChars="300" w:left="720" w:firstLineChars="0" w:firstLine="0"/>
        <w:rPr>
          <w:rFonts w:ascii="楷体" w:eastAsia="楷体" w:hAnsi="楷体" w:cs="宋体"/>
          <w:color w:val="000000"/>
          <w:kern w:val="0"/>
          <w:sz w:val="18"/>
          <w:szCs w:val="18"/>
        </w:rPr>
      </w:pP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表中约束性</w:t>
      </w:r>
      <w:r>
        <w:rPr>
          <w:rFonts w:ascii="楷体" w:eastAsia="楷体" w:hAnsi="楷体" w:cs="宋体"/>
          <w:color w:val="000000"/>
          <w:kern w:val="0"/>
          <w:sz w:val="18"/>
          <w:szCs w:val="18"/>
        </w:rPr>
        <w:t>指标：村庄建设用地规划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不突破土</w:t>
      </w:r>
      <w:proofErr w:type="gramStart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要求，整体城乡建设用地规模不突破土</w:t>
      </w:r>
      <w:proofErr w:type="gramStart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要求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；耕地保有量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土</w:t>
      </w:r>
      <w:proofErr w:type="gramStart"/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要求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为</w:t>
      </w:r>
      <w:r w:rsidRPr="003916BA">
        <w:rPr>
          <w:rFonts w:ascii="楷体" w:eastAsia="楷体" w:hAnsi="楷体" w:cs="宋体"/>
          <w:color w:val="000000" w:themeColor="text1"/>
          <w:kern w:val="0"/>
          <w:sz w:val="18"/>
          <w:szCs w:val="18"/>
        </w:rPr>
        <w:t>1055.55</w:t>
      </w:r>
      <w:r w:rsidRPr="003916BA">
        <w:rPr>
          <w:rFonts w:ascii="楷体" w:eastAsia="楷体" w:hAnsi="楷体" w:cs="宋体" w:hint="eastAsia"/>
          <w:color w:val="000000" w:themeColor="text1"/>
          <w:kern w:val="0"/>
          <w:sz w:val="18"/>
          <w:szCs w:val="18"/>
        </w:rPr>
        <w:t>亩</w:t>
      </w:r>
      <w:r w:rsidRPr="003916BA">
        <w:rPr>
          <w:rFonts w:ascii="楷体" w:eastAsia="楷体" w:hAnsi="楷体" w:cs="宋体"/>
          <w:color w:val="000000" w:themeColor="text1"/>
          <w:kern w:val="0"/>
          <w:sz w:val="18"/>
          <w:szCs w:val="18"/>
        </w:rPr>
        <w:t>，规划结果为1055.55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亩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，符合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土</w:t>
      </w:r>
      <w:proofErr w:type="gramStart"/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要求；</w:t>
      </w:r>
      <w:r w:rsidRPr="00A016F8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永久基本农田保护面积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土</w:t>
      </w:r>
      <w:proofErr w:type="gramStart"/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要求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为</w:t>
      </w:r>
      <w:r>
        <w:rPr>
          <w:rFonts w:ascii="楷体" w:eastAsia="楷体" w:hAnsi="楷体" w:cs="宋体"/>
          <w:color w:val="000000"/>
          <w:kern w:val="0"/>
          <w:sz w:val="18"/>
          <w:szCs w:val="18"/>
        </w:rPr>
        <w:t>1006.87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亩</w:t>
      </w:r>
      <w:r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，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规划结果为</w:t>
      </w:r>
      <w:r>
        <w:rPr>
          <w:rFonts w:ascii="楷体" w:eastAsia="楷体" w:hAnsi="楷体" w:cs="宋体"/>
          <w:color w:val="000000"/>
          <w:kern w:val="0"/>
          <w:sz w:val="18"/>
          <w:szCs w:val="18"/>
        </w:rPr>
        <w:t>1006.87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亩</w:t>
      </w:r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，符合</w:t>
      </w:r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土</w:t>
      </w:r>
      <w:proofErr w:type="gramStart"/>
      <w:r w:rsidRPr="00B66A03"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规</w:t>
      </w:r>
      <w:proofErr w:type="gramEnd"/>
      <w:r w:rsidRPr="00B66A03">
        <w:rPr>
          <w:rFonts w:ascii="楷体" w:eastAsia="楷体" w:hAnsi="楷体" w:cs="宋体"/>
          <w:color w:val="000000"/>
          <w:kern w:val="0"/>
          <w:sz w:val="18"/>
          <w:szCs w:val="18"/>
        </w:rPr>
        <w:t>要求</w:t>
      </w:r>
      <w:r>
        <w:rPr>
          <w:rFonts w:ascii="楷体" w:eastAsia="楷体" w:hAnsi="楷体" w:cs="宋体" w:hint="eastAsia"/>
          <w:color w:val="000000"/>
          <w:kern w:val="0"/>
          <w:sz w:val="18"/>
          <w:szCs w:val="18"/>
        </w:rPr>
        <w:t>。</w:t>
      </w:r>
    </w:p>
    <w:p w:rsidR="00214564" w:rsidRPr="00F40DD1" w:rsidRDefault="00214564">
      <w:pPr>
        <w:ind w:firstLine="480"/>
      </w:pPr>
    </w:p>
    <w:sectPr w:rsidR="00214564" w:rsidRPr="00F4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D1"/>
    <w:rsid w:val="00214564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C8F4"/>
  <w15:chartTrackingRefBased/>
  <w15:docId w15:val="{3A52EC99-D9CB-45F6-9DCB-3B87D483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D1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</dc:creator>
  <cp:keywords/>
  <dc:description/>
  <cp:lastModifiedBy>佳</cp:lastModifiedBy>
  <cp:revision>1</cp:revision>
  <dcterms:created xsi:type="dcterms:W3CDTF">2021-09-26T01:32:00Z</dcterms:created>
  <dcterms:modified xsi:type="dcterms:W3CDTF">2021-09-26T01:33:00Z</dcterms:modified>
</cp:coreProperties>
</file>