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shd w:val="clear" w:color="auto" w:fill="FFFFFF"/>
          <w:lang w:val="en-US" w:eastAsia="zh-CN" w:bidi="ar"/>
        </w:rPr>
        <w:t>“津惠通”二维码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drawing>
          <wp:inline distT="0" distB="0" distL="114300" distR="114300">
            <wp:extent cx="4382770" cy="4382770"/>
            <wp:effectExtent l="0" t="0" r="17780" b="17780"/>
            <wp:docPr id="1" name="图片 1" descr="津惠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津惠通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438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bidi w:val="0"/>
        <w:rPr>
          <w:rFonts w:hint="eastAsia"/>
          <w:color w:val="auto"/>
          <w:highlight w:val="none"/>
          <w:lang w:eastAsia="zh-CN"/>
        </w:rPr>
      </w:pPr>
    </w:p>
    <w:p>
      <w:pPr>
        <w:pStyle w:val="6"/>
        <w:bidi w:val="0"/>
        <w:rPr>
          <w:rFonts w:hint="eastAsia"/>
          <w:color w:val="auto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94329"/>
    <w:rsid w:val="18E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hAnsi="仿宋_GB2312" w:eastAsia="仿宋_GB2312"/>
      <w:color w:val="auto"/>
      <w:sz w:val="32"/>
    </w:rPr>
  </w:style>
  <w:style w:type="paragraph" w:customStyle="1" w:styleId="7">
    <w:name w:val="页脚 Char Char"/>
    <w:basedOn w:val="1"/>
    <w:qFormat/>
    <w:uiPriority w:val="2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8">
    <w:name w:val="页码 Char"/>
    <w:basedOn w:val="4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2025-07-31T10:05:00Z</dcterms:created>
  <dc:creator>user</dc:creator>
  <cp:lastModifiedBy>user</cp:lastModifiedBy>
  <dcterms:modified xsi:type="dcterms:W3CDTF">2025-07-31T10:05:46Z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