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0C" w:rsidRPr="00E64E0C" w:rsidRDefault="00E64E0C" w:rsidP="00E64E0C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64E0C">
        <w:rPr>
          <w:rFonts w:ascii="宋体" w:eastAsia="宋体" w:hAnsi="宋体" w:cs="宋体"/>
          <w:b/>
          <w:bCs/>
          <w:kern w:val="0"/>
          <w:sz w:val="36"/>
          <w:szCs w:val="36"/>
        </w:rPr>
        <w:t>开评标情况附件</w:t>
      </w:r>
    </w:p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一、开标情况：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777"/>
        <w:gridCol w:w="2743"/>
        <w:gridCol w:w="3919"/>
        <w:gridCol w:w="1400"/>
      </w:tblGrid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投标人唱标价(元)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工期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质量标准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湖南省第三工程有限公司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570615460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2021-06-21至2023-09-30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中冶建工集团有限公司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576721662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2021-06-21至2023-09-30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581375000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2021-06-21至2023-09-30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河北建设集团股份有限公司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586607371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2021-06-21至2023-09-30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江苏江都建设集团有限公司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591839785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2021-06-21至2023-09-30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合格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  注：投标人唱标价、工期、质量标准为“--”的投标人未参与唱</w:t>
            </w: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标阶段</w:t>
            </w:r>
            <w:proofErr w:type="gramEnd"/>
          </w:p>
        </w:tc>
      </w:tr>
    </w:tbl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二、评标情况：</w:t>
      </w:r>
    </w:p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2.1、技术标评审：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778"/>
        <w:gridCol w:w="749"/>
        <w:gridCol w:w="749"/>
        <w:gridCol w:w="748"/>
        <w:gridCol w:w="748"/>
        <w:gridCol w:w="748"/>
        <w:gridCol w:w="748"/>
        <w:gridCol w:w="748"/>
        <w:gridCol w:w="748"/>
        <w:gridCol w:w="748"/>
        <w:gridCol w:w="1326"/>
      </w:tblGrid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专家9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技术平均分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湖南省第三工程有限公司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48.0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58.44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河北建设集团股份有限公司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58.06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江苏江都建设集团有限公司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58.06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中冶建工集团有限公司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49.0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58.06</w:t>
            </w:r>
          </w:p>
        </w:tc>
      </w:tr>
    </w:tbl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2.2、资信标评审：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777"/>
        <w:gridCol w:w="8062"/>
      </w:tblGrid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资信总分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河北建设集团股份有限公司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湖南省第三工程有限公司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江苏江都建设集团有限公司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中冶建工集团有限公司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2.3、商务标评审：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777"/>
        <w:gridCol w:w="5876"/>
        <w:gridCol w:w="2186"/>
      </w:tblGrid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投标报价（元）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河北建设集团股份有限公司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586607371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29.11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湖南省第三工程有限公司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570615460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29.07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江苏江都建设集团有限公司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591839785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28.21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581375000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30.0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中冶建工集团有限公司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576721662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29.59</w:t>
            </w:r>
          </w:p>
        </w:tc>
      </w:tr>
    </w:tbl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2.4、评标汇总：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777"/>
        <w:gridCol w:w="4906"/>
        <w:gridCol w:w="898"/>
        <w:gridCol w:w="879"/>
        <w:gridCol w:w="898"/>
        <w:gridCol w:w="480"/>
      </w:tblGrid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投标人名称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资格能力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技术标得分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资信标得分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商务标得分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总分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建筑行业（建筑工程）甲级、建筑工程施工总承包特级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91.5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中冶建工集团有限公司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建筑行业（建筑工程、人防工程）甲级、建筑工程施工总承包特级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29.59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87.65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湖南省第三工程有限公司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建筑行业（建筑工程、人防工程）甲级、建筑工程施工总承包特级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29.07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87.51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河北建设集团股份有限公司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建筑行业（建筑工程、人防工程）甲级、建筑工程施工总承包特级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87.17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江苏江都建设集团有限公司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建筑行业（建筑工程）甲级、建筑工程施工总承包特级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58.06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86.27</w:t>
            </w:r>
          </w:p>
        </w:tc>
      </w:tr>
    </w:tbl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三、废除投标单位名单如下：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777"/>
        <w:gridCol w:w="1125"/>
        <w:gridCol w:w="3469"/>
        <w:gridCol w:w="3469"/>
      </w:tblGrid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被废投标人名称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废除阶段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废除原因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依据条款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无</w:t>
            </w:r>
          </w:p>
        </w:tc>
      </w:tr>
    </w:tbl>
    <w:p w:rsidR="00E64E0C" w:rsidRPr="00E64E0C" w:rsidRDefault="00E64E0C" w:rsidP="00E64E0C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E64E0C">
        <w:rPr>
          <w:rFonts w:ascii="宋体" w:eastAsia="宋体" w:hAnsi="宋体" w:cs="宋体"/>
          <w:b/>
          <w:bCs/>
          <w:kern w:val="0"/>
          <w:sz w:val="27"/>
          <w:szCs w:val="27"/>
        </w:rPr>
        <w:t>四、中标候选人名单如下：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777"/>
        <w:gridCol w:w="2016"/>
        <w:gridCol w:w="2297"/>
        <w:gridCol w:w="2578"/>
        <w:gridCol w:w="1172"/>
      </w:tblGrid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名次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候选人名称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项目负责人姓名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项目负责人证书号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项目负责人证书名称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个人业绩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肖幸文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01372266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一级建造</w:t>
            </w: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师注册</w:t>
            </w:r>
            <w:proofErr w:type="gramEnd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证书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--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中冶建工集团有限公司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聂世伟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00797316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一级建造</w:t>
            </w: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师注册</w:t>
            </w:r>
            <w:proofErr w:type="gramEnd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证书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--</w:t>
            </w:r>
          </w:p>
        </w:tc>
      </w:tr>
      <w:tr w:rsidR="00E64E0C" w:rsidRPr="00E64E0C" w:rsidTr="00E64E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湖南省第三工程有限公司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吴立云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00096052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一级建造</w:t>
            </w:r>
            <w:proofErr w:type="gramStart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师注册</w:t>
            </w:r>
            <w:proofErr w:type="gramEnd"/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证书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4E0C" w:rsidRPr="00E64E0C" w:rsidRDefault="00E64E0C" w:rsidP="00E64E0C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E0C">
              <w:rPr>
                <w:rFonts w:ascii="宋体" w:eastAsia="宋体" w:hAnsi="宋体" w:cs="宋体"/>
                <w:kern w:val="0"/>
                <w:sz w:val="18"/>
                <w:szCs w:val="18"/>
              </w:rPr>
              <w:t>--</w:t>
            </w:r>
          </w:p>
        </w:tc>
      </w:tr>
    </w:tbl>
    <w:p w:rsidR="0042515A" w:rsidRDefault="0042515A">
      <w:bookmarkStart w:id="0" w:name="_GoBack"/>
      <w:bookmarkEnd w:id="0"/>
    </w:p>
    <w:sectPr w:rsidR="0042515A" w:rsidSect="00E64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EE" w:rsidRDefault="00F870EE" w:rsidP="00E64E0C">
      <w:r>
        <w:separator/>
      </w:r>
    </w:p>
  </w:endnote>
  <w:endnote w:type="continuationSeparator" w:id="0">
    <w:p w:rsidR="00F870EE" w:rsidRDefault="00F870EE" w:rsidP="00E6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C" w:rsidRDefault="00E64E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C" w:rsidRDefault="00E64E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C" w:rsidRDefault="00E64E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EE" w:rsidRDefault="00F870EE" w:rsidP="00E64E0C">
      <w:r>
        <w:separator/>
      </w:r>
    </w:p>
  </w:footnote>
  <w:footnote w:type="continuationSeparator" w:id="0">
    <w:p w:rsidR="00F870EE" w:rsidRDefault="00F870EE" w:rsidP="00E64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C" w:rsidRDefault="00E64E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C" w:rsidRDefault="00E64E0C" w:rsidP="00E64E0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0C" w:rsidRDefault="00E64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D7"/>
    <w:rsid w:val="00004428"/>
    <w:rsid w:val="0000661F"/>
    <w:rsid w:val="00030B3E"/>
    <w:rsid w:val="00031FD2"/>
    <w:rsid w:val="00057943"/>
    <w:rsid w:val="000629F5"/>
    <w:rsid w:val="000651D7"/>
    <w:rsid w:val="000654BC"/>
    <w:rsid w:val="000B3929"/>
    <w:rsid w:val="000E1D7D"/>
    <w:rsid w:val="000E2CF1"/>
    <w:rsid w:val="000E6BF7"/>
    <w:rsid w:val="00114AEC"/>
    <w:rsid w:val="001215A1"/>
    <w:rsid w:val="00157390"/>
    <w:rsid w:val="00174A42"/>
    <w:rsid w:val="0018377A"/>
    <w:rsid w:val="00185E09"/>
    <w:rsid w:val="001942EA"/>
    <w:rsid w:val="001C2EC5"/>
    <w:rsid w:val="00222C33"/>
    <w:rsid w:val="00227BE3"/>
    <w:rsid w:val="00255E07"/>
    <w:rsid w:val="00261F89"/>
    <w:rsid w:val="00264542"/>
    <w:rsid w:val="00277226"/>
    <w:rsid w:val="002D0A7C"/>
    <w:rsid w:val="002E0502"/>
    <w:rsid w:val="002E26FC"/>
    <w:rsid w:val="00307610"/>
    <w:rsid w:val="0031290C"/>
    <w:rsid w:val="003148F7"/>
    <w:rsid w:val="003161E0"/>
    <w:rsid w:val="00316633"/>
    <w:rsid w:val="00355571"/>
    <w:rsid w:val="00386905"/>
    <w:rsid w:val="00386FB8"/>
    <w:rsid w:val="003932ED"/>
    <w:rsid w:val="003A38B9"/>
    <w:rsid w:val="003B7FA6"/>
    <w:rsid w:val="003C5303"/>
    <w:rsid w:val="003D1485"/>
    <w:rsid w:val="003F01E6"/>
    <w:rsid w:val="004172C8"/>
    <w:rsid w:val="0042515A"/>
    <w:rsid w:val="00444C6D"/>
    <w:rsid w:val="0045200B"/>
    <w:rsid w:val="00457BA7"/>
    <w:rsid w:val="00463F7D"/>
    <w:rsid w:val="004A2069"/>
    <w:rsid w:val="004B7BF0"/>
    <w:rsid w:val="004C0666"/>
    <w:rsid w:val="004C13AA"/>
    <w:rsid w:val="004C40A1"/>
    <w:rsid w:val="004C4404"/>
    <w:rsid w:val="004D11D7"/>
    <w:rsid w:val="004E3234"/>
    <w:rsid w:val="005055B4"/>
    <w:rsid w:val="005407D0"/>
    <w:rsid w:val="00581730"/>
    <w:rsid w:val="0059594C"/>
    <w:rsid w:val="005B6B4A"/>
    <w:rsid w:val="005C76F2"/>
    <w:rsid w:val="005C785E"/>
    <w:rsid w:val="005E0A8E"/>
    <w:rsid w:val="005E2EC4"/>
    <w:rsid w:val="0063251E"/>
    <w:rsid w:val="00653C7B"/>
    <w:rsid w:val="0065469C"/>
    <w:rsid w:val="0067086B"/>
    <w:rsid w:val="00673A06"/>
    <w:rsid w:val="006863AA"/>
    <w:rsid w:val="006869B9"/>
    <w:rsid w:val="0069236A"/>
    <w:rsid w:val="00693443"/>
    <w:rsid w:val="006B2062"/>
    <w:rsid w:val="006C5F44"/>
    <w:rsid w:val="006E0C54"/>
    <w:rsid w:val="0074340C"/>
    <w:rsid w:val="00746907"/>
    <w:rsid w:val="00772B0F"/>
    <w:rsid w:val="00780167"/>
    <w:rsid w:val="007A2C04"/>
    <w:rsid w:val="007E325F"/>
    <w:rsid w:val="00812B6D"/>
    <w:rsid w:val="00826569"/>
    <w:rsid w:val="008308E7"/>
    <w:rsid w:val="00865CEC"/>
    <w:rsid w:val="00866E4B"/>
    <w:rsid w:val="00875CFC"/>
    <w:rsid w:val="008854A3"/>
    <w:rsid w:val="0089463B"/>
    <w:rsid w:val="008B3023"/>
    <w:rsid w:val="008D3751"/>
    <w:rsid w:val="008E79BA"/>
    <w:rsid w:val="008F6707"/>
    <w:rsid w:val="00901612"/>
    <w:rsid w:val="009114EA"/>
    <w:rsid w:val="0092364F"/>
    <w:rsid w:val="0093269F"/>
    <w:rsid w:val="0095429D"/>
    <w:rsid w:val="0096088C"/>
    <w:rsid w:val="009663BB"/>
    <w:rsid w:val="00970F31"/>
    <w:rsid w:val="009810FE"/>
    <w:rsid w:val="009837FC"/>
    <w:rsid w:val="00985EB6"/>
    <w:rsid w:val="009F3B36"/>
    <w:rsid w:val="00A71B3E"/>
    <w:rsid w:val="00AB5433"/>
    <w:rsid w:val="00AF0FB1"/>
    <w:rsid w:val="00AF1FD0"/>
    <w:rsid w:val="00B03E81"/>
    <w:rsid w:val="00B471B5"/>
    <w:rsid w:val="00B552A6"/>
    <w:rsid w:val="00B91AA7"/>
    <w:rsid w:val="00BA6E88"/>
    <w:rsid w:val="00BC5D0A"/>
    <w:rsid w:val="00BE15C7"/>
    <w:rsid w:val="00C06F3A"/>
    <w:rsid w:val="00C252C7"/>
    <w:rsid w:val="00C3561B"/>
    <w:rsid w:val="00C51D7B"/>
    <w:rsid w:val="00C72872"/>
    <w:rsid w:val="00CB5F77"/>
    <w:rsid w:val="00CC7AA1"/>
    <w:rsid w:val="00CD22DD"/>
    <w:rsid w:val="00CE25AD"/>
    <w:rsid w:val="00D222E4"/>
    <w:rsid w:val="00D237DB"/>
    <w:rsid w:val="00D50D3C"/>
    <w:rsid w:val="00D76D82"/>
    <w:rsid w:val="00DA7BFE"/>
    <w:rsid w:val="00DB3771"/>
    <w:rsid w:val="00DB773D"/>
    <w:rsid w:val="00E42484"/>
    <w:rsid w:val="00E57E08"/>
    <w:rsid w:val="00E633CB"/>
    <w:rsid w:val="00E64E0C"/>
    <w:rsid w:val="00E75E6D"/>
    <w:rsid w:val="00E824CC"/>
    <w:rsid w:val="00E85341"/>
    <w:rsid w:val="00E971F0"/>
    <w:rsid w:val="00EA212A"/>
    <w:rsid w:val="00EB670B"/>
    <w:rsid w:val="00EC7F74"/>
    <w:rsid w:val="00F01619"/>
    <w:rsid w:val="00F05636"/>
    <w:rsid w:val="00F27D8D"/>
    <w:rsid w:val="00F35749"/>
    <w:rsid w:val="00F42BCF"/>
    <w:rsid w:val="00F7136C"/>
    <w:rsid w:val="00F7336D"/>
    <w:rsid w:val="00F870EE"/>
    <w:rsid w:val="00F9566D"/>
    <w:rsid w:val="00FA0140"/>
    <w:rsid w:val="00FA77A1"/>
    <w:rsid w:val="00FD6AE4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4E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64E0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E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64E0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64E0C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64E0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64E0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E0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64E0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64E0C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2021-08-30T09:16:00Z</dcterms:created>
  <dcterms:modified xsi:type="dcterms:W3CDTF">2021-08-30T09:16:00Z</dcterms:modified>
</cp:coreProperties>
</file>